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27" w:rsidRDefault="003007F3" w:rsidP="00145EFD">
      <w:pPr>
        <w:autoSpaceDE w:val="0"/>
        <w:autoSpaceDN w:val="0"/>
        <w:adjustRightInd w:val="0"/>
        <w:spacing w:line="240" w:lineRule="auto"/>
        <w:jc w:val="center"/>
        <w:rPr>
          <w:rFonts w:ascii="Arial" w:hAnsi="Arial" w:cs="Arial"/>
          <w:b/>
          <w:bCs/>
          <w:sz w:val="20"/>
          <w:szCs w:val="20"/>
          <w:lang w:val="en-US"/>
        </w:rPr>
      </w:pPr>
      <w:r w:rsidRPr="0090536C">
        <w:rPr>
          <w:rFonts w:ascii="Arial" w:hAnsi="Arial" w:cs="Arial"/>
          <w:b/>
          <w:bCs/>
          <w:sz w:val="20"/>
          <w:szCs w:val="20"/>
          <w:lang w:val="en-US"/>
        </w:rPr>
        <w:t xml:space="preserve">COMMENTARY ON THE </w:t>
      </w:r>
      <w:r w:rsidR="00DA186C" w:rsidRPr="0090536C">
        <w:rPr>
          <w:rFonts w:ascii="Arial" w:hAnsi="Arial" w:cs="Arial"/>
          <w:b/>
          <w:bCs/>
          <w:sz w:val="20"/>
          <w:szCs w:val="20"/>
          <w:lang w:val="en-US"/>
        </w:rPr>
        <w:t xml:space="preserve">BEIJING </w:t>
      </w:r>
      <w:r w:rsidRPr="0090536C">
        <w:rPr>
          <w:rFonts w:ascii="Arial" w:hAnsi="Arial" w:cs="Arial"/>
          <w:b/>
          <w:bCs/>
          <w:sz w:val="20"/>
          <w:szCs w:val="20"/>
          <w:lang w:val="en-US"/>
        </w:rPr>
        <w:t xml:space="preserve">DRAFT </w:t>
      </w:r>
      <w:r w:rsidR="00334A27">
        <w:rPr>
          <w:rFonts w:ascii="Arial" w:hAnsi="Arial" w:cs="Arial"/>
          <w:b/>
          <w:bCs/>
          <w:sz w:val="20"/>
          <w:szCs w:val="20"/>
          <w:lang w:val="en-US"/>
        </w:rPr>
        <w:t xml:space="preserve">AS AMENDED IN DUBLIN </w:t>
      </w:r>
    </w:p>
    <w:p w:rsidR="003007F3" w:rsidRPr="0090536C" w:rsidRDefault="003007F3" w:rsidP="00145EFD">
      <w:pPr>
        <w:autoSpaceDE w:val="0"/>
        <w:autoSpaceDN w:val="0"/>
        <w:adjustRightInd w:val="0"/>
        <w:spacing w:line="240" w:lineRule="auto"/>
        <w:jc w:val="center"/>
        <w:rPr>
          <w:rFonts w:ascii="Arial" w:hAnsi="Arial" w:cs="Arial"/>
          <w:b/>
          <w:bCs/>
          <w:sz w:val="20"/>
          <w:szCs w:val="20"/>
          <w:lang w:val="en-US"/>
        </w:rPr>
      </w:pPr>
      <w:r w:rsidRPr="0090536C">
        <w:rPr>
          <w:rFonts w:ascii="Arial" w:hAnsi="Arial" w:cs="Arial"/>
          <w:b/>
          <w:bCs/>
          <w:sz w:val="20"/>
          <w:szCs w:val="20"/>
          <w:lang w:val="en-US"/>
        </w:rPr>
        <w:t>OF</w:t>
      </w:r>
      <w:r w:rsidR="00334A27">
        <w:rPr>
          <w:rFonts w:ascii="Arial" w:hAnsi="Arial" w:cs="Arial"/>
          <w:b/>
          <w:bCs/>
          <w:sz w:val="20"/>
          <w:szCs w:val="20"/>
          <w:lang w:val="en-US"/>
        </w:rPr>
        <w:t xml:space="preserve"> </w:t>
      </w:r>
      <w:r w:rsidR="00DA186C" w:rsidRPr="0090536C">
        <w:rPr>
          <w:rFonts w:ascii="Arial" w:hAnsi="Arial" w:cs="Arial"/>
          <w:b/>
          <w:bCs/>
          <w:sz w:val="20"/>
          <w:szCs w:val="20"/>
          <w:lang w:val="en-US"/>
        </w:rPr>
        <w:t xml:space="preserve">A </w:t>
      </w:r>
      <w:r w:rsidR="00BF6C04">
        <w:rPr>
          <w:rFonts w:ascii="Arial" w:hAnsi="Arial" w:cs="Arial" w:hint="eastAsia"/>
          <w:b/>
          <w:bCs/>
          <w:sz w:val="20"/>
          <w:szCs w:val="20"/>
          <w:lang w:val="en-US" w:eastAsia="zh-CN"/>
        </w:rPr>
        <w:t xml:space="preserve">PROPOSED </w:t>
      </w:r>
      <w:r w:rsidR="00AE2255">
        <w:rPr>
          <w:rFonts w:ascii="Arial" w:hAnsi="Arial" w:cs="Arial" w:hint="eastAsia"/>
          <w:b/>
          <w:bCs/>
          <w:sz w:val="20"/>
          <w:szCs w:val="20"/>
          <w:lang w:val="en-US" w:eastAsia="zh-CN"/>
        </w:rPr>
        <w:t xml:space="preserve">DRAFT </w:t>
      </w:r>
      <w:r w:rsidR="00BF6C04">
        <w:rPr>
          <w:rFonts w:ascii="Arial" w:hAnsi="Arial" w:cs="Arial" w:hint="eastAsia"/>
          <w:b/>
          <w:bCs/>
          <w:sz w:val="20"/>
          <w:szCs w:val="20"/>
          <w:lang w:val="en-US" w:eastAsia="zh-CN"/>
        </w:rPr>
        <w:t xml:space="preserve">INTERNATIONAL </w:t>
      </w:r>
      <w:r w:rsidR="00DA186C" w:rsidRPr="0090536C">
        <w:rPr>
          <w:rFonts w:ascii="Arial" w:hAnsi="Arial" w:cs="Arial"/>
          <w:b/>
          <w:bCs/>
          <w:sz w:val="20"/>
          <w:szCs w:val="20"/>
          <w:lang w:val="en-US"/>
        </w:rPr>
        <w:t>CONVENTION</w:t>
      </w:r>
      <w:r w:rsidRPr="0090536C">
        <w:rPr>
          <w:rFonts w:ascii="Arial" w:hAnsi="Arial" w:cs="Arial"/>
          <w:b/>
          <w:bCs/>
          <w:sz w:val="20"/>
          <w:szCs w:val="20"/>
          <w:lang w:val="en-US"/>
        </w:rPr>
        <w:t xml:space="preserve"> ON </w:t>
      </w:r>
      <w:r w:rsidR="00F30F52">
        <w:rPr>
          <w:rFonts w:ascii="Arial" w:hAnsi="Arial" w:cs="Arial"/>
          <w:b/>
          <w:bCs/>
          <w:sz w:val="20"/>
          <w:szCs w:val="20"/>
          <w:lang w:val="en-US"/>
        </w:rPr>
        <w:t>RECOGNITION</w:t>
      </w:r>
    </w:p>
    <w:p w:rsidR="003007F3" w:rsidRPr="0090536C" w:rsidRDefault="003007F3" w:rsidP="00145EFD">
      <w:pPr>
        <w:autoSpaceDE w:val="0"/>
        <w:autoSpaceDN w:val="0"/>
        <w:adjustRightInd w:val="0"/>
        <w:spacing w:line="240" w:lineRule="auto"/>
        <w:jc w:val="center"/>
        <w:rPr>
          <w:rFonts w:ascii="Arial" w:hAnsi="Arial" w:cs="Arial"/>
          <w:b/>
          <w:bCs/>
          <w:sz w:val="20"/>
          <w:szCs w:val="20"/>
          <w:lang w:val="en-US"/>
        </w:rPr>
      </w:pPr>
      <w:r w:rsidRPr="0090536C">
        <w:rPr>
          <w:rFonts w:ascii="Arial" w:hAnsi="Arial" w:cs="Arial"/>
          <w:b/>
          <w:bCs/>
          <w:sz w:val="20"/>
          <w:szCs w:val="20"/>
          <w:lang w:val="en-US"/>
        </w:rPr>
        <w:t xml:space="preserve">OF FOREIGN </w:t>
      </w:r>
      <w:r w:rsidR="00F30F52">
        <w:rPr>
          <w:rFonts w:ascii="Arial" w:hAnsi="Arial" w:cs="Arial"/>
          <w:b/>
          <w:bCs/>
          <w:sz w:val="20"/>
          <w:szCs w:val="20"/>
          <w:lang w:val="en-US"/>
        </w:rPr>
        <w:t>JUDICIAL SALE</w:t>
      </w:r>
      <w:r w:rsidRPr="0090536C">
        <w:rPr>
          <w:rFonts w:ascii="Arial" w:hAnsi="Arial" w:cs="Arial"/>
          <w:b/>
          <w:bCs/>
          <w:sz w:val="20"/>
          <w:szCs w:val="20"/>
          <w:lang w:val="en-US"/>
        </w:rPr>
        <w:t>S OF SHIPS</w:t>
      </w:r>
    </w:p>
    <w:p w:rsidR="00145EFD" w:rsidRPr="0090536C" w:rsidRDefault="00145EFD" w:rsidP="00A2765B">
      <w:pPr>
        <w:autoSpaceDE w:val="0"/>
        <w:autoSpaceDN w:val="0"/>
        <w:adjustRightInd w:val="0"/>
        <w:spacing w:after="240" w:line="360" w:lineRule="auto"/>
        <w:rPr>
          <w:rFonts w:ascii="Arial" w:hAnsi="Arial" w:cs="Arial"/>
          <w:b/>
          <w:bCs/>
          <w:sz w:val="20"/>
          <w:szCs w:val="20"/>
          <w:lang w:val="en-US"/>
        </w:rPr>
      </w:pPr>
    </w:p>
    <w:p w:rsidR="003007F3" w:rsidRPr="0090536C" w:rsidRDefault="00145EFD" w:rsidP="00145EFD">
      <w:pPr>
        <w:autoSpaceDE w:val="0"/>
        <w:autoSpaceDN w:val="0"/>
        <w:adjustRightInd w:val="0"/>
        <w:spacing w:after="240" w:line="360" w:lineRule="auto"/>
        <w:jc w:val="center"/>
        <w:rPr>
          <w:rFonts w:ascii="Arial" w:hAnsi="Arial" w:cs="Arial"/>
          <w:b/>
          <w:bCs/>
          <w:sz w:val="20"/>
          <w:szCs w:val="20"/>
          <w:lang w:val="en-US"/>
        </w:rPr>
      </w:pPr>
      <w:r w:rsidRPr="0090536C">
        <w:rPr>
          <w:rFonts w:ascii="Arial" w:hAnsi="Arial" w:cs="Arial"/>
          <w:b/>
          <w:bCs/>
          <w:smallCaps/>
          <w:sz w:val="20"/>
          <w:szCs w:val="20"/>
          <w:lang w:val="en-US"/>
        </w:rPr>
        <w:t>by</w:t>
      </w:r>
      <w:r w:rsidR="003007F3" w:rsidRPr="0090536C">
        <w:rPr>
          <w:rFonts w:ascii="Arial" w:hAnsi="Arial" w:cs="Arial"/>
          <w:b/>
          <w:bCs/>
          <w:sz w:val="20"/>
          <w:szCs w:val="20"/>
          <w:lang w:val="en-US"/>
        </w:rPr>
        <w:t xml:space="preserve"> CMI IWG </w:t>
      </w:r>
      <w:r w:rsidRPr="0090536C">
        <w:rPr>
          <w:rFonts w:ascii="Arial" w:hAnsi="Arial" w:cs="Arial"/>
          <w:b/>
          <w:bCs/>
          <w:sz w:val="20"/>
          <w:szCs w:val="20"/>
          <w:lang w:val="en-US"/>
        </w:rPr>
        <w:t>on</w:t>
      </w:r>
      <w:r w:rsidR="003007F3" w:rsidRPr="0090536C">
        <w:rPr>
          <w:rFonts w:ascii="Arial" w:hAnsi="Arial" w:cs="Arial"/>
          <w:b/>
          <w:bCs/>
          <w:sz w:val="20"/>
          <w:szCs w:val="20"/>
          <w:lang w:val="en-US"/>
        </w:rPr>
        <w:t xml:space="preserve"> </w:t>
      </w:r>
      <w:r w:rsidR="00F30F52">
        <w:rPr>
          <w:rFonts w:ascii="Arial" w:hAnsi="Arial" w:cs="Arial"/>
          <w:b/>
          <w:bCs/>
          <w:sz w:val="20"/>
          <w:szCs w:val="20"/>
          <w:lang w:val="en-US"/>
        </w:rPr>
        <w:t>Recognition</w:t>
      </w:r>
      <w:r w:rsidR="004E40CC">
        <w:rPr>
          <w:rFonts w:ascii="Arial" w:hAnsi="Arial" w:cs="Arial"/>
          <w:b/>
          <w:bCs/>
          <w:sz w:val="20"/>
          <w:szCs w:val="20"/>
          <w:lang w:val="en-US"/>
        </w:rPr>
        <w:t xml:space="preserve"> of Foreign </w:t>
      </w:r>
      <w:r w:rsidR="00F30F52">
        <w:rPr>
          <w:rFonts w:ascii="Arial" w:hAnsi="Arial" w:cs="Arial"/>
          <w:b/>
          <w:bCs/>
          <w:sz w:val="20"/>
          <w:szCs w:val="20"/>
          <w:lang w:val="en-US"/>
        </w:rPr>
        <w:t>Judicial Sale</w:t>
      </w:r>
      <w:r w:rsidRPr="0090536C">
        <w:rPr>
          <w:rFonts w:ascii="Arial" w:hAnsi="Arial" w:cs="Arial"/>
          <w:b/>
          <w:bCs/>
          <w:sz w:val="20"/>
          <w:szCs w:val="20"/>
          <w:lang w:val="en-US"/>
        </w:rPr>
        <w:t>s of Ships</w:t>
      </w:r>
    </w:p>
    <w:p w:rsidR="003007F3" w:rsidRDefault="003007F3" w:rsidP="00AC0407">
      <w:pPr>
        <w:autoSpaceDE w:val="0"/>
        <w:autoSpaceDN w:val="0"/>
        <w:adjustRightInd w:val="0"/>
        <w:spacing w:before="600" w:after="240" w:line="360" w:lineRule="auto"/>
        <w:rPr>
          <w:rFonts w:ascii="Arial" w:hAnsi="Arial" w:cs="Arial"/>
          <w:b/>
          <w:bCs/>
          <w:sz w:val="20"/>
          <w:szCs w:val="20"/>
          <w:lang w:val="en-US"/>
        </w:rPr>
      </w:pPr>
      <w:r w:rsidRPr="0090536C">
        <w:rPr>
          <w:rFonts w:ascii="Arial" w:hAnsi="Arial" w:cs="Arial"/>
          <w:b/>
          <w:bCs/>
          <w:sz w:val="20"/>
          <w:szCs w:val="20"/>
          <w:lang w:val="en-US"/>
        </w:rPr>
        <w:t>General Comments:</w:t>
      </w:r>
    </w:p>
    <w:p w:rsidR="00406C6F" w:rsidRDefault="00F422F7" w:rsidP="00E22488">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Pr>
          <w:rFonts w:ascii="Arial" w:hAnsi="Arial" w:cs="Arial"/>
          <w:bCs/>
          <w:sz w:val="20"/>
          <w:szCs w:val="20"/>
          <w:lang w:val="en-US"/>
        </w:rPr>
        <w:t>Integrated in t</w:t>
      </w:r>
      <w:r w:rsidR="00097F06">
        <w:rPr>
          <w:rFonts w:ascii="Arial" w:hAnsi="Arial" w:cs="Arial"/>
          <w:bCs/>
          <w:sz w:val="20"/>
          <w:szCs w:val="20"/>
          <w:lang w:val="en-US"/>
        </w:rPr>
        <w:t xml:space="preserve">his Commentary </w:t>
      </w:r>
      <w:r>
        <w:rPr>
          <w:rFonts w:ascii="Arial" w:hAnsi="Arial" w:cs="Arial"/>
          <w:bCs/>
          <w:sz w:val="20"/>
          <w:szCs w:val="20"/>
          <w:lang w:val="en-US"/>
        </w:rPr>
        <w:t xml:space="preserve">are comments made in the </w:t>
      </w:r>
      <w:r w:rsidR="005C25C5">
        <w:rPr>
          <w:rFonts w:ascii="Arial" w:hAnsi="Arial" w:cs="Arial"/>
          <w:bCs/>
          <w:sz w:val="20"/>
          <w:szCs w:val="20"/>
          <w:lang w:val="en-US"/>
        </w:rPr>
        <w:t xml:space="preserve">main text of the </w:t>
      </w:r>
      <w:r w:rsidR="00097F06">
        <w:rPr>
          <w:rFonts w:ascii="Arial" w:hAnsi="Arial" w:cs="Arial"/>
          <w:bCs/>
          <w:sz w:val="20"/>
          <w:szCs w:val="20"/>
          <w:lang w:val="en-US"/>
        </w:rPr>
        <w:t xml:space="preserve">Commentary </w:t>
      </w:r>
      <w:r>
        <w:rPr>
          <w:rFonts w:ascii="Arial" w:hAnsi="Arial" w:cs="Arial"/>
          <w:bCs/>
          <w:sz w:val="20"/>
          <w:szCs w:val="20"/>
          <w:lang w:val="en-US"/>
        </w:rPr>
        <w:t xml:space="preserve">of the CMI International Working Group </w:t>
      </w:r>
      <w:r w:rsidR="00097F06">
        <w:rPr>
          <w:rFonts w:ascii="Arial" w:hAnsi="Arial" w:cs="Arial"/>
          <w:bCs/>
          <w:sz w:val="20"/>
          <w:szCs w:val="20"/>
          <w:lang w:val="en-US"/>
        </w:rPr>
        <w:t xml:space="preserve">to </w:t>
      </w:r>
      <w:r w:rsidR="00334A27">
        <w:rPr>
          <w:rFonts w:ascii="Arial" w:hAnsi="Arial" w:cs="Arial"/>
          <w:bCs/>
          <w:sz w:val="20"/>
          <w:szCs w:val="20"/>
          <w:lang w:val="en-US"/>
        </w:rPr>
        <w:t xml:space="preserve">the Beijing Draft </w:t>
      </w:r>
      <w:r>
        <w:rPr>
          <w:rFonts w:ascii="Arial" w:hAnsi="Arial" w:cs="Arial"/>
          <w:bCs/>
          <w:sz w:val="20"/>
          <w:szCs w:val="20"/>
          <w:lang w:val="en-US"/>
        </w:rPr>
        <w:t>in relation to provision</w:t>
      </w:r>
      <w:r w:rsidR="00AA5F3A">
        <w:rPr>
          <w:rFonts w:ascii="Arial" w:hAnsi="Arial" w:cs="Arial"/>
          <w:bCs/>
          <w:sz w:val="20"/>
          <w:szCs w:val="20"/>
          <w:lang w:val="en-US"/>
        </w:rPr>
        <w:t>s</w:t>
      </w:r>
      <w:r>
        <w:rPr>
          <w:rFonts w:ascii="Arial" w:hAnsi="Arial" w:cs="Arial"/>
          <w:bCs/>
          <w:sz w:val="20"/>
          <w:szCs w:val="20"/>
          <w:lang w:val="en-US"/>
        </w:rPr>
        <w:t xml:space="preserve"> which have </w:t>
      </w:r>
      <w:r w:rsidR="00AA5F3A">
        <w:rPr>
          <w:rFonts w:ascii="Arial" w:hAnsi="Arial" w:cs="Arial"/>
          <w:bCs/>
          <w:sz w:val="20"/>
          <w:szCs w:val="20"/>
          <w:lang w:val="en-US"/>
        </w:rPr>
        <w:t>remain</w:t>
      </w:r>
      <w:r>
        <w:rPr>
          <w:rFonts w:ascii="Arial" w:hAnsi="Arial" w:cs="Arial"/>
          <w:bCs/>
          <w:sz w:val="20"/>
          <w:szCs w:val="20"/>
          <w:lang w:val="en-US"/>
        </w:rPr>
        <w:t>ed materially unchanged in the Beijing Draft</w:t>
      </w:r>
      <w:r w:rsidR="00334A27">
        <w:rPr>
          <w:rFonts w:ascii="Arial" w:hAnsi="Arial" w:cs="Arial"/>
          <w:bCs/>
          <w:sz w:val="20"/>
          <w:szCs w:val="20"/>
          <w:lang w:val="en-US"/>
        </w:rPr>
        <w:t xml:space="preserve"> as amended in </w:t>
      </w:r>
      <w:proofErr w:type="gramStart"/>
      <w:r w:rsidR="00334A27">
        <w:rPr>
          <w:rFonts w:ascii="Arial" w:hAnsi="Arial" w:cs="Arial"/>
          <w:bCs/>
          <w:sz w:val="20"/>
          <w:szCs w:val="20"/>
          <w:lang w:val="en-US"/>
        </w:rPr>
        <w:t>Dublin</w:t>
      </w:r>
      <w:r>
        <w:rPr>
          <w:rFonts w:ascii="Arial" w:hAnsi="Arial" w:cs="Arial"/>
          <w:bCs/>
          <w:sz w:val="20"/>
          <w:szCs w:val="20"/>
          <w:lang w:val="en-US"/>
        </w:rPr>
        <w:t>.</w:t>
      </w:r>
      <w:proofErr w:type="gramEnd"/>
      <w:r w:rsidR="00AA5F3A">
        <w:rPr>
          <w:rFonts w:ascii="Arial" w:hAnsi="Arial" w:cs="Arial"/>
          <w:bCs/>
          <w:sz w:val="20"/>
          <w:szCs w:val="20"/>
          <w:lang w:val="en-US"/>
        </w:rPr>
        <w:t xml:space="preserve"> The integrated comments from the </w:t>
      </w:r>
      <w:r w:rsidR="00A61393">
        <w:rPr>
          <w:rFonts w:ascii="Arial" w:hAnsi="Arial" w:cs="Arial"/>
          <w:bCs/>
          <w:sz w:val="20"/>
          <w:szCs w:val="20"/>
          <w:lang w:val="en-US"/>
        </w:rPr>
        <w:t xml:space="preserve">Beijing Draft </w:t>
      </w:r>
      <w:r w:rsidR="00AA5F3A">
        <w:rPr>
          <w:rFonts w:ascii="Arial" w:hAnsi="Arial" w:cs="Arial"/>
          <w:bCs/>
          <w:sz w:val="20"/>
          <w:szCs w:val="20"/>
          <w:lang w:val="en-US"/>
        </w:rPr>
        <w:t xml:space="preserve">are </w:t>
      </w:r>
      <w:r w:rsidR="008438F2">
        <w:rPr>
          <w:rFonts w:ascii="Arial" w:hAnsi="Arial" w:cs="Arial"/>
          <w:bCs/>
          <w:sz w:val="20"/>
          <w:szCs w:val="20"/>
          <w:lang w:val="en-US"/>
        </w:rPr>
        <w:t xml:space="preserve">inverted and </w:t>
      </w:r>
      <w:r w:rsidR="00AA5F3A">
        <w:rPr>
          <w:rFonts w:ascii="Arial" w:hAnsi="Arial" w:cs="Arial"/>
          <w:bCs/>
          <w:sz w:val="20"/>
          <w:szCs w:val="20"/>
          <w:lang w:val="en-US"/>
        </w:rPr>
        <w:t xml:space="preserve">placed between brackets ([…]) in order to distinguish </w:t>
      </w:r>
      <w:r w:rsidR="00865069">
        <w:rPr>
          <w:rFonts w:ascii="Arial" w:hAnsi="Arial" w:cs="Arial"/>
          <w:bCs/>
          <w:sz w:val="20"/>
          <w:szCs w:val="20"/>
          <w:lang w:val="en-US"/>
        </w:rPr>
        <w:t xml:space="preserve">them from </w:t>
      </w:r>
      <w:r w:rsidR="00AA5F3A">
        <w:rPr>
          <w:rFonts w:ascii="Arial" w:hAnsi="Arial" w:cs="Arial"/>
          <w:bCs/>
          <w:sz w:val="20"/>
          <w:szCs w:val="20"/>
          <w:lang w:val="en-US"/>
        </w:rPr>
        <w:t>new comments</w:t>
      </w:r>
      <w:r w:rsidR="00865069">
        <w:rPr>
          <w:rFonts w:ascii="Arial" w:hAnsi="Arial" w:cs="Arial"/>
          <w:bCs/>
          <w:sz w:val="20"/>
          <w:szCs w:val="20"/>
          <w:lang w:val="en-US"/>
        </w:rPr>
        <w:t xml:space="preserve"> </w:t>
      </w:r>
      <w:r w:rsidR="005C25C5">
        <w:rPr>
          <w:rFonts w:ascii="Arial" w:hAnsi="Arial" w:cs="Arial"/>
          <w:bCs/>
          <w:sz w:val="20"/>
          <w:szCs w:val="20"/>
          <w:lang w:val="en-US"/>
        </w:rPr>
        <w:t>with regard to the Dublin amendments to</w:t>
      </w:r>
      <w:r w:rsidR="00865069">
        <w:rPr>
          <w:rFonts w:ascii="Arial" w:hAnsi="Arial" w:cs="Arial"/>
          <w:bCs/>
          <w:sz w:val="20"/>
          <w:szCs w:val="20"/>
          <w:lang w:val="en-US"/>
        </w:rPr>
        <w:t xml:space="preserve"> the Beijing Draft</w:t>
      </w:r>
      <w:r w:rsidR="00A61393">
        <w:rPr>
          <w:rFonts w:ascii="Arial" w:hAnsi="Arial" w:cs="Arial"/>
          <w:bCs/>
          <w:sz w:val="20"/>
          <w:szCs w:val="20"/>
          <w:lang w:val="en-US"/>
        </w:rPr>
        <w:t>.</w:t>
      </w:r>
      <w:r w:rsidR="006D1883">
        <w:rPr>
          <w:rFonts w:ascii="Arial" w:hAnsi="Arial" w:cs="Arial"/>
          <w:bCs/>
          <w:sz w:val="20"/>
          <w:szCs w:val="20"/>
          <w:lang w:val="en-US"/>
        </w:rPr>
        <w:t xml:space="preserve"> Below the Beijing Draft as amended in Dublin shall be referred to as the “Draft Convention”.</w:t>
      </w:r>
    </w:p>
    <w:p w:rsidR="00092FC1" w:rsidRPr="00406C6F" w:rsidRDefault="00C01885" w:rsidP="00406C6F">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bCs/>
          <w:sz w:val="20"/>
          <w:szCs w:val="20"/>
          <w:lang w:val="en-US"/>
        </w:rPr>
        <w:t xml:space="preserve">Minor changes </w:t>
      </w:r>
      <w:proofErr w:type="gramStart"/>
      <w:r w:rsidRPr="00406C6F">
        <w:rPr>
          <w:rFonts w:ascii="Arial" w:hAnsi="Arial" w:cs="Arial"/>
          <w:bCs/>
          <w:sz w:val="20"/>
          <w:szCs w:val="20"/>
          <w:lang w:val="en-US"/>
        </w:rPr>
        <w:t>effected</w:t>
      </w:r>
      <w:proofErr w:type="gramEnd"/>
      <w:r w:rsidRPr="00406C6F">
        <w:rPr>
          <w:rFonts w:ascii="Arial" w:hAnsi="Arial" w:cs="Arial"/>
          <w:bCs/>
          <w:sz w:val="20"/>
          <w:szCs w:val="20"/>
          <w:lang w:val="en-US"/>
        </w:rPr>
        <w:t xml:space="preserve"> at Dublin throughout the </w:t>
      </w:r>
      <w:r w:rsidR="009A39E6" w:rsidRPr="00406C6F">
        <w:rPr>
          <w:rFonts w:ascii="Arial" w:hAnsi="Arial" w:cs="Arial"/>
          <w:bCs/>
          <w:sz w:val="20"/>
          <w:szCs w:val="20"/>
          <w:lang w:val="en-US"/>
        </w:rPr>
        <w:t>B</w:t>
      </w:r>
      <w:r w:rsidRPr="00406C6F">
        <w:rPr>
          <w:rFonts w:ascii="Arial" w:hAnsi="Arial" w:cs="Arial"/>
          <w:bCs/>
          <w:sz w:val="20"/>
          <w:szCs w:val="20"/>
          <w:lang w:val="en-US"/>
        </w:rPr>
        <w:t>eijing Draft</w:t>
      </w:r>
      <w:r w:rsidR="009A39E6" w:rsidRPr="00406C6F">
        <w:rPr>
          <w:rFonts w:ascii="Arial" w:hAnsi="Arial" w:cs="Arial"/>
          <w:bCs/>
          <w:sz w:val="20"/>
          <w:szCs w:val="20"/>
          <w:lang w:val="en-US"/>
        </w:rPr>
        <w:t xml:space="preserve"> concern the use of Capitals for the first letters of defined </w:t>
      </w:r>
      <w:r w:rsidR="00683C0A" w:rsidRPr="00406C6F">
        <w:rPr>
          <w:rFonts w:ascii="Arial" w:hAnsi="Arial" w:cs="Arial"/>
          <w:bCs/>
          <w:sz w:val="20"/>
          <w:szCs w:val="20"/>
          <w:lang w:val="en-US"/>
        </w:rPr>
        <w:t>term</w:t>
      </w:r>
      <w:r w:rsidR="009A39E6" w:rsidRPr="00406C6F">
        <w:rPr>
          <w:rFonts w:ascii="Arial" w:hAnsi="Arial" w:cs="Arial"/>
          <w:bCs/>
          <w:sz w:val="20"/>
          <w:szCs w:val="20"/>
          <w:lang w:val="en-US"/>
        </w:rPr>
        <w:t>s</w:t>
      </w:r>
      <w:r w:rsidR="00683C0A" w:rsidRPr="00406C6F">
        <w:rPr>
          <w:rFonts w:ascii="Arial" w:hAnsi="Arial" w:cs="Arial"/>
          <w:bCs/>
          <w:sz w:val="20"/>
          <w:szCs w:val="20"/>
          <w:lang w:val="en-US"/>
        </w:rPr>
        <w:t xml:space="preserve"> in the Beijing Draft</w:t>
      </w:r>
      <w:r w:rsidR="002072B6">
        <w:rPr>
          <w:rFonts w:ascii="Arial" w:hAnsi="Arial" w:cs="Arial"/>
          <w:bCs/>
          <w:sz w:val="20"/>
          <w:szCs w:val="20"/>
          <w:lang w:val="en-US"/>
        </w:rPr>
        <w:t>, e.g. “Ship” and “Judicial Sale”</w:t>
      </w:r>
      <w:r w:rsidR="009A39E6" w:rsidRPr="00406C6F">
        <w:rPr>
          <w:rFonts w:ascii="Arial" w:hAnsi="Arial" w:cs="Arial"/>
          <w:bCs/>
          <w:sz w:val="20"/>
          <w:szCs w:val="20"/>
          <w:lang w:val="en-US"/>
        </w:rPr>
        <w:t xml:space="preserve"> and so on. These changes are too numerous and </w:t>
      </w:r>
      <w:r w:rsidR="00683C0A" w:rsidRPr="00406C6F">
        <w:rPr>
          <w:rFonts w:ascii="Arial" w:hAnsi="Arial" w:cs="Arial"/>
          <w:bCs/>
          <w:sz w:val="20"/>
          <w:szCs w:val="20"/>
          <w:lang w:val="en-US"/>
        </w:rPr>
        <w:t xml:space="preserve">too </w:t>
      </w:r>
      <w:r w:rsidR="009A39E6" w:rsidRPr="00406C6F">
        <w:rPr>
          <w:rFonts w:ascii="Arial" w:hAnsi="Arial" w:cs="Arial"/>
          <w:bCs/>
          <w:sz w:val="20"/>
          <w:szCs w:val="20"/>
          <w:lang w:val="en-US"/>
        </w:rPr>
        <w:t xml:space="preserve">insignificant to be spelled out </w:t>
      </w:r>
      <w:r w:rsidR="00683C0A" w:rsidRPr="00406C6F">
        <w:rPr>
          <w:rFonts w:ascii="Arial" w:hAnsi="Arial" w:cs="Arial"/>
          <w:bCs/>
          <w:sz w:val="20"/>
          <w:szCs w:val="20"/>
          <w:lang w:val="en-US"/>
        </w:rPr>
        <w:t xml:space="preserve">or commented on </w:t>
      </w:r>
      <w:r w:rsidR="009A39E6" w:rsidRPr="00406C6F">
        <w:rPr>
          <w:rFonts w:ascii="Arial" w:hAnsi="Arial" w:cs="Arial"/>
          <w:bCs/>
          <w:sz w:val="20"/>
          <w:szCs w:val="20"/>
          <w:lang w:val="en-US"/>
        </w:rPr>
        <w:t>in detail.</w:t>
      </w:r>
      <w:r w:rsidR="00092FC1" w:rsidRPr="00406C6F">
        <w:rPr>
          <w:rFonts w:ascii="Arial" w:hAnsi="Arial" w:cs="Arial"/>
          <w:bCs/>
          <w:sz w:val="20"/>
          <w:szCs w:val="20"/>
          <w:lang w:val="en-US"/>
        </w:rPr>
        <w:t xml:space="preserve"> Also four new</w:t>
      </w:r>
      <w:r w:rsidR="00BF6C04">
        <w:rPr>
          <w:rFonts w:ascii="Arial" w:hAnsi="Arial" w:cs="Arial" w:hint="eastAsia"/>
          <w:bCs/>
          <w:sz w:val="20"/>
          <w:szCs w:val="20"/>
          <w:lang w:val="en-US" w:eastAsia="zh-CN"/>
        </w:rPr>
        <w:t>ly</w:t>
      </w:r>
      <w:r w:rsidR="00092FC1" w:rsidRPr="00406C6F">
        <w:rPr>
          <w:rFonts w:ascii="Arial" w:hAnsi="Arial" w:cs="Arial"/>
          <w:bCs/>
          <w:sz w:val="20"/>
          <w:szCs w:val="20"/>
          <w:lang w:val="en-US"/>
        </w:rPr>
        <w:t xml:space="preserve"> defined terms were added to the list of definitions in Article 1, i.e. “Registrar” (</w:t>
      </w:r>
      <w:r w:rsidR="002B7383">
        <w:rPr>
          <w:rFonts w:ascii="Arial" w:hAnsi="Arial" w:cs="Arial"/>
          <w:bCs/>
          <w:sz w:val="20"/>
          <w:szCs w:val="20"/>
          <w:lang w:val="en-US"/>
        </w:rPr>
        <w:t>Paragraph</w:t>
      </w:r>
      <w:r w:rsidR="00092FC1" w:rsidRPr="00406C6F">
        <w:rPr>
          <w:rFonts w:ascii="Arial" w:hAnsi="Arial" w:cs="Arial"/>
          <w:bCs/>
          <w:sz w:val="20"/>
          <w:szCs w:val="20"/>
          <w:lang w:val="en-US"/>
        </w:rPr>
        <w:t xml:space="preserve"> 1</w:t>
      </w:r>
      <w:r w:rsidR="00BF6C04">
        <w:rPr>
          <w:rFonts w:ascii="Arial" w:hAnsi="Arial" w:cs="Arial" w:hint="eastAsia"/>
          <w:bCs/>
          <w:sz w:val="20"/>
          <w:szCs w:val="20"/>
          <w:lang w:val="en-US" w:eastAsia="zh-CN"/>
        </w:rPr>
        <w:t>6</w:t>
      </w:r>
      <w:r w:rsidR="00092FC1" w:rsidRPr="00406C6F">
        <w:rPr>
          <w:rFonts w:ascii="Arial" w:hAnsi="Arial" w:cs="Arial"/>
          <w:bCs/>
          <w:sz w:val="20"/>
          <w:szCs w:val="20"/>
          <w:lang w:val="en-US"/>
        </w:rPr>
        <w:t>), “State of Judicial Sale” (</w:t>
      </w:r>
      <w:r w:rsidR="002B7383">
        <w:rPr>
          <w:rFonts w:ascii="Arial" w:hAnsi="Arial" w:cs="Arial"/>
          <w:bCs/>
          <w:sz w:val="20"/>
          <w:szCs w:val="20"/>
          <w:lang w:val="en-US"/>
        </w:rPr>
        <w:t>Paragraph</w:t>
      </w:r>
      <w:r w:rsidR="00092FC1" w:rsidRPr="00406C6F">
        <w:rPr>
          <w:rFonts w:ascii="Arial" w:hAnsi="Arial" w:cs="Arial"/>
          <w:bCs/>
          <w:sz w:val="20"/>
          <w:szCs w:val="20"/>
          <w:lang w:val="en-US"/>
        </w:rPr>
        <w:t xml:space="preserve"> </w:t>
      </w:r>
      <w:r w:rsidR="00BF6C04">
        <w:rPr>
          <w:rFonts w:ascii="Arial" w:hAnsi="Arial" w:cs="Arial" w:hint="eastAsia"/>
          <w:bCs/>
          <w:sz w:val="20"/>
          <w:szCs w:val="20"/>
          <w:lang w:val="en-US" w:eastAsia="zh-CN"/>
        </w:rPr>
        <w:t>19</w:t>
      </w:r>
      <w:r w:rsidR="00092FC1" w:rsidRPr="00406C6F">
        <w:rPr>
          <w:rFonts w:ascii="Arial" w:hAnsi="Arial" w:cs="Arial"/>
          <w:bCs/>
          <w:sz w:val="20"/>
          <w:szCs w:val="20"/>
          <w:lang w:val="en-US"/>
        </w:rPr>
        <w:t>) and “State of Bareboat Charter Registration” (</w:t>
      </w:r>
      <w:r w:rsidR="002B7383">
        <w:rPr>
          <w:rFonts w:ascii="Arial" w:hAnsi="Arial" w:cs="Arial"/>
          <w:bCs/>
          <w:sz w:val="20"/>
          <w:szCs w:val="20"/>
          <w:lang w:val="en-US"/>
        </w:rPr>
        <w:t>Paragraph</w:t>
      </w:r>
      <w:r w:rsidR="00092FC1" w:rsidRPr="00406C6F">
        <w:rPr>
          <w:rFonts w:ascii="Arial" w:hAnsi="Arial" w:cs="Arial"/>
          <w:bCs/>
          <w:sz w:val="20"/>
          <w:szCs w:val="20"/>
          <w:lang w:val="en-US"/>
        </w:rPr>
        <w:t xml:space="preserve"> </w:t>
      </w:r>
      <w:r w:rsidR="00BF6C04">
        <w:rPr>
          <w:rFonts w:ascii="Arial" w:hAnsi="Arial" w:cs="Arial" w:hint="eastAsia"/>
          <w:bCs/>
          <w:sz w:val="20"/>
          <w:szCs w:val="20"/>
          <w:lang w:val="en-US" w:eastAsia="zh-CN"/>
        </w:rPr>
        <w:t>20</w:t>
      </w:r>
      <w:r w:rsidR="00092FC1" w:rsidRPr="00406C6F">
        <w:rPr>
          <w:rFonts w:ascii="Arial" w:hAnsi="Arial" w:cs="Arial"/>
          <w:bCs/>
          <w:sz w:val="20"/>
          <w:szCs w:val="20"/>
          <w:lang w:val="en-US"/>
        </w:rPr>
        <w:t>).</w:t>
      </w:r>
    </w:p>
    <w:p w:rsidR="005F2439" w:rsidRPr="00AA5F3A" w:rsidRDefault="005F2439" w:rsidP="00AC0407">
      <w:pPr>
        <w:autoSpaceDE w:val="0"/>
        <w:autoSpaceDN w:val="0"/>
        <w:adjustRightInd w:val="0"/>
        <w:spacing w:before="600" w:after="240" w:line="360" w:lineRule="auto"/>
        <w:rPr>
          <w:rFonts w:ascii="Arial" w:hAnsi="Arial" w:cs="Arial"/>
          <w:b/>
          <w:bCs/>
          <w:sz w:val="20"/>
          <w:szCs w:val="20"/>
          <w:lang w:val="en-US"/>
        </w:rPr>
      </w:pPr>
      <w:r w:rsidRPr="00AA5F3A">
        <w:rPr>
          <w:rFonts w:ascii="Arial" w:hAnsi="Arial" w:cs="Arial"/>
          <w:b/>
          <w:bCs/>
          <w:sz w:val="20"/>
          <w:szCs w:val="20"/>
          <w:lang w:val="en-US"/>
        </w:rPr>
        <w:t>Specific Comments:</w:t>
      </w:r>
    </w:p>
    <w:p w:rsidR="005F2439" w:rsidRPr="005F2439" w:rsidRDefault="005F2439" w:rsidP="00AC0407">
      <w:pPr>
        <w:autoSpaceDE w:val="0"/>
        <w:autoSpaceDN w:val="0"/>
        <w:adjustRightInd w:val="0"/>
        <w:spacing w:before="600" w:after="240" w:line="360" w:lineRule="auto"/>
        <w:jc w:val="both"/>
        <w:rPr>
          <w:rFonts w:ascii="Arial" w:hAnsi="Arial" w:cs="Arial"/>
          <w:b/>
          <w:bCs/>
          <w:sz w:val="20"/>
          <w:szCs w:val="20"/>
          <w:lang w:val="en-US"/>
        </w:rPr>
      </w:pPr>
      <w:r w:rsidRPr="005F2439">
        <w:rPr>
          <w:rFonts w:ascii="Arial" w:hAnsi="Arial" w:cs="Arial"/>
          <w:b/>
          <w:bCs/>
          <w:sz w:val="20"/>
          <w:szCs w:val="20"/>
          <w:lang w:val="en-US"/>
        </w:rPr>
        <w:t>Preamble</w:t>
      </w:r>
    </w:p>
    <w:p w:rsidR="00DF20C0" w:rsidRPr="005F2439" w:rsidRDefault="005F2439" w:rsidP="00092FC1">
      <w:pPr>
        <w:autoSpaceDE w:val="0"/>
        <w:autoSpaceDN w:val="0"/>
        <w:adjustRightInd w:val="0"/>
        <w:spacing w:line="360" w:lineRule="auto"/>
        <w:ind w:left="567" w:right="522"/>
        <w:jc w:val="both"/>
        <w:rPr>
          <w:rFonts w:ascii="Arial" w:hAnsi="Arial" w:cs="Arial"/>
          <w:bCs/>
          <w:i/>
          <w:sz w:val="20"/>
          <w:szCs w:val="20"/>
          <w:lang w:val="en-US"/>
        </w:rPr>
      </w:pPr>
      <w:r>
        <w:rPr>
          <w:rFonts w:ascii="Arial" w:hAnsi="Arial" w:cs="Arial"/>
          <w:bCs/>
          <w:sz w:val="20"/>
          <w:szCs w:val="20"/>
          <w:lang w:val="en-US"/>
        </w:rPr>
        <w:t>[</w:t>
      </w:r>
      <w:r w:rsidR="00DF20C0" w:rsidRPr="005F2439">
        <w:rPr>
          <w:rFonts w:ascii="Arial" w:hAnsi="Arial" w:cs="Arial"/>
          <w:bCs/>
          <w:i/>
          <w:sz w:val="20"/>
          <w:szCs w:val="20"/>
          <w:lang w:val="en-US"/>
        </w:rPr>
        <w:t xml:space="preserve">During the discussions </w:t>
      </w:r>
      <w:r w:rsidR="00950E75" w:rsidRPr="005F2439">
        <w:rPr>
          <w:rFonts w:ascii="Arial" w:hAnsi="Arial" w:cs="Arial"/>
          <w:bCs/>
          <w:i/>
          <w:sz w:val="20"/>
          <w:szCs w:val="20"/>
          <w:lang w:val="en-US"/>
        </w:rPr>
        <w:t>of the International Sub-Committee (</w:t>
      </w:r>
      <w:r w:rsidR="00BF1291">
        <w:rPr>
          <w:rFonts w:ascii="Arial" w:hAnsi="Arial" w:cs="Arial"/>
          <w:bCs/>
          <w:i/>
          <w:sz w:val="20"/>
          <w:szCs w:val="20"/>
          <w:lang w:val="en-US" w:eastAsia="zh-CN"/>
        </w:rPr>
        <w:t>“</w:t>
      </w:r>
      <w:r w:rsidR="00950E75" w:rsidRPr="005F2439">
        <w:rPr>
          <w:rFonts w:ascii="Arial" w:hAnsi="Arial" w:cs="Arial"/>
          <w:bCs/>
          <w:i/>
          <w:sz w:val="20"/>
          <w:szCs w:val="20"/>
          <w:lang w:val="en-US"/>
        </w:rPr>
        <w:t>ISC</w:t>
      </w:r>
      <w:r w:rsidR="00BF1291">
        <w:rPr>
          <w:rFonts w:ascii="Arial" w:hAnsi="Arial" w:cs="Arial"/>
          <w:bCs/>
          <w:i/>
          <w:sz w:val="20"/>
          <w:szCs w:val="20"/>
          <w:lang w:val="en-US" w:eastAsia="zh-CN"/>
        </w:rPr>
        <w:t>”</w:t>
      </w:r>
      <w:r w:rsidR="00950E75" w:rsidRPr="005F2439">
        <w:rPr>
          <w:rFonts w:ascii="Arial" w:hAnsi="Arial" w:cs="Arial"/>
          <w:bCs/>
          <w:i/>
          <w:sz w:val="20"/>
          <w:szCs w:val="20"/>
          <w:lang w:val="en-US"/>
        </w:rPr>
        <w:t>)</w:t>
      </w:r>
      <w:r w:rsidR="0080637D" w:rsidRPr="005F2439">
        <w:rPr>
          <w:rFonts w:ascii="Arial" w:hAnsi="Arial" w:cs="Arial"/>
          <w:bCs/>
          <w:i/>
          <w:sz w:val="20"/>
          <w:szCs w:val="20"/>
          <w:lang w:val="en-US"/>
        </w:rPr>
        <w:t xml:space="preserve"> </w:t>
      </w:r>
      <w:r w:rsidR="008438F2" w:rsidRPr="005F2439">
        <w:rPr>
          <w:rFonts w:ascii="Arial" w:hAnsi="Arial" w:cs="Arial"/>
          <w:bCs/>
          <w:i/>
          <w:sz w:val="20"/>
          <w:szCs w:val="20"/>
          <w:lang w:val="en-US"/>
        </w:rPr>
        <w:t xml:space="preserve">and the meeting of the CMI International Working Group </w:t>
      </w:r>
      <w:r w:rsidR="00950E75" w:rsidRPr="005F2439">
        <w:rPr>
          <w:rFonts w:ascii="Arial" w:hAnsi="Arial" w:cs="Arial"/>
          <w:bCs/>
          <w:i/>
          <w:sz w:val="20"/>
          <w:szCs w:val="20"/>
          <w:lang w:val="en-US"/>
        </w:rPr>
        <w:t>(</w:t>
      </w:r>
      <w:r w:rsidR="00BF1291">
        <w:rPr>
          <w:rFonts w:ascii="Arial" w:hAnsi="Arial" w:cs="Arial"/>
          <w:bCs/>
          <w:i/>
          <w:sz w:val="20"/>
          <w:szCs w:val="20"/>
          <w:lang w:val="en-US" w:eastAsia="zh-CN"/>
        </w:rPr>
        <w:t>“</w:t>
      </w:r>
      <w:r w:rsidR="00950E75" w:rsidRPr="005F2439">
        <w:rPr>
          <w:rFonts w:ascii="Arial" w:hAnsi="Arial" w:cs="Arial"/>
          <w:bCs/>
          <w:i/>
          <w:sz w:val="20"/>
          <w:szCs w:val="20"/>
          <w:lang w:val="en-US"/>
        </w:rPr>
        <w:t>IWG</w:t>
      </w:r>
      <w:r w:rsidR="00BF1291">
        <w:rPr>
          <w:rFonts w:ascii="Arial" w:hAnsi="Arial" w:cs="Arial"/>
          <w:bCs/>
          <w:i/>
          <w:sz w:val="20"/>
          <w:szCs w:val="20"/>
          <w:lang w:val="en-US" w:eastAsia="zh-CN"/>
        </w:rPr>
        <w:t>”</w:t>
      </w:r>
      <w:r w:rsidR="00950E75" w:rsidRPr="005F2439">
        <w:rPr>
          <w:rFonts w:ascii="Arial" w:hAnsi="Arial" w:cs="Arial"/>
          <w:bCs/>
          <w:i/>
          <w:sz w:val="20"/>
          <w:szCs w:val="20"/>
          <w:lang w:val="en-US"/>
        </w:rPr>
        <w:t xml:space="preserve">) at the CMI Conference </w:t>
      </w:r>
      <w:r w:rsidR="0080637D" w:rsidRPr="005F2439">
        <w:rPr>
          <w:rFonts w:ascii="Arial" w:hAnsi="Arial" w:cs="Arial"/>
          <w:bCs/>
          <w:i/>
          <w:sz w:val="20"/>
          <w:szCs w:val="20"/>
          <w:lang w:val="en-US"/>
        </w:rPr>
        <w:t xml:space="preserve">in </w:t>
      </w:r>
      <w:r w:rsidRPr="005F2439">
        <w:rPr>
          <w:rFonts w:ascii="Arial" w:hAnsi="Arial" w:cs="Arial"/>
          <w:bCs/>
          <w:i/>
          <w:sz w:val="20"/>
          <w:szCs w:val="20"/>
          <w:lang w:val="en-US"/>
        </w:rPr>
        <w:t xml:space="preserve">Beijing </w:t>
      </w:r>
      <w:r w:rsidR="0080637D" w:rsidRPr="005F2439">
        <w:rPr>
          <w:rFonts w:ascii="Arial" w:hAnsi="Arial" w:cs="Arial"/>
          <w:bCs/>
          <w:i/>
          <w:sz w:val="20"/>
          <w:szCs w:val="20"/>
          <w:lang w:val="en-US"/>
        </w:rPr>
        <w:t>in October 201</w:t>
      </w:r>
      <w:r w:rsidRPr="005F2439">
        <w:rPr>
          <w:rFonts w:ascii="Arial" w:hAnsi="Arial" w:cs="Arial"/>
          <w:bCs/>
          <w:i/>
          <w:sz w:val="20"/>
          <w:szCs w:val="20"/>
          <w:lang w:val="en-US"/>
        </w:rPr>
        <w:t>2</w:t>
      </w:r>
      <w:r w:rsidR="00950E75" w:rsidRPr="005F2439">
        <w:rPr>
          <w:rFonts w:ascii="Arial" w:hAnsi="Arial" w:cs="Arial"/>
          <w:bCs/>
          <w:i/>
          <w:sz w:val="20"/>
          <w:szCs w:val="20"/>
          <w:lang w:val="en-US"/>
        </w:rPr>
        <w:t>,</w:t>
      </w:r>
      <w:r w:rsidR="0080637D" w:rsidRPr="005F2439">
        <w:rPr>
          <w:rFonts w:ascii="Arial" w:hAnsi="Arial" w:cs="Arial"/>
          <w:bCs/>
          <w:i/>
          <w:sz w:val="20"/>
          <w:szCs w:val="20"/>
          <w:lang w:val="en-US"/>
        </w:rPr>
        <w:t xml:space="preserve"> </w:t>
      </w:r>
      <w:r w:rsidR="00DF20C0" w:rsidRPr="005F2439">
        <w:rPr>
          <w:rFonts w:ascii="Arial" w:hAnsi="Arial" w:cs="Arial"/>
          <w:bCs/>
          <w:i/>
          <w:sz w:val="20"/>
          <w:szCs w:val="20"/>
          <w:lang w:val="en-US"/>
        </w:rPr>
        <w:t xml:space="preserve">it was decided to include a preamble in the Beijing Draft in which </w:t>
      </w:r>
      <w:r w:rsidR="00A22B38" w:rsidRPr="005F2439">
        <w:rPr>
          <w:rFonts w:ascii="Arial" w:hAnsi="Arial" w:cs="Arial"/>
          <w:bCs/>
          <w:i/>
          <w:sz w:val="20"/>
          <w:szCs w:val="20"/>
          <w:lang w:val="en-US"/>
        </w:rPr>
        <w:t>certain</w:t>
      </w:r>
      <w:r w:rsidR="00DF20C0" w:rsidRPr="005F2439">
        <w:rPr>
          <w:rFonts w:ascii="Arial" w:hAnsi="Arial" w:cs="Arial"/>
          <w:bCs/>
          <w:i/>
          <w:sz w:val="20"/>
          <w:szCs w:val="20"/>
          <w:lang w:val="en-US"/>
        </w:rPr>
        <w:t xml:space="preserve"> guiding principles and considerations of the drafters </w:t>
      </w:r>
      <w:r w:rsidR="00DE3718" w:rsidRPr="005F2439">
        <w:rPr>
          <w:rFonts w:ascii="Arial" w:hAnsi="Arial" w:cs="Arial"/>
          <w:bCs/>
          <w:i/>
          <w:sz w:val="20"/>
          <w:szCs w:val="20"/>
          <w:lang w:val="en-US"/>
        </w:rPr>
        <w:t>are</w:t>
      </w:r>
      <w:r w:rsidR="00DF20C0" w:rsidRPr="005F2439">
        <w:rPr>
          <w:rFonts w:ascii="Arial" w:hAnsi="Arial" w:cs="Arial"/>
          <w:bCs/>
          <w:i/>
          <w:sz w:val="20"/>
          <w:szCs w:val="20"/>
          <w:lang w:val="en-US"/>
        </w:rPr>
        <w:t xml:space="preserve"> expressed as an aid to the future uniform interpretation of the proposed Draft Convention by </w:t>
      </w:r>
      <w:r w:rsidR="00F30F52" w:rsidRPr="005F2439">
        <w:rPr>
          <w:rFonts w:ascii="Arial" w:hAnsi="Arial" w:cs="Arial"/>
          <w:bCs/>
          <w:i/>
          <w:sz w:val="20"/>
          <w:szCs w:val="20"/>
          <w:lang w:val="en-US"/>
        </w:rPr>
        <w:t>Court</w:t>
      </w:r>
      <w:r w:rsidR="00DF20C0" w:rsidRPr="005F2439">
        <w:rPr>
          <w:rFonts w:ascii="Arial" w:hAnsi="Arial" w:cs="Arial"/>
          <w:bCs/>
          <w:i/>
          <w:sz w:val="20"/>
          <w:szCs w:val="20"/>
          <w:lang w:val="en-US"/>
        </w:rPr>
        <w:t>s, practitioners and legal scholars.</w:t>
      </w:r>
      <w:r w:rsidR="00DE3718" w:rsidRPr="005F2439">
        <w:rPr>
          <w:rFonts w:ascii="Arial" w:hAnsi="Arial" w:cs="Arial"/>
          <w:bCs/>
          <w:i/>
          <w:sz w:val="20"/>
          <w:szCs w:val="20"/>
          <w:lang w:val="en-US"/>
        </w:rPr>
        <w:t xml:space="preserve"> </w:t>
      </w:r>
      <w:r w:rsidR="00A22B38" w:rsidRPr="005F2439">
        <w:rPr>
          <w:rFonts w:ascii="Arial" w:hAnsi="Arial" w:cs="Arial"/>
          <w:bCs/>
          <w:i/>
          <w:sz w:val="20"/>
          <w:szCs w:val="20"/>
          <w:lang w:val="en-US"/>
        </w:rPr>
        <w:t>Already in the Commentary to the 2</w:t>
      </w:r>
      <w:r w:rsidR="00A22B38" w:rsidRPr="005F2439">
        <w:rPr>
          <w:rFonts w:ascii="Arial" w:hAnsi="Arial" w:cs="Arial"/>
          <w:bCs/>
          <w:i/>
          <w:sz w:val="20"/>
          <w:szCs w:val="20"/>
          <w:vertAlign w:val="superscript"/>
          <w:lang w:val="en-US"/>
        </w:rPr>
        <w:t>nd</w:t>
      </w:r>
      <w:r w:rsidR="00A22B38" w:rsidRPr="005F2439">
        <w:rPr>
          <w:rFonts w:ascii="Arial" w:hAnsi="Arial" w:cs="Arial"/>
          <w:bCs/>
          <w:i/>
          <w:sz w:val="20"/>
          <w:szCs w:val="20"/>
          <w:lang w:val="en-US"/>
        </w:rPr>
        <w:t xml:space="preserve"> Draft, p. 1-2, a total of eight principles or points </w:t>
      </w:r>
      <w:r w:rsidR="0080637D" w:rsidRPr="005F2439">
        <w:rPr>
          <w:rFonts w:ascii="Arial" w:hAnsi="Arial" w:cs="Arial"/>
          <w:bCs/>
          <w:i/>
          <w:sz w:val="20"/>
          <w:szCs w:val="20"/>
          <w:lang w:val="en-US"/>
        </w:rPr>
        <w:t>were</w:t>
      </w:r>
      <w:r w:rsidR="00A22B38" w:rsidRPr="005F2439">
        <w:rPr>
          <w:rFonts w:ascii="Arial" w:hAnsi="Arial" w:cs="Arial"/>
          <w:bCs/>
          <w:i/>
          <w:sz w:val="20"/>
          <w:szCs w:val="20"/>
          <w:lang w:val="en-US"/>
        </w:rPr>
        <w:t xml:space="preserve"> listed which </w:t>
      </w:r>
      <w:r w:rsidR="0080637D" w:rsidRPr="005F2439">
        <w:rPr>
          <w:rFonts w:ascii="Arial" w:hAnsi="Arial" w:cs="Arial"/>
          <w:bCs/>
          <w:i/>
          <w:sz w:val="20"/>
          <w:szCs w:val="20"/>
          <w:lang w:val="en-US"/>
        </w:rPr>
        <w:t>had been</w:t>
      </w:r>
      <w:r w:rsidR="00A22B38" w:rsidRPr="005F2439">
        <w:rPr>
          <w:rFonts w:ascii="Arial" w:hAnsi="Arial" w:cs="Arial"/>
          <w:bCs/>
          <w:i/>
          <w:sz w:val="20"/>
          <w:szCs w:val="20"/>
          <w:lang w:val="en-US"/>
        </w:rPr>
        <w:t xml:space="preserve"> borne in mind in the preparation of the 2</w:t>
      </w:r>
      <w:r w:rsidR="00A22B38" w:rsidRPr="005F2439">
        <w:rPr>
          <w:rFonts w:ascii="Arial" w:hAnsi="Arial" w:cs="Arial"/>
          <w:bCs/>
          <w:i/>
          <w:sz w:val="20"/>
          <w:szCs w:val="20"/>
          <w:vertAlign w:val="superscript"/>
          <w:lang w:val="en-US"/>
        </w:rPr>
        <w:t>nd</w:t>
      </w:r>
      <w:r w:rsidR="00A22B38" w:rsidRPr="005F2439">
        <w:rPr>
          <w:rFonts w:ascii="Arial" w:hAnsi="Arial" w:cs="Arial"/>
          <w:bCs/>
          <w:i/>
          <w:sz w:val="20"/>
          <w:szCs w:val="20"/>
          <w:lang w:val="en-US"/>
        </w:rPr>
        <w:t xml:space="preserve"> Draft. </w:t>
      </w:r>
      <w:r w:rsidR="008628E0" w:rsidRPr="005F2439">
        <w:rPr>
          <w:rFonts w:ascii="Arial" w:hAnsi="Arial" w:cs="Arial"/>
          <w:bCs/>
          <w:i/>
          <w:sz w:val="20"/>
          <w:szCs w:val="20"/>
          <w:lang w:val="en-US"/>
        </w:rPr>
        <w:t xml:space="preserve">In the Beijing Draft five of these have been (slightly) reformulated and elevated to the preamble of the Draft Convention. </w:t>
      </w:r>
    </w:p>
    <w:p w:rsidR="000F78FC" w:rsidRDefault="009E199D" w:rsidP="005F2439">
      <w:pPr>
        <w:autoSpaceDE w:val="0"/>
        <w:autoSpaceDN w:val="0"/>
        <w:adjustRightInd w:val="0"/>
        <w:spacing w:after="240" w:line="360" w:lineRule="auto"/>
        <w:ind w:left="567" w:right="521"/>
        <w:jc w:val="both"/>
        <w:rPr>
          <w:rFonts w:ascii="Arial" w:hAnsi="Arial" w:cs="Arial"/>
          <w:sz w:val="20"/>
          <w:szCs w:val="20"/>
          <w:lang w:val="en-US"/>
        </w:rPr>
      </w:pPr>
      <w:r w:rsidRPr="005F2439">
        <w:rPr>
          <w:rFonts w:ascii="Arial" w:hAnsi="Arial" w:cs="Arial"/>
          <w:i/>
          <w:sz w:val="20"/>
          <w:szCs w:val="20"/>
          <w:lang w:val="en-US"/>
        </w:rPr>
        <w:t xml:space="preserve">Although not </w:t>
      </w:r>
      <w:r w:rsidR="0080637D" w:rsidRPr="005F2439">
        <w:rPr>
          <w:rFonts w:ascii="Arial" w:hAnsi="Arial" w:cs="Arial"/>
          <w:i/>
          <w:sz w:val="20"/>
          <w:szCs w:val="20"/>
          <w:lang w:val="en-US"/>
        </w:rPr>
        <w:t xml:space="preserve">expressly </w:t>
      </w:r>
      <w:r w:rsidRPr="005F2439">
        <w:rPr>
          <w:rFonts w:ascii="Arial" w:hAnsi="Arial" w:cs="Arial"/>
          <w:i/>
          <w:sz w:val="20"/>
          <w:szCs w:val="20"/>
          <w:lang w:val="en-US"/>
        </w:rPr>
        <w:t xml:space="preserve">mentioned among the considerations </w:t>
      </w:r>
      <w:r w:rsidR="00BF6C04">
        <w:rPr>
          <w:rFonts w:ascii="Arial" w:hAnsi="Arial" w:cs="Arial" w:hint="eastAsia"/>
          <w:i/>
          <w:sz w:val="20"/>
          <w:szCs w:val="20"/>
          <w:lang w:val="en-US" w:eastAsia="zh-CN"/>
        </w:rPr>
        <w:t>s</w:t>
      </w:r>
      <w:r w:rsidR="00F30F52" w:rsidRPr="005F2439">
        <w:rPr>
          <w:rFonts w:ascii="Arial" w:hAnsi="Arial" w:cs="Arial"/>
          <w:i/>
          <w:sz w:val="20"/>
          <w:szCs w:val="20"/>
          <w:lang w:val="en-US"/>
        </w:rPr>
        <w:t>tate</w:t>
      </w:r>
      <w:r w:rsidRPr="005F2439">
        <w:rPr>
          <w:rFonts w:ascii="Arial" w:hAnsi="Arial" w:cs="Arial"/>
          <w:i/>
          <w:sz w:val="20"/>
          <w:szCs w:val="20"/>
          <w:lang w:val="en-US"/>
        </w:rPr>
        <w:t xml:space="preserve">d in the preamble, </w:t>
      </w:r>
      <w:r w:rsidR="0080637D" w:rsidRPr="005F2439">
        <w:rPr>
          <w:rFonts w:ascii="Arial" w:hAnsi="Arial" w:cs="Arial"/>
          <w:i/>
          <w:sz w:val="20"/>
          <w:szCs w:val="20"/>
          <w:lang w:val="en-US"/>
        </w:rPr>
        <w:t xml:space="preserve">it may be added that the drafters were </w:t>
      </w:r>
      <w:r w:rsidRPr="005F2439">
        <w:rPr>
          <w:rFonts w:ascii="Arial" w:hAnsi="Arial" w:cs="Arial"/>
          <w:i/>
          <w:sz w:val="20"/>
          <w:szCs w:val="20"/>
          <w:lang w:val="en-US"/>
        </w:rPr>
        <w:t>also</w:t>
      </w:r>
      <w:r w:rsidR="000F78FC" w:rsidRPr="005F2439">
        <w:rPr>
          <w:rFonts w:ascii="Arial" w:hAnsi="Arial" w:cs="Arial"/>
          <w:i/>
          <w:sz w:val="20"/>
          <w:szCs w:val="20"/>
          <w:lang w:val="en-US"/>
        </w:rPr>
        <w:t xml:space="preserve"> </w:t>
      </w:r>
      <w:r w:rsidR="0080637D" w:rsidRPr="005F2439">
        <w:rPr>
          <w:rFonts w:ascii="Arial" w:hAnsi="Arial" w:cs="Arial"/>
          <w:i/>
          <w:sz w:val="20"/>
          <w:szCs w:val="20"/>
          <w:lang w:val="en-US"/>
        </w:rPr>
        <w:t xml:space="preserve">concerned </w:t>
      </w:r>
      <w:r w:rsidR="000F78FC" w:rsidRPr="005F2439">
        <w:rPr>
          <w:rFonts w:ascii="Arial" w:hAnsi="Arial" w:cs="Arial"/>
          <w:i/>
          <w:sz w:val="20"/>
          <w:szCs w:val="20"/>
          <w:lang w:val="en-US"/>
        </w:rPr>
        <w:t xml:space="preserve">to avoid </w:t>
      </w:r>
      <w:r w:rsidR="0080637D" w:rsidRPr="005F2439">
        <w:rPr>
          <w:rFonts w:ascii="Arial" w:hAnsi="Arial" w:cs="Arial"/>
          <w:i/>
          <w:sz w:val="20"/>
          <w:szCs w:val="20"/>
          <w:lang w:val="en-US"/>
        </w:rPr>
        <w:t>as m</w:t>
      </w:r>
      <w:r w:rsidR="00BF6C04">
        <w:rPr>
          <w:rFonts w:ascii="Arial" w:hAnsi="Arial" w:cs="Arial" w:hint="eastAsia"/>
          <w:i/>
          <w:sz w:val="20"/>
          <w:szCs w:val="20"/>
          <w:lang w:val="en-US" w:eastAsia="zh-CN"/>
        </w:rPr>
        <w:t xml:space="preserve">any conflicts </w:t>
      </w:r>
      <w:r w:rsidR="0080637D" w:rsidRPr="005F2439">
        <w:rPr>
          <w:rFonts w:ascii="Arial" w:hAnsi="Arial" w:cs="Arial"/>
          <w:i/>
          <w:sz w:val="20"/>
          <w:szCs w:val="20"/>
          <w:lang w:val="en-US"/>
        </w:rPr>
        <w:t xml:space="preserve">as possible </w:t>
      </w:r>
      <w:r w:rsidR="000F78FC" w:rsidRPr="005F2439">
        <w:rPr>
          <w:rFonts w:ascii="Arial" w:hAnsi="Arial" w:cs="Arial"/>
          <w:i/>
          <w:sz w:val="20"/>
          <w:szCs w:val="20"/>
          <w:lang w:val="en-US"/>
        </w:rPr>
        <w:t xml:space="preserve">with other international conventions, in particular the </w:t>
      </w:r>
      <w:r w:rsidR="00F30F52" w:rsidRPr="005F2439">
        <w:rPr>
          <w:rFonts w:ascii="Arial" w:hAnsi="Arial" w:cs="Arial"/>
          <w:i/>
          <w:sz w:val="20"/>
          <w:szCs w:val="20"/>
          <w:lang w:val="en-US"/>
        </w:rPr>
        <w:t>Maritime Lien</w:t>
      </w:r>
      <w:r w:rsidR="00BF1291">
        <w:rPr>
          <w:rFonts w:ascii="Arial" w:hAnsi="Arial" w:cs="Arial" w:hint="eastAsia"/>
          <w:i/>
          <w:sz w:val="20"/>
          <w:szCs w:val="20"/>
          <w:lang w:val="en-US" w:eastAsia="zh-CN"/>
        </w:rPr>
        <w:t>s</w:t>
      </w:r>
      <w:r w:rsidR="000F78FC" w:rsidRPr="005F2439">
        <w:rPr>
          <w:rFonts w:ascii="Arial" w:hAnsi="Arial" w:cs="Arial"/>
          <w:i/>
          <w:sz w:val="20"/>
          <w:szCs w:val="20"/>
          <w:lang w:val="en-US"/>
        </w:rPr>
        <w:t xml:space="preserve"> &amp; </w:t>
      </w:r>
      <w:r w:rsidR="00F30F52" w:rsidRPr="005F2439">
        <w:rPr>
          <w:rFonts w:ascii="Arial" w:hAnsi="Arial" w:cs="Arial"/>
          <w:i/>
          <w:sz w:val="20"/>
          <w:szCs w:val="20"/>
          <w:lang w:val="en-US"/>
        </w:rPr>
        <w:t>Mortgage</w:t>
      </w:r>
      <w:r w:rsidR="000F78FC" w:rsidRPr="005F2439">
        <w:rPr>
          <w:rFonts w:ascii="Arial" w:hAnsi="Arial" w:cs="Arial"/>
          <w:i/>
          <w:sz w:val="20"/>
          <w:szCs w:val="20"/>
          <w:lang w:val="en-US"/>
        </w:rPr>
        <w:t xml:space="preserve"> Conventions </w:t>
      </w:r>
      <w:r w:rsidR="00C01885">
        <w:rPr>
          <w:rFonts w:ascii="Arial" w:hAnsi="Arial" w:cs="Arial"/>
          <w:i/>
          <w:sz w:val="20"/>
          <w:szCs w:val="20"/>
          <w:lang w:val="en-US"/>
        </w:rPr>
        <w:t xml:space="preserve"> of 1926/1967/</w:t>
      </w:r>
      <w:r w:rsidR="00AD35AD" w:rsidRPr="005F2439">
        <w:rPr>
          <w:rFonts w:ascii="Arial" w:hAnsi="Arial" w:cs="Arial"/>
          <w:i/>
          <w:sz w:val="20"/>
          <w:szCs w:val="20"/>
          <w:lang w:val="en-US"/>
        </w:rPr>
        <w:t xml:space="preserve">1993 </w:t>
      </w:r>
      <w:r w:rsidR="00BF1291" w:rsidRPr="005F2439">
        <w:rPr>
          <w:rFonts w:ascii="Arial" w:hAnsi="Arial" w:cs="Arial"/>
          <w:i/>
          <w:sz w:val="20"/>
          <w:szCs w:val="20"/>
          <w:lang w:val="en-US"/>
        </w:rPr>
        <w:t>(</w:t>
      </w:r>
      <w:r w:rsidR="00BF1291">
        <w:rPr>
          <w:rFonts w:ascii="Arial" w:hAnsi="Arial" w:cs="Arial"/>
          <w:i/>
          <w:sz w:val="20"/>
          <w:szCs w:val="20"/>
          <w:lang w:val="en-US" w:eastAsia="zh-CN"/>
        </w:rPr>
        <w:t>“</w:t>
      </w:r>
      <w:r w:rsidR="00BF1291">
        <w:rPr>
          <w:rFonts w:ascii="Arial" w:hAnsi="Arial" w:cs="Arial"/>
          <w:i/>
          <w:sz w:val="20"/>
          <w:szCs w:val="20"/>
          <w:lang w:val="en-US"/>
        </w:rPr>
        <w:t>MLM</w:t>
      </w:r>
      <w:r w:rsidR="00BF1291">
        <w:rPr>
          <w:rFonts w:ascii="Arial" w:hAnsi="Arial" w:cs="Arial"/>
          <w:i/>
          <w:sz w:val="20"/>
          <w:szCs w:val="20"/>
          <w:lang w:val="en-US" w:eastAsia="zh-CN"/>
        </w:rPr>
        <w:t>”</w:t>
      </w:r>
      <w:r w:rsidR="00BF1291">
        <w:rPr>
          <w:rFonts w:ascii="Arial" w:hAnsi="Arial" w:cs="Arial"/>
          <w:i/>
          <w:sz w:val="20"/>
          <w:szCs w:val="20"/>
          <w:lang w:val="en-US"/>
        </w:rPr>
        <w:t>)</w:t>
      </w:r>
      <w:r w:rsidR="00BF1291">
        <w:rPr>
          <w:rFonts w:ascii="Arial" w:hAnsi="Arial" w:cs="Arial" w:hint="eastAsia"/>
          <w:i/>
          <w:sz w:val="20"/>
          <w:szCs w:val="20"/>
          <w:lang w:val="en-US" w:eastAsia="zh-CN"/>
        </w:rPr>
        <w:t xml:space="preserve"> </w:t>
      </w:r>
      <w:r w:rsidR="000F78FC" w:rsidRPr="005F2439">
        <w:rPr>
          <w:rFonts w:ascii="Arial" w:hAnsi="Arial" w:cs="Arial"/>
          <w:i/>
          <w:sz w:val="20"/>
          <w:szCs w:val="20"/>
          <w:lang w:val="en-US"/>
        </w:rPr>
        <w:t xml:space="preserve">and the </w:t>
      </w:r>
      <w:r w:rsidR="0080637D" w:rsidRPr="005F2439">
        <w:rPr>
          <w:rFonts w:ascii="Arial" w:hAnsi="Arial" w:cs="Arial"/>
          <w:i/>
          <w:sz w:val="20"/>
          <w:szCs w:val="20"/>
          <w:lang w:val="en-US"/>
        </w:rPr>
        <w:t>Arrest Conventions of 1952/1999</w:t>
      </w:r>
      <w:r w:rsidR="000F78FC" w:rsidRPr="005F2439">
        <w:rPr>
          <w:rFonts w:ascii="Arial" w:hAnsi="Arial" w:cs="Arial"/>
          <w:i/>
          <w:sz w:val="20"/>
          <w:szCs w:val="20"/>
          <w:lang w:val="en-US"/>
        </w:rPr>
        <w:t>.</w:t>
      </w:r>
      <w:r w:rsidR="005F2439">
        <w:rPr>
          <w:rFonts w:ascii="Arial" w:hAnsi="Arial" w:cs="Arial"/>
          <w:sz w:val="20"/>
          <w:szCs w:val="20"/>
          <w:lang w:val="en-US"/>
        </w:rPr>
        <w:t>]</w:t>
      </w:r>
    </w:p>
    <w:p w:rsidR="00902DC6" w:rsidRPr="00902DC6" w:rsidRDefault="00902DC6" w:rsidP="00902DC6">
      <w:pPr>
        <w:autoSpaceDE w:val="0"/>
        <w:autoSpaceDN w:val="0"/>
        <w:adjustRightInd w:val="0"/>
        <w:spacing w:after="240" w:line="360" w:lineRule="auto"/>
        <w:jc w:val="both"/>
        <w:rPr>
          <w:rFonts w:ascii="Arial" w:hAnsi="Arial" w:cs="Arial"/>
          <w:bCs/>
          <w:sz w:val="20"/>
          <w:szCs w:val="20"/>
          <w:lang w:val="en-US"/>
        </w:rPr>
      </w:pPr>
    </w:p>
    <w:p w:rsidR="003B3C78" w:rsidRPr="003B3C78" w:rsidRDefault="00DB48AC" w:rsidP="004A5124">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lastRenderedPageBreak/>
        <w:t xml:space="preserve">At Dublin, </w:t>
      </w:r>
      <w:r w:rsidR="003B3C78">
        <w:rPr>
          <w:rFonts w:ascii="Arial" w:hAnsi="Arial" w:cs="Arial"/>
          <w:sz w:val="20"/>
          <w:szCs w:val="20"/>
          <w:lang w:val="en-US"/>
        </w:rPr>
        <w:t xml:space="preserve">several changes were made </w:t>
      </w:r>
      <w:r w:rsidR="003B3C78" w:rsidRPr="00B32005">
        <w:rPr>
          <w:rFonts w:ascii="Arial" w:hAnsi="Arial" w:cs="Arial"/>
          <w:sz w:val="20"/>
          <w:szCs w:val="20"/>
          <w:lang w:val="en-US"/>
        </w:rPr>
        <w:t xml:space="preserve">to express more accurately the intentions of the drafters. At the beginning </w:t>
      </w:r>
      <w:r w:rsidR="003B3C78">
        <w:rPr>
          <w:rFonts w:ascii="Arial" w:hAnsi="Arial" w:cs="Arial"/>
          <w:sz w:val="20"/>
          <w:szCs w:val="20"/>
          <w:lang w:val="en-US"/>
        </w:rPr>
        <w:t>and the end new paragraphs were added stating</w:t>
      </w:r>
      <w:r w:rsidR="003B3C78" w:rsidRPr="00B32005">
        <w:rPr>
          <w:rFonts w:ascii="Arial" w:hAnsi="Arial" w:cs="Arial"/>
          <w:sz w:val="20"/>
          <w:szCs w:val="20"/>
          <w:lang w:val="en-US"/>
        </w:rPr>
        <w:t>: “</w:t>
      </w:r>
      <w:r w:rsidR="003B3C78" w:rsidRPr="00B32005">
        <w:rPr>
          <w:rFonts w:ascii="Arial" w:hAnsi="Arial" w:cs="Arial"/>
          <w:sz w:val="20"/>
          <w:szCs w:val="20"/>
        </w:rPr>
        <w:t>The States Parties to the Present Convention”</w:t>
      </w:r>
      <w:r w:rsidR="003B3C78">
        <w:rPr>
          <w:rFonts w:ascii="Arial" w:hAnsi="Arial" w:cs="Arial"/>
          <w:sz w:val="20"/>
          <w:szCs w:val="20"/>
        </w:rPr>
        <w:t xml:space="preserve"> (1</w:t>
      </w:r>
      <w:r w:rsidR="003B3C78" w:rsidRPr="003B3C78">
        <w:rPr>
          <w:rFonts w:ascii="Arial" w:hAnsi="Arial" w:cs="Arial"/>
          <w:sz w:val="20"/>
          <w:szCs w:val="20"/>
          <w:vertAlign w:val="superscript"/>
        </w:rPr>
        <w:t>st</w:t>
      </w:r>
      <w:r w:rsidR="003B3C78">
        <w:rPr>
          <w:rFonts w:ascii="Arial" w:hAnsi="Arial" w:cs="Arial"/>
          <w:sz w:val="20"/>
          <w:szCs w:val="20"/>
        </w:rPr>
        <w:t xml:space="preserve"> paragraph)</w:t>
      </w:r>
      <w:r w:rsidR="003B3C78" w:rsidRPr="00B32005">
        <w:rPr>
          <w:rFonts w:ascii="Arial" w:hAnsi="Arial" w:cs="Arial"/>
          <w:sz w:val="20"/>
          <w:szCs w:val="20"/>
        </w:rPr>
        <w:t xml:space="preserve"> </w:t>
      </w:r>
      <w:r w:rsidR="003B3C78">
        <w:rPr>
          <w:rFonts w:ascii="Arial" w:hAnsi="Arial" w:cs="Arial"/>
          <w:sz w:val="20"/>
          <w:szCs w:val="20"/>
        </w:rPr>
        <w:t>and “HAVE AGREED as follows:” (8</w:t>
      </w:r>
      <w:r w:rsidR="003B3C78" w:rsidRPr="003B3C78">
        <w:rPr>
          <w:rFonts w:ascii="Arial" w:hAnsi="Arial" w:cs="Arial"/>
          <w:sz w:val="20"/>
          <w:szCs w:val="20"/>
          <w:vertAlign w:val="superscript"/>
        </w:rPr>
        <w:t>th</w:t>
      </w:r>
      <w:r w:rsidR="003B3C78">
        <w:rPr>
          <w:rFonts w:ascii="Arial" w:hAnsi="Arial" w:cs="Arial"/>
          <w:sz w:val="20"/>
          <w:szCs w:val="20"/>
        </w:rPr>
        <w:t xml:space="preserve"> paragraph) </w:t>
      </w:r>
      <w:r w:rsidR="003B3C78" w:rsidRPr="00B32005">
        <w:rPr>
          <w:rFonts w:ascii="Arial" w:hAnsi="Arial" w:cs="Arial"/>
          <w:sz w:val="20"/>
          <w:szCs w:val="20"/>
        </w:rPr>
        <w:t>were added</w:t>
      </w:r>
      <w:r w:rsidR="003B3C78">
        <w:rPr>
          <w:rFonts w:ascii="Arial" w:hAnsi="Arial" w:cs="Arial"/>
          <w:sz w:val="20"/>
          <w:szCs w:val="20"/>
        </w:rPr>
        <w:t xml:space="preserve">. Further </w:t>
      </w:r>
      <w:r w:rsidR="003B3C78" w:rsidRPr="00B32005">
        <w:rPr>
          <w:rFonts w:ascii="Arial" w:hAnsi="Arial" w:cs="Arial"/>
          <w:sz w:val="20"/>
          <w:szCs w:val="20"/>
        </w:rPr>
        <w:t xml:space="preserve">in the </w:t>
      </w:r>
      <w:r w:rsidR="003B3C78">
        <w:rPr>
          <w:rFonts w:ascii="Arial" w:hAnsi="Arial" w:cs="Arial"/>
          <w:sz w:val="20"/>
          <w:szCs w:val="20"/>
        </w:rPr>
        <w:t>2</w:t>
      </w:r>
      <w:r w:rsidR="003B3C78" w:rsidRPr="003B3C78">
        <w:rPr>
          <w:rFonts w:ascii="Arial" w:hAnsi="Arial" w:cs="Arial"/>
          <w:sz w:val="20"/>
          <w:szCs w:val="20"/>
          <w:vertAlign w:val="superscript"/>
        </w:rPr>
        <w:t>nd</w:t>
      </w:r>
      <w:r w:rsidR="003B3C78">
        <w:rPr>
          <w:rFonts w:ascii="Arial" w:hAnsi="Arial" w:cs="Arial"/>
          <w:sz w:val="20"/>
          <w:szCs w:val="20"/>
        </w:rPr>
        <w:t xml:space="preserve"> </w:t>
      </w:r>
      <w:r w:rsidR="003B3C78" w:rsidRPr="00B32005">
        <w:rPr>
          <w:rFonts w:ascii="Arial" w:hAnsi="Arial" w:cs="Arial"/>
          <w:sz w:val="20"/>
          <w:szCs w:val="20"/>
        </w:rPr>
        <w:t xml:space="preserve">paragraph “CONSIDERING” was replaced by “RECOGNIZING”. </w:t>
      </w:r>
      <w:r w:rsidR="003B3C78" w:rsidRPr="00B32005">
        <w:rPr>
          <w:rFonts w:ascii="Arial" w:hAnsi="Arial" w:cs="Arial"/>
          <w:sz w:val="20"/>
          <w:szCs w:val="20"/>
          <w:lang w:val="en-US"/>
        </w:rPr>
        <w:t xml:space="preserve">In the </w:t>
      </w:r>
      <w:r w:rsidR="003B3C78">
        <w:rPr>
          <w:rFonts w:ascii="Arial" w:hAnsi="Arial" w:cs="Arial"/>
          <w:sz w:val="20"/>
          <w:szCs w:val="20"/>
          <w:lang w:val="en-US"/>
        </w:rPr>
        <w:t>4</w:t>
      </w:r>
      <w:r w:rsidR="003B3C78" w:rsidRPr="003B3C78">
        <w:rPr>
          <w:rFonts w:ascii="Arial" w:hAnsi="Arial" w:cs="Arial"/>
          <w:sz w:val="20"/>
          <w:szCs w:val="20"/>
          <w:vertAlign w:val="superscript"/>
          <w:lang w:val="en-US"/>
        </w:rPr>
        <w:t>th</w:t>
      </w:r>
      <w:r w:rsidR="003B3C78">
        <w:rPr>
          <w:rFonts w:ascii="Arial" w:hAnsi="Arial" w:cs="Arial"/>
          <w:sz w:val="20"/>
          <w:szCs w:val="20"/>
          <w:lang w:val="en-US"/>
        </w:rPr>
        <w:t xml:space="preserve"> </w:t>
      </w:r>
      <w:r w:rsidR="003B3C78" w:rsidRPr="00B32005">
        <w:rPr>
          <w:rFonts w:ascii="Arial" w:hAnsi="Arial" w:cs="Arial"/>
          <w:sz w:val="20"/>
          <w:szCs w:val="20"/>
          <w:lang w:val="en-US"/>
        </w:rPr>
        <w:t xml:space="preserve">paragraph it was considered more precise to replace “CONSIDERING” by “CONVINCED” and “channeling” by “limiting” (before “the remedies”). In the </w:t>
      </w:r>
      <w:r w:rsidR="003B3C78">
        <w:rPr>
          <w:rFonts w:ascii="Arial" w:hAnsi="Arial" w:cs="Arial"/>
          <w:sz w:val="20"/>
          <w:szCs w:val="20"/>
          <w:lang w:val="en-US"/>
        </w:rPr>
        <w:t>6</w:t>
      </w:r>
      <w:r w:rsidR="003B3C78" w:rsidRPr="00B32005">
        <w:rPr>
          <w:rFonts w:ascii="Arial" w:hAnsi="Arial" w:cs="Arial"/>
          <w:sz w:val="20"/>
          <w:szCs w:val="20"/>
          <w:vertAlign w:val="superscript"/>
          <w:lang w:val="en-US"/>
        </w:rPr>
        <w:t>th</w:t>
      </w:r>
      <w:r w:rsidR="003B3C78" w:rsidRPr="00B32005">
        <w:rPr>
          <w:rFonts w:ascii="Arial" w:hAnsi="Arial" w:cs="Arial"/>
          <w:sz w:val="20"/>
          <w:szCs w:val="20"/>
          <w:lang w:val="en-US"/>
        </w:rPr>
        <w:t xml:space="preserve"> paragraph “CONSIDERING” was replaced by “BELIEVING” and the words “is regular or effective” (after “whether a Judicial Sale”) were changed into “is valid”.</w:t>
      </w:r>
      <w:r w:rsidR="003B3C78">
        <w:rPr>
          <w:rFonts w:ascii="Arial" w:hAnsi="Arial" w:cs="Arial"/>
          <w:sz w:val="20"/>
          <w:szCs w:val="20"/>
          <w:lang w:val="en-US"/>
        </w:rPr>
        <w:t xml:space="preserve"> </w:t>
      </w:r>
    </w:p>
    <w:p w:rsidR="004A5124" w:rsidRDefault="00BF1291" w:rsidP="004A5124">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Pr>
          <w:rFonts w:ascii="Arial" w:hAnsi="Arial" w:cs="Arial" w:hint="eastAsia"/>
          <w:sz w:val="20"/>
          <w:szCs w:val="20"/>
          <w:lang w:val="en-US" w:eastAsia="zh-CN"/>
        </w:rPr>
        <w:t>S</w:t>
      </w:r>
      <w:r w:rsidR="00677CCE" w:rsidRPr="00406C6F">
        <w:rPr>
          <w:rFonts w:ascii="Arial" w:hAnsi="Arial" w:cs="Arial"/>
          <w:sz w:val="20"/>
          <w:szCs w:val="20"/>
          <w:lang w:val="en-US"/>
        </w:rPr>
        <w:t>everal</w:t>
      </w:r>
      <w:r w:rsidR="00DB48AC" w:rsidRPr="00406C6F">
        <w:rPr>
          <w:rFonts w:ascii="Arial" w:hAnsi="Arial" w:cs="Arial"/>
          <w:sz w:val="20"/>
          <w:szCs w:val="20"/>
          <w:lang w:val="en-US"/>
        </w:rPr>
        <w:t xml:space="preserve"> m</w:t>
      </w:r>
      <w:r w:rsidR="005C25C5" w:rsidRPr="00406C6F">
        <w:rPr>
          <w:rFonts w:ascii="Arial" w:hAnsi="Arial" w:cs="Arial"/>
          <w:sz w:val="20"/>
          <w:szCs w:val="20"/>
          <w:lang w:val="en-US"/>
        </w:rPr>
        <w:t>inor changes were effected in the formulation of considerations included in the preamble</w:t>
      </w:r>
      <w:r w:rsidR="00DB48AC" w:rsidRPr="00406C6F">
        <w:rPr>
          <w:rFonts w:ascii="Arial" w:hAnsi="Arial" w:cs="Arial"/>
          <w:sz w:val="20"/>
          <w:szCs w:val="20"/>
          <w:lang w:val="en-US"/>
        </w:rPr>
        <w:t>, without (significantly) changi</w:t>
      </w:r>
      <w:r w:rsidR="002B7383">
        <w:rPr>
          <w:rFonts w:ascii="Arial" w:hAnsi="Arial" w:cs="Arial"/>
          <w:sz w:val="20"/>
          <w:szCs w:val="20"/>
          <w:lang w:val="en-US"/>
        </w:rPr>
        <w:t xml:space="preserve">ng their meaning. In the </w:t>
      </w:r>
      <w:r w:rsidR="003B3C78">
        <w:rPr>
          <w:rFonts w:ascii="Arial" w:hAnsi="Arial" w:cs="Arial"/>
          <w:sz w:val="20"/>
          <w:szCs w:val="20"/>
          <w:lang w:val="en-US"/>
        </w:rPr>
        <w:t>3</w:t>
      </w:r>
      <w:r w:rsidR="003B3C78" w:rsidRPr="003B3C78">
        <w:rPr>
          <w:rFonts w:ascii="Arial" w:hAnsi="Arial" w:cs="Arial"/>
          <w:sz w:val="20"/>
          <w:szCs w:val="20"/>
          <w:vertAlign w:val="superscript"/>
          <w:lang w:val="en-US"/>
        </w:rPr>
        <w:t>rd</w:t>
      </w:r>
      <w:r w:rsidR="003B3C78">
        <w:rPr>
          <w:rFonts w:ascii="Arial" w:hAnsi="Arial" w:cs="Arial"/>
          <w:sz w:val="20"/>
          <w:szCs w:val="20"/>
          <w:lang w:val="en-US"/>
        </w:rPr>
        <w:t xml:space="preserve"> </w:t>
      </w:r>
      <w:r w:rsidR="002B7383">
        <w:rPr>
          <w:rFonts w:ascii="Arial" w:hAnsi="Arial" w:cs="Arial"/>
          <w:sz w:val="20"/>
          <w:szCs w:val="20"/>
          <w:lang w:val="en-US"/>
        </w:rPr>
        <w:t>paragraph</w:t>
      </w:r>
      <w:r w:rsidR="00DB48AC" w:rsidRPr="00406C6F">
        <w:rPr>
          <w:rFonts w:ascii="Arial" w:hAnsi="Arial" w:cs="Arial"/>
          <w:sz w:val="20"/>
          <w:szCs w:val="20"/>
          <w:lang w:val="en-US"/>
        </w:rPr>
        <w:t xml:space="preserve"> the word “of” was removed after “enforcing”, and the word “the” was inserted before “enforcemen</w:t>
      </w:r>
      <w:r w:rsidR="002B7383">
        <w:rPr>
          <w:rFonts w:ascii="Arial" w:hAnsi="Arial" w:cs="Arial"/>
          <w:sz w:val="20"/>
          <w:szCs w:val="20"/>
          <w:lang w:val="en-US"/>
        </w:rPr>
        <w:t xml:space="preserve">t of judgments”. </w:t>
      </w:r>
      <w:r w:rsidR="003B3C78">
        <w:rPr>
          <w:rFonts w:ascii="Arial" w:hAnsi="Arial" w:cs="Arial"/>
          <w:sz w:val="20"/>
          <w:szCs w:val="20"/>
          <w:lang w:val="en-US"/>
        </w:rPr>
        <w:t>Also i</w:t>
      </w:r>
      <w:r w:rsidR="002B7383">
        <w:rPr>
          <w:rFonts w:ascii="Arial" w:hAnsi="Arial" w:cs="Arial"/>
          <w:sz w:val="20"/>
          <w:szCs w:val="20"/>
          <w:lang w:val="en-US"/>
        </w:rPr>
        <w:t xml:space="preserve">n the </w:t>
      </w:r>
      <w:r w:rsidR="003B3C78">
        <w:rPr>
          <w:rFonts w:ascii="Arial" w:hAnsi="Arial" w:cs="Arial"/>
          <w:sz w:val="20"/>
          <w:szCs w:val="20"/>
          <w:lang w:val="en-US"/>
        </w:rPr>
        <w:t>3</w:t>
      </w:r>
      <w:r w:rsidR="003B3C78" w:rsidRPr="003B3C78">
        <w:rPr>
          <w:rFonts w:ascii="Arial" w:hAnsi="Arial" w:cs="Arial"/>
          <w:sz w:val="20"/>
          <w:szCs w:val="20"/>
          <w:vertAlign w:val="superscript"/>
          <w:lang w:val="en-US"/>
        </w:rPr>
        <w:t>rd</w:t>
      </w:r>
      <w:r w:rsidR="003B3C78">
        <w:rPr>
          <w:rFonts w:ascii="Arial" w:hAnsi="Arial" w:cs="Arial"/>
          <w:sz w:val="20"/>
          <w:szCs w:val="20"/>
          <w:lang w:val="en-US"/>
        </w:rPr>
        <w:t xml:space="preserve"> </w:t>
      </w:r>
      <w:r w:rsidR="002B7383">
        <w:rPr>
          <w:rFonts w:ascii="Arial" w:hAnsi="Arial" w:cs="Arial"/>
          <w:sz w:val="20"/>
          <w:szCs w:val="20"/>
          <w:lang w:val="en-US"/>
        </w:rPr>
        <w:t>paragraph</w:t>
      </w:r>
      <w:r w:rsidR="00DB48AC" w:rsidRPr="00406C6F">
        <w:rPr>
          <w:rFonts w:ascii="Arial" w:hAnsi="Arial" w:cs="Arial"/>
          <w:sz w:val="20"/>
          <w:szCs w:val="20"/>
          <w:lang w:val="en-US"/>
        </w:rPr>
        <w:t xml:space="preserve"> the word “foreign” (before “Judicial Sale</w:t>
      </w:r>
      <w:r w:rsidR="000B0DEC" w:rsidRPr="00406C6F">
        <w:rPr>
          <w:rFonts w:ascii="Arial" w:hAnsi="Arial" w:cs="Arial"/>
          <w:sz w:val="20"/>
          <w:szCs w:val="20"/>
          <w:lang w:val="en-US"/>
        </w:rPr>
        <w:t xml:space="preserve"> of Ships</w:t>
      </w:r>
      <w:r w:rsidR="00DB48AC" w:rsidRPr="00406C6F">
        <w:rPr>
          <w:rFonts w:ascii="Arial" w:hAnsi="Arial" w:cs="Arial"/>
          <w:sz w:val="20"/>
          <w:szCs w:val="20"/>
          <w:lang w:val="en-US"/>
        </w:rPr>
        <w:t xml:space="preserve">”) was removed as it was considered superfluous </w:t>
      </w:r>
      <w:r w:rsidR="000B0DEC" w:rsidRPr="00406C6F">
        <w:rPr>
          <w:rFonts w:ascii="Arial" w:hAnsi="Arial" w:cs="Arial"/>
          <w:sz w:val="20"/>
          <w:szCs w:val="20"/>
          <w:lang w:val="en-US"/>
        </w:rPr>
        <w:t>in view of the use of the word “international” (before “Recognition”) immediately before.</w:t>
      </w:r>
    </w:p>
    <w:p w:rsidR="000528DA" w:rsidRPr="00406C6F" w:rsidRDefault="000528DA" w:rsidP="00C01885">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The most significant change in the Preamble effected at Dublin is the introduction of a</w:t>
      </w:r>
      <w:r w:rsidR="002B7383">
        <w:rPr>
          <w:rFonts w:ascii="Arial" w:hAnsi="Arial" w:cs="Arial"/>
          <w:sz w:val="20"/>
          <w:szCs w:val="20"/>
          <w:lang w:val="en-US"/>
        </w:rPr>
        <w:t xml:space="preserve"> new </w:t>
      </w:r>
      <w:r w:rsidR="003B3C78">
        <w:rPr>
          <w:rFonts w:ascii="Arial" w:hAnsi="Arial" w:cs="Arial"/>
          <w:sz w:val="20"/>
          <w:szCs w:val="20"/>
          <w:lang w:val="en-US"/>
        </w:rPr>
        <w:t>7</w:t>
      </w:r>
      <w:r w:rsidR="002B7383" w:rsidRPr="003B3C78">
        <w:rPr>
          <w:rFonts w:ascii="Arial" w:hAnsi="Arial" w:cs="Arial"/>
          <w:sz w:val="20"/>
          <w:szCs w:val="20"/>
          <w:vertAlign w:val="superscript"/>
          <w:lang w:val="en-US"/>
        </w:rPr>
        <w:t>th</w:t>
      </w:r>
      <w:r w:rsidR="003B3C78">
        <w:rPr>
          <w:rFonts w:ascii="Arial" w:hAnsi="Arial" w:cs="Arial"/>
          <w:sz w:val="20"/>
          <w:szCs w:val="20"/>
          <w:lang w:val="en-US"/>
        </w:rPr>
        <w:t xml:space="preserve"> </w:t>
      </w:r>
      <w:r w:rsidR="002B7383">
        <w:rPr>
          <w:rFonts w:ascii="Arial" w:hAnsi="Arial" w:cs="Arial"/>
          <w:sz w:val="20"/>
          <w:szCs w:val="20"/>
          <w:lang w:val="en-US"/>
        </w:rPr>
        <w:t>paragraph</w:t>
      </w:r>
      <w:r w:rsidRPr="00406C6F">
        <w:rPr>
          <w:rFonts w:ascii="Arial" w:hAnsi="Arial" w:cs="Arial"/>
          <w:sz w:val="20"/>
          <w:szCs w:val="20"/>
          <w:lang w:val="en-US"/>
        </w:rPr>
        <w:t>, which expresses the conviction of the drafters that in order to achieve the objective of recognition of judicial sales of ships</w:t>
      </w:r>
      <w:r w:rsidR="00C01885" w:rsidRPr="00406C6F">
        <w:rPr>
          <w:rFonts w:ascii="Arial" w:hAnsi="Arial" w:cs="Arial"/>
          <w:sz w:val="20"/>
          <w:szCs w:val="20"/>
          <w:lang w:val="en-US"/>
        </w:rPr>
        <w:t>,</w:t>
      </w:r>
      <w:r w:rsidRPr="00406C6F">
        <w:rPr>
          <w:rFonts w:ascii="Arial" w:hAnsi="Arial" w:cs="Arial"/>
          <w:sz w:val="20"/>
          <w:szCs w:val="20"/>
          <w:lang w:val="en-US"/>
        </w:rPr>
        <w:t xml:space="preserve"> it is necessary </w:t>
      </w:r>
      <w:r w:rsidR="00C01885" w:rsidRPr="00406C6F">
        <w:rPr>
          <w:rFonts w:ascii="Arial" w:hAnsi="Arial" w:cs="Arial"/>
          <w:sz w:val="20"/>
          <w:szCs w:val="20"/>
          <w:lang w:val="en-US"/>
        </w:rPr>
        <w:t>to give “to the extent possible”</w:t>
      </w:r>
      <w:r w:rsidR="003B3C78">
        <w:rPr>
          <w:rFonts w:ascii="Arial" w:hAnsi="Arial" w:cs="Arial"/>
          <w:sz w:val="20"/>
          <w:szCs w:val="20"/>
          <w:lang w:val="en-US"/>
        </w:rPr>
        <w:t>,</w:t>
      </w:r>
      <w:r w:rsidR="00C01885" w:rsidRPr="00406C6F">
        <w:rPr>
          <w:rFonts w:ascii="Arial" w:hAnsi="Arial" w:cs="Arial"/>
          <w:sz w:val="20"/>
          <w:szCs w:val="20"/>
          <w:lang w:val="en-US"/>
        </w:rPr>
        <w:t xml:space="preserve"> uniform substantive rules with regard to </w:t>
      </w:r>
      <w:r w:rsidR="00C01885" w:rsidRPr="00406C6F">
        <w:rPr>
          <w:rFonts w:ascii="Arial" w:hAnsi="Arial" w:cs="Arial"/>
          <w:sz w:val="20"/>
          <w:szCs w:val="20"/>
        </w:rPr>
        <w:t>the notice to be given of the judicial sale, the legal effects of that sale and of the re-registration or registration of the ship. The possibility to do so is however not unlimited in view of the existence of the Maritime Liens &amp; Mortgage Convention 1993</w:t>
      </w:r>
      <w:r w:rsidR="00F95838">
        <w:rPr>
          <w:rFonts w:ascii="Arial" w:hAnsi="Arial" w:cs="Arial"/>
          <w:sz w:val="20"/>
          <w:szCs w:val="20"/>
        </w:rPr>
        <w:t xml:space="preserve"> in particular</w:t>
      </w:r>
      <w:r w:rsidR="00C01885" w:rsidRPr="00406C6F">
        <w:rPr>
          <w:rFonts w:ascii="Arial" w:hAnsi="Arial" w:cs="Arial"/>
          <w:sz w:val="20"/>
          <w:szCs w:val="20"/>
        </w:rPr>
        <w:t>.</w:t>
      </w:r>
    </w:p>
    <w:p w:rsidR="003007F3" w:rsidRPr="006E6027" w:rsidRDefault="003007F3" w:rsidP="00AC0407">
      <w:pPr>
        <w:autoSpaceDE w:val="0"/>
        <w:autoSpaceDN w:val="0"/>
        <w:adjustRightInd w:val="0"/>
        <w:spacing w:before="600" w:after="240" w:line="360" w:lineRule="auto"/>
        <w:rPr>
          <w:rFonts w:ascii="Arial" w:hAnsi="Arial" w:cs="Arial"/>
          <w:b/>
          <w:sz w:val="20"/>
          <w:szCs w:val="20"/>
          <w:lang w:val="en-US"/>
        </w:rPr>
      </w:pPr>
      <w:r w:rsidRPr="006E6027">
        <w:rPr>
          <w:rFonts w:ascii="Arial" w:hAnsi="Arial" w:cs="Arial"/>
          <w:b/>
          <w:sz w:val="20"/>
          <w:szCs w:val="20"/>
          <w:lang w:val="en-US"/>
        </w:rPr>
        <w:t>Article 1 Definitions</w:t>
      </w:r>
    </w:p>
    <w:p w:rsidR="00B04A68" w:rsidRDefault="00C01885" w:rsidP="00C01885">
      <w:pPr>
        <w:autoSpaceDE w:val="0"/>
        <w:autoSpaceDN w:val="0"/>
        <w:adjustRightInd w:val="0"/>
        <w:spacing w:after="240" w:line="360" w:lineRule="auto"/>
        <w:ind w:left="567" w:right="567"/>
        <w:jc w:val="both"/>
        <w:rPr>
          <w:rFonts w:ascii="Arial" w:hAnsi="Arial" w:cs="Arial"/>
          <w:i/>
          <w:sz w:val="20"/>
          <w:szCs w:val="20"/>
          <w:lang w:val="en-US"/>
        </w:rPr>
      </w:pPr>
      <w:r w:rsidRPr="00C01885">
        <w:rPr>
          <w:rFonts w:ascii="Arial" w:hAnsi="Arial" w:cs="Arial"/>
          <w:i/>
          <w:sz w:val="20"/>
          <w:szCs w:val="20"/>
          <w:lang w:val="en-US"/>
        </w:rPr>
        <w:t>[</w:t>
      </w:r>
      <w:r w:rsidR="00450C41" w:rsidRPr="00C01885">
        <w:rPr>
          <w:rFonts w:ascii="Arial" w:hAnsi="Arial" w:cs="Arial"/>
          <w:i/>
          <w:sz w:val="20"/>
          <w:szCs w:val="20"/>
          <w:lang w:val="en-US"/>
        </w:rPr>
        <w:t>1.</w:t>
      </w:r>
      <w:r w:rsidR="000428C5" w:rsidRPr="00C01885">
        <w:rPr>
          <w:rFonts w:ascii="Arial" w:hAnsi="Arial" w:cs="Arial"/>
          <w:i/>
          <w:sz w:val="20"/>
          <w:szCs w:val="20"/>
          <w:lang w:val="en-US"/>
        </w:rPr>
        <w:t xml:space="preserve"> </w:t>
      </w:r>
      <w:r w:rsidR="0042298A" w:rsidRPr="00C01885">
        <w:rPr>
          <w:rFonts w:ascii="Arial" w:hAnsi="Arial" w:cs="Arial"/>
          <w:i/>
          <w:sz w:val="20"/>
          <w:szCs w:val="20"/>
          <w:lang w:val="en-US"/>
        </w:rPr>
        <w:t xml:space="preserve">The </w:t>
      </w:r>
      <w:r w:rsidR="000428C5" w:rsidRPr="00C01885">
        <w:rPr>
          <w:rFonts w:ascii="Arial" w:hAnsi="Arial" w:cs="Arial"/>
          <w:i/>
          <w:sz w:val="20"/>
          <w:szCs w:val="20"/>
          <w:lang w:val="en-US"/>
        </w:rPr>
        <w:t xml:space="preserve">earlier </w:t>
      </w:r>
      <w:r w:rsidR="0042298A" w:rsidRPr="00C01885">
        <w:rPr>
          <w:rFonts w:ascii="Arial" w:hAnsi="Arial" w:cs="Arial"/>
          <w:i/>
          <w:sz w:val="20"/>
          <w:szCs w:val="20"/>
          <w:lang w:val="en-US"/>
        </w:rPr>
        <w:t>proposed definition of “</w:t>
      </w:r>
      <w:r w:rsidR="00F30F52" w:rsidRPr="00C01885">
        <w:rPr>
          <w:rFonts w:ascii="Arial" w:hAnsi="Arial" w:cs="Arial"/>
          <w:i/>
          <w:sz w:val="20"/>
          <w:szCs w:val="20"/>
          <w:lang w:val="en-US"/>
        </w:rPr>
        <w:t>Charge</w:t>
      </w:r>
      <w:r w:rsidR="0042298A" w:rsidRPr="00C01885">
        <w:rPr>
          <w:rFonts w:ascii="Arial" w:hAnsi="Arial" w:cs="Arial"/>
          <w:i/>
          <w:sz w:val="20"/>
          <w:szCs w:val="20"/>
          <w:lang w:val="en-US"/>
        </w:rPr>
        <w:t xml:space="preserve">” has been changed in order to make it </w:t>
      </w:r>
      <w:r w:rsidR="00450C41" w:rsidRPr="00C01885">
        <w:rPr>
          <w:rFonts w:ascii="Arial" w:hAnsi="Arial" w:cs="Arial"/>
          <w:i/>
          <w:sz w:val="20"/>
          <w:szCs w:val="20"/>
          <w:lang w:val="en-US"/>
        </w:rPr>
        <w:t xml:space="preserve">as </w:t>
      </w:r>
      <w:r w:rsidR="0042298A" w:rsidRPr="00C01885">
        <w:rPr>
          <w:rFonts w:ascii="Arial" w:hAnsi="Arial" w:cs="Arial"/>
          <w:i/>
          <w:sz w:val="20"/>
          <w:szCs w:val="20"/>
          <w:lang w:val="en-US"/>
        </w:rPr>
        <w:t xml:space="preserve">encompassing as possible with regard to any private law </w:t>
      </w:r>
      <w:r w:rsidR="00450C41" w:rsidRPr="00C01885">
        <w:rPr>
          <w:rFonts w:ascii="Arial" w:hAnsi="Arial" w:cs="Arial"/>
          <w:i/>
          <w:sz w:val="20"/>
          <w:szCs w:val="20"/>
          <w:lang w:val="en-US"/>
        </w:rPr>
        <w:t xml:space="preserve">claims or </w:t>
      </w:r>
      <w:r w:rsidR="0042298A" w:rsidRPr="00C01885">
        <w:rPr>
          <w:rFonts w:ascii="Arial" w:hAnsi="Arial" w:cs="Arial"/>
          <w:i/>
          <w:sz w:val="20"/>
          <w:szCs w:val="20"/>
          <w:lang w:val="en-US"/>
        </w:rPr>
        <w:t xml:space="preserve">rights in relation to the ship but with the exception of </w:t>
      </w:r>
      <w:r w:rsidR="00F30F52" w:rsidRPr="00C01885">
        <w:rPr>
          <w:rFonts w:ascii="Arial" w:hAnsi="Arial" w:cs="Arial"/>
          <w:i/>
          <w:sz w:val="20"/>
          <w:szCs w:val="20"/>
          <w:lang w:val="en-US"/>
        </w:rPr>
        <w:t>Mortgage</w:t>
      </w:r>
      <w:r w:rsidR="0042298A" w:rsidRPr="00C01885">
        <w:rPr>
          <w:rFonts w:ascii="Arial" w:hAnsi="Arial" w:cs="Arial"/>
          <w:i/>
          <w:sz w:val="20"/>
          <w:szCs w:val="20"/>
          <w:lang w:val="en-US"/>
        </w:rPr>
        <w:t xml:space="preserve">s and </w:t>
      </w:r>
      <w:proofErr w:type="spellStart"/>
      <w:r w:rsidR="0042298A" w:rsidRPr="00C01885">
        <w:rPr>
          <w:rFonts w:ascii="Arial" w:hAnsi="Arial" w:cs="Arial"/>
          <w:i/>
          <w:sz w:val="20"/>
          <w:szCs w:val="20"/>
          <w:lang w:val="en-US"/>
        </w:rPr>
        <w:t>hypothèques</w:t>
      </w:r>
      <w:proofErr w:type="spellEnd"/>
      <w:r w:rsidR="0042298A" w:rsidRPr="00C01885">
        <w:rPr>
          <w:rFonts w:ascii="Arial" w:hAnsi="Arial" w:cs="Arial"/>
          <w:i/>
          <w:sz w:val="20"/>
          <w:szCs w:val="20"/>
          <w:lang w:val="en-US"/>
        </w:rPr>
        <w:t xml:space="preserve"> which are defined </w:t>
      </w:r>
      <w:r w:rsidR="00450C41" w:rsidRPr="00C01885">
        <w:rPr>
          <w:rFonts w:ascii="Arial" w:hAnsi="Arial" w:cs="Arial"/>
          <w:i/>
          <w:sz w:val="20"/>
          <w:szCs w:val="20"/>
          <w:lang w:val="en-US"/>
        </w:rPr>
        <w:t>elsewhere.</w:t>
      </w:r>
      <w:r w:rsidR="009A39E6">
        <w:rPr>
          <w:rFonts w:ascii="Arial" w:hAnsi="Arial" w:cs="Arial"/>
          <w:i/>
          <w:sz w:val="20"/>
          <w:szCs w:val="20"/>
          <w:lang w:val="en-US"/>
        </w:rPr>
        <w:t>]</w:t>
      </w:r>
    </w:p>
    <w:p w:rsidR="00406C6F" w:rsidRDefault="00C67154" w:rsidP="00C67154">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Pr>
          <w:rFonts w:ascii="Arial" w:hAnsi="Arial" w:cs="Arial"/>
          <w:bCs/>
          <w:sz w:val="20"/>
          <w:szCs w:val="20"/>
          <w:lang w:val="en-US"/>
        </w:rPr>
        <w:t xml:space="preserve">In the definition of “Certificate” in Article 1, paragraph 1, the word “authorized” was replaced by “issued” and in that </w:t>
      </w:r>
      <w:r w:rsidR="00CB4408" w:rsidRPr="00406C6F">
        <w:rPr>
          <w:rFonts w:ascii="Arial" w:hAnsi="Arial" w:cs="Arial"/>
          <w:sz w:val="20"/>
          <w:szCs w:val="20"/>
          <w:lang w:val="en-US"/>
        </w:rPr>
        <w:t xml:space="preserve">of “Charge” in </w:t>
      </w:r>
      <w:r w:rsidR="009A39E6" w:rsidRPr="00406C6F">
        <w:rPr>
          <w:rFonts w:ascii="Arial" w:hAnsi="Arial" w:cs="Arial"/>
          <w:sz w:val="20"/>
          <w:szCs w:val="20"/>
          <w:lang w:val="en-US"/>
        </w:rPr>
        <w:t xml:space="preserve">Article 1, </w:t>
      </w:r>
      <w:r w:rsidR="002B7383">
        <w:rPr>
          <w:rFonts w:ascii="Arial" w:hAnsi="Arial" w:cs="Arial"/>
          <w:sz w:val="20"/>
          <w:szCs w:val="20"/>
          <w:lang w:val="en-US"/>
        </w:rPr>
        <w:t>paragraph</w:t>
      </w:r>
      <w:r w:rsidR="009A39E6" w:rsidRPr="00406C6F">
        <w:rPr>
          <w:rFonts w:ascii="Arial" w:hAnsi="Arial" w:cs="Arial"/>
          <w:sz w:val="20"/>
          <w:szCs w:val="20"/>
          <w:lang w:val="en-US"/>
        </w:rPr>
        <w:t xml:space="preserve"> 2, the word “</w:t>
      </w:r>
      <w:proofErr w:type="spellStart"/>
      <w:r w:rsidR="00BB6453" w:rsidRPr="00CB7B70">
        <w:rPr>
          <w:rFonts w:ascii="Arial" w:hAnsi="Arial" w:cs="Arial"/>
          <w:i/>
          <w:sz w:val="20"/>
          <w:szCs w:val="20"/>
          <w:lang w:val="en-US"/>
        </w:rPr>
        <w:t>privilège</w:t>
      </w:r>
      <w:proofErr w:type="spellEnd"/>
      <w:r w:rsidR="009A39E6" w:rsidRPr="00406C6F">
        <w:rPr>
          <w:rFonts w:ascii="Arial" w:hAnsi="Arial" w:cs="Arial"/>
          <w:sz w:val="20"/>
          <w:szCs w:val="20"/>
          <w:lang w:val="en-US"/>
        </w:rPr>
        <w:t xml:space="preserve">” </w:t>
      </w:r>
      <w:r>
        <w:rPr>
          <w:rFonts w:ascii="Arial" w:hAnsi="Arial" w:cs="Arial"/>
          <w:sz w:val="20"/>
          <w:szCs w:val="20"/>
          <w:lang w:val="en-US"/>
        </w:rPr>
        <w:t xml:space="preserve">was changed into </w:t>
      </w:r>
      <w:r w:rsidR="00BB6453" w:rsidRPr="00CB7B70">
        <w:rPr>
          <w:rFonts w:ascii="Arial" w:hAnsi="Arial" w:cs="Arial"/>
          <w:i/>
          <w:sz w:val="20"/>
          <w:szCs w:val="20"/>
          <w:lang w:val="en-US"/>
        </w:rPr>
        <w:t>“</w:t>
      </w:r>
      <w:proofErr w:type="spellStart"/>
      <w:r w:rsidR="00BB6453" w:rsidRPr="00CB7B70">
        <w:rPr>
          <w:rFonts w:ascii="Arial" w:hAnsi="Arial" w:cs="Arial"/>
          <w:i/>
          <w:sz w:val="20"/>
          <w:szCs w:val="20"/>
          <w:lang w:val="en-US"/>
        </w:rPr>
        <w:t>privilège</w:t>
      </w:r>
      <w:proofErr w:type="spellEnd"/>
      <w:r w:rsidR="00BB6453" w:rsidRPr="00CB7B70">
        <w:rPr>
          <w:rFonts w:ascii="Arial" w:hAnsi="Arial" w:cs="Arial"/>
          <w:i/>
          <w:sz w:val="20"/>
          <w:szCs w:val="20"/>
          <w:lang w:val="en-US"/>
        </w:rPr>
        <w:t xml:space="preserve"> maritime</w:t>
      </w:r>
      <w:r w:rsidR="00BB6453" w:rsidRPr="00406C6F">
        <w:rPr>
          <w:rFonts w:ascii="Arial" w:hAnsi="Arial" w:cs="Arial"/>
          <w:sz w:val="20"/>
          <w:szCs w:val="20"/>
          <w:lang w:val="en-US"/>
        </w:rPr>
        <w:t xml:space="preserve">” in order to bring this term in </w:t>
      </w:r>
      <w:r w:rsidR="001B4B79" w:rsidRPr="00406C6F">
        <w:rPr>
          <w:rFonts w:ascii="Arial" w:hAnsi="Arial" w:cs="Arial"/>
          <w:sz w:val="20"/>
          <w:szCs w:val="20"/>
          <w:lang w:val="en-US"/>
        </w:rPr>
        <w:t>line</w:t>
      </w:r>
      <w:r w:rsidR="00644090">
        <w:rPr>
          <w:rFonts w:ascii="Arial" w:hAnsi="Arial" w:cs="Arial"/>
          <w:sz w:val="20"/>
          <w:szCs w:val="20"/>
          <w:lang w:val="en-US"/>
        </w:rPr>
        <w:t xml:space="preserve"> with </w:t>
      </w:r>
      <w:r w:rsidR="00BB6453" w:rsidRPr="00406C6F">
        <w:rPr>
          <w:rFonts w:ascii="Arial" w:hAnsi="Arial" w:cs="Arial"/>
          <w:sz w:val="20"/>
          <w:szCs w:val="20"/>
          <w:lang w:val="en-US"/>
        </w:rPr>
        <w:t xml:space="preserve">terminology used in the definition of “Maritime Lien” in Article 1, </w:t>
      </w:r>
      <w:r w:rsidR="002B7383">
        <w:rPr>
          <w:rFonts w:ascii="Arial" w:hAnsi="Arial" w:cs="Arial"/>
          <w:sz w:val="20"/>
          <w:szCs w:val="20"/>
          <w:lang w:val="en-US"/>
        </w:rPr>
        <w:t>paragraph</w:t>
      </w:r>
      <w:r w:rsidR="00BB6453" w:rsidRPr="00406C6F">
        <w:rPr>
          <w:rFonts w:ascii="Arial" w:hAnsi="Arial" w:cs="Arial"/>
          <w:sz w:val="20"/>
          <w:szCs w:val="20"/>
          <w:lang w:val="en-US"/>
        </w:rPr>
        <w:t xml:space="preserve"> </w:t>
      </w:r>
      <w:r w:rsidR="00BF1291">
        <w:rPr>
          <w:rFonts w:ascii="Arial" w:hAnsi="Arial" w:cs="Arial" w:hint="eastAsia"/>
          <w:sz w:val="20"/>
          <w:szCs w:val="20"/>
          <w:lang w:val="en-US" w:eastAsia="zh-CN"/>
        </w:rPr>
        <w:t>9</w:t>
      </w:r>
      <w:r w:rsidR="00BB6453" w:rsidRPr="00406C6F">
        <w:rPr>
          <w:rFonts w:ascii="Arial" w:hAnsi="Arial" w:cs="Arial"/>
          <w:sz w:val="20"/>
          <w:szCs w:val="20"/>
          <w:lang w:val="en-US"/>
        </w:rPr>
        <w:t>.</w:t>
      </w:r>
      <w:r w:rsidR="00F5576B" w:rsidRPr="00406C6F">
        <w:rPr>
          <w:rFonts w:ascii="Arial" w:hAnsi="Arial" w:cs="Arial"/>
          <w:sz w:val="20"/>
          <w:szCs w:val="20"/>
          <w:lang w:val="en-US"/>
        </w:rPr>
        <w:t xml:space="preserve"> </w:t>
      </w:r>
      <w:r w:rsidR="0078074A" w:rsidRPr="00406C6F">
        <w:rPr>
          <w:rFonts w:ascii="Arial" w:hAnsi="Arial" w:cs="Arial"/>
          <w:sz w:val="20"/>
          <w:szCs w:val="20"/>
          <w:lang w:val="en-US"/>
        </w:rPr>
        <w:t>Although the defined term “Charge” includes “</w:t>
      </w:r>
      <w:r w:rsidR="0078074A" w:rsidRPr="00406C6F">
        <w:rPr>
          <w:rFonts w:ascii="Arial" w:hAnsi="Arial" w:cs="Arial"/>
          <w:sz w:val="20"/>
          <w:szCs w:val="20"/>
        </w:rPr>
        <w:t xml:space="preserve">any charge, maritime lien, lien, </w:t>
      </w:r>
      <w:proofErr w:type="spellStart"/>
      <w:r w:rsidR="0078074A" w:rsidRPr="00406C6F">
        <w:rPr>
          <w:rFonts w:ascii="Arial" w:hAnsi="Arial" w:cs="Arial"/>
          <w:i/>
          <w:iCs/>
          <w:sz w:val="20"/>
          <w:szCs w:val="20"/>
        </w:rPr>
        <w:t>privilège</w:t>
      </w:r>
      <w:proofErr w:type="spellEnd"/>
      <w:r w:rsidR="0078074A" w:rsidRPr="00406C6F">
        <w:rPr>
          <w:rFonts w:ascii="Arial" w:hAnsi="Arial" w:cs="Arial"/>
          <w:i/>
          <w:iCs/>
          <w:sz w:val="20"/>
          <w:szCs w:val="20"/>
        </w:rPr>
        <w:t xml:space="preserve"> maritime</w:t>
      </w:r>
      <w:r w:rsidR="0078074A" w:rsidRPr="00406C6F">
        <w:rPr>
          <w:rFonts w:ascii="Arial" w:hAnsi="Arial" w:cs="Arial"/>
          <w:sz w:val="20"/>
          <w:szCs w:val="20"/>
        </w:rPr>
        <w:t xml:space="preserve">, encumbrance, claim, arrest, attachment, right of retention or notice of interest whatsoever and howsoever arising in relation to the Ship.”, it was decided to retain the perhaps superfluous words “all Maritime Liens and other liens, and all encumbrances of whatsoever nature and howsoever arising” in Article 4, </w:t>
      </w:r>
      <w:r w:rsidR="002B7383">
        <w:rPr>
          <w:rFonts w:ascii="Arial" w:hAnsi="Arial" w:cs="Arial"/>
          <w:sz w:val="20"/>
          <w:szCs w:val="20"/>
        </w:rPr>
        <w:t>paragraph</w:t>
      </w:r>
      <w:r w:rsidR="0078074A" w:rsidRPr="00406C6F">
        <w:rPr>
          <w:rFonts w:ascii="Arial" w:hAnsi="Arial" w:cs="Arial"/>
          <w:sz w:val="20"/>
          <w:szCs w:val="20"/>
        </w:rPr>
        <w:t xml:space="preserve"> 1, Article 5, </w:t>
      </w:r>
      <w:r w:rsidR="002B7383">
        <w:rPr>
          <w:rFonts w:ascii="Arial" w:hAnsi="Arial" w:cs="Arial"/>
          <w:sz w:val="20"/>
          <w:szCs w:val="20"/>
        </w:rPr>
        <w:t>paragraph</w:t>
      </w:r>
      <w:r w:rsidR="0078074A" w:rsidRPr="00406C6F">
        <w:rPr>
          <w:rFonts w:ascii="Arial" w:hAnsi="Arial" w:cs="Arial"/>
          <w:sz w:val="20"/>
          <w:szCs w:val="20"/>
        </w:rPr>
        <w:t xml:space="preserve"> 1 (a) and Article 7, </w:t>
      </w:r>
      <w:r w:rsidR="002B7383">
        <w:rPr>
          <w:rFonts w:ascii="Arial" w:hAnsi="Arial" w:cs="Arial"/>
          <w:sz w:val="20"/>
          <w:szCs w:val="20"/>
        </w:rPr>
        <w:t>paragraph</w:t>
      </w:r>
      <w:r w:rsidR="0078074A" w:rsidRPr="00406C6F">
        <w:rPr>
          <w:rFonts w:ascii="Arial" w:hAnsi="Arial" w:cs="Arial"/>
          <w:sz w:val="20"/>
          <w:szCs w:val="20"/>
        </w:rPr>
        <w:t xml:space="preserve"> 1 (b), in order to stress the comprehensive nature of the Clean Title obtained by the Purchaser or Subsequent Purchaser of a Ship at a Judicial Sale.</w:t>
      </w:r>
      <w:r w:rsidR="00F5576B" w:rsidRPr="00406C6F">
        <w:rPr>
          <w:rFonts w:ascii="Arial" w:hAnsi="Arial" w:cs="Arial"/>
          <w:sz w:val="20"/>
          <w:szCs w:val="20"/>
        </w:rPr>
        <w:t xml:space="preserve"> After all, Clean Title is one of the fundamental objectives of the Draft Convention.</w:t>
      </w:r>
    </w:p>
    <w:p w:rsidR="00406C6F" w:rsidRPr="00B86AAC" w:rsidRDefault="00683C0A" w:rsidP="0036579C">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sidRPr="00B86AAC">
        <w:rPr>
          <w:rFonts w:ascii="Arial" w:hAnsi="Arial" w:cs="Arial"/>
          <w:sz w:val="20"/>
          <w:szCs w:val="20"/>
          <w:lang w:val="en-US"/>
        </w:rPr>
        <w:t xml:space="preserve">In </w:t>
      </w:r>
      <w:r w:rsidR="00CB4408" w:rsidRPr="00B86AAC">
        <w:rPr>
          <w:rFonts w:ascii="Arial" w:hAnsi="Arial" w:cs="Arial"/>
          <w:sz w:val="20"/>
          <w:szCs w:val="20"/>
          <w:lang w:val="en-US"/>
        </w:rPr>
        <w:t xml:space="preserve">the definition of “Clean Title” in </w:t>
      </w:r>
      <w:r w:rsidRPr="00B86AAC">
        <w:rPr>
          <w:rFonts w:ascii="Arial" w:hAnsi="Arial" w:cs="Arial"/>
          <w:sz w:val="20"/>
          <w:szCs w:val="20"/>
          <w:lang w:val="en-US"/>
        </w:rPr>
        <w:t xml:space="preserve">Article 1, </w:t>
      </w:r>
      <w:r w:rsidR="002B7383" w:rsidRPr="00B86AAC">
        <w:rPr>
          <w:rFonts w:ascii="Arial" w:hAnsi="Arial" w:cs="Arial"/>
          <w:sz w:val="20"/>
          <w:szCs w:val="20"/>
          <w:lang w:val="en-US"/>
        </w:rPr>
        <w:t>paragraph</w:t>
      </w:r>
      <w:r w:rsidRPr="00B86AAC">
        <w:rPr>
          <w:rFonts w:ascii="Arial" w:hAnsi="Arial" w:cs="Arial"/>
          <w:sz w:val="20"/>
          <w:szCs w:val="20"/>
          <w:lang w:val="en-US"/>
        </w:rPr>
        <w:t xml:space="preserve"> 3, </w:t>
      </w:r>
      <w:r w:rsidR="00B86AAC" w:rsidRPr="00B86AAC">
        <w:rPr>
          <w:rFonts w:ascii="Arial" w:hAnsi="Arial" w:cs="Arial"/>
          <w:sz w:val="20"/>
          <w:szCs w:val="20"/>
          <w:lang w:val="en-US"/>
        </w:rPr>
        <w:t>the words “a title” was added immediately before “free and clear”</w:t>
      </w:r>
      <w:r w:rsidR="00B86AAC">
        <w:rPr>
          <w:rFonts w:ascii="Arial" w:hAnsi="Arial" w:cs="Arial"/>
          <w:sz w:val="20"/>
          <w:szCs w:val="20"/>
          <w:lang w:val="en-US"/>
        </w:rPr>
        <w:t>. Further</w:t>
      </w:r>
      <w:r w:rsidR="00B86AAC" w:rsidRPr="00B86AAC">
        <w:rPr>
          <w:rFonts w:ascii="Arial" w:hAnsi="Arial" w:cs="Arial"/>
          <w:sz w:val="20"/>
          <w:szCs w:val="20"/>
          <w:lang w:val="en-US"/>
        </w:rPr>
        <w:t xml:space="preserve"> </w:t>
      </w:r>
      <w:r w:rsidRPr="00B86AAC">
        <w:rPr>
          <w:rFonts w:ascii="Arial" w:hAnsi="Arial" w:cs="Arial"/>
          <w:sz w:val="20"/>
          <w:szCs w:val="20"/>
          <w:lang w:val="en-US"/>
        </w:rPr>
        <w:t xml:space="preserve">the </w:t>
      </w:r>
      <w:r w:rsidR="004F5613" w:rsidRPr="00B86AAC">
        <w:rPr>
          <w:rFonts w:ascii="Arial" w:hAnsi="Arial" w:cs="Arial"/>
          <w:sz w:val="20"/>
          <w:szCs w:val="20"/>
          <w:lang w:val="en-US"/>
        </w:rPr>
        <w:t>term</w:t>
      </w:r>
      <w:r w:rsidRPr="00B86AAC">
        <w:rPr>
          <w:rFonts w:ascii="Arial" w:hAnsi="Arial" w:cs="Arial"/>
          <w:sz w:val="20"/>
          <w:szCs w:val="20"/>
          <w:lang w:val="en-US"/>
        </w:rPr>
        <w:t xml:space="preserve"> “</w:t>
      </w:r>
      <w:proofErr w:type="spellStart"/>
      <w:r w:rsidRPr="00CB7B70">
        <w:rPr>
          <w:rFonts w:ascii="Arial" w:hAnsi="Arial" w:cs="Arial"/>
          <w:i/>
          <w:sz w:val="20"/>
          <w:szCs w:val="20"/>
          <w:lang w:val="en-US"/>
        </w:rPr>
        <w:t>hypothèques</w:t>
      </w:r>
      <w:proofErr w:type="spellEnd"/>
      <w:r w:rsidRPr="00B86AAC">
        <w:rPr>
          <w:rFonts w:ascii="Arial" w:hAnsi="Arial" w:cs="Arial"/>
          <w:sz w:val="20"/>
          <w:szCs w:val="20"/>
          <w:lang w:val="en-US"/>
        </w:rPr>
        <w:t xml:space="preserve">” was </w:t>
      </w:r>
      <w:r w:rsidR="004F5613" w:rsidRPr="00B86AAC">
        <w:rPr>
          <w:rFonts w:ascii="Arial" w:hAnsi="Arial" w:cs="Arial"/>
          <w:sz w:val="20"/>
          <w:szCs w:val="20"/>
          <w:lang w:val="en-US"/>
        </w:rPr>
        <w:t>removed</w:t>
      </w:r>
      <w:r w:rsidR="00B86AAC">
        <w:rPr>
          <w:rFonts w:ascii="Arial" w:hAnsi="Arial" w:cs="Arial"/>
          <w:sz w:val="20"/>
          <w:szCs w:val="20"/>
          <w:lang w:val="en-US"/>
        </w:rPr>
        <w:t xml:space="preserve"> since it </w:t>
      </w:r>
      <w:r w:rsidR="004F5613" w:rsidRPr="00B86AAC">
        <w:rPr>
          <w:rFonts w:ascii="Arial" w:hAnsi="Arial" w:cs="Arial"/>
          <w:sz w:val="20"/>
          <w:szCs w:val="20"/>
          <w:lang w:val="en-US"/>
        </w:rPr>
        <w:t xml:space="preserve">was deemed </w:t>
      </w:r>
      <w:r w:rsidRPr="00B86AAC">
        <w:rPr>
          <w:rFonts w:ascii="Arial" w:hAnsi="Arial" w:cs="Arial"/>
          <w:sz w:val="20"/>
          <w:szCs w:val="20"/>
          <w:lang w:val="en-US"/>
        </w:rPr>
        <w:t xml:space="preserve">superfluous, since </w:t>
      </w:r>
      <w:r w:rsidR="004F5613" w:rsidRPr="00B86AAC">
        <w:rPr>
          <w:rFonts w:ascii="Arial" w:hAnsi="Arial" w:cs="Arial"/>
          <w:sz w:val="20"/>
          <w:szCs w:val="20"/>
          <w:lang w:val="en-US"/>
        </w:rPr>
        <w:t>“</w:t>
      </w:r>
      <w:proofErr w:type="spellStart"/>
      <w:r w:rsidR="004F5613" w:rsidRPr="00CB7B70">
        <w:rPr>
          <w:rFonts w:ascii="Arial" w:hAnsi="Arial" w:cs="Arial"/>
          <w:i/>
          <w:sz w:val="20"/>
          <w:szCs w:val="20"/>
          <w:lang w:val="en-US"/>
        </w:rPr>
        <w:t>hypothèques</w:t>
      </w:r>
      <w:proofErr w:type="spellEnd"/>
      <w:r w:rsidR="004F5613" w:rsidRPr="00B86AAC">
        <w:rPr>
          <w:rFonts w:ascii="Arial" w:hAnsi="Arial" w:cs="Arial"/>
          <w:sz w:val="20"/>
          <w:szCs w:val="20"/>
          <w:lang w:val="en-US"/>
        </w:rPr>
        <w:t xml:space="preserve">” </w:t>
      </w:r>
      <w:r w:rsidRPr="00B86AAC">
        <w:rPr>
          <w:rFonts w:ascii="Arial" w:hAnsi="Arial" w:cs="Arial"/>
          <w:sz w:val="20"/>
          <w:szCs w:val="20"/>
          <w:lang w:val="en-US"/>
        </w:rPr>
        <w:t>i</w:t>
      </w:r>
      <w:r w:rsidR="004F5613" w:rsidRPr="00B86AAC">
        <w:rPr>
          <w:rFonts w:ascii="Arial" w:hAnsi="Arial" w:cs="Arial"/>
          <w:sz w:val="20"/>
          <w:szCs w:val="20"/>
          <w:lang w:val="en-US"/>
        </w:rPr>
        <w:t xml:space="preserve">s already included </w:t>
      </w:r>
      <w:r w:rsidRPr="00B86AAC">
        <w:rPr>
          <w:rFonts w:ascii="Arial" w:hAnsi="Arial" w:cs="Arial"/>
          <w:sz w:val="20"/>
          <w:szCs w:val="20"/>
          <w:lang w:val="en-US"/>
        </w:rPr>
        <w:t>in the defin</w:t>
      </w:r>
      <w:r w:rsidR="001B4B79" w:rsidRPr="00B86AAC">
        <w:rPr>
          <w:rFonts w:ascii="Arial" w:hAnsi="Arial" w:cs="Arial"/>
          <w:sz w:val="20"/>
          <w:szCs w:val="20"/>
          <w:lang w:val="en-US"/>
        </w:rPr>
        <w:t xml:space="preserve">ition of </w:t>
      </w:r>
      <w:r w:rsidRPr="00B86AAC">
        <w:rPr>
          <w:rFonts w:ascii="Arial" w:hAnsi="Arial" w:cs="Arial"/>
          <w:sz w:val="20"/>
          <w:szCs w:val="20"/>
          <w:lang w:val="en-US"/>
        </w:rPr>
        <w:t>“Mortgage”</w:t>
      </w:r>
      <w:r w:rsidR="004F5613" w:rsidRPr="00B86AAC">
        <w:rPr>
          <w:rFonts w:ascii="Arial" w:hAnsi="Arial" w:cs="Arial"/>
          <w:sz w:val="20"/>
          <w:szCs w:val="20"/>
          <w:lang w:val="en-US"/>
        </w:rPr>
        <w:t xml:space="preserve"> in Article 1, </w:t>
      </w:r>
      <w:r w:rsidR="002B7383" w:rsidRPr="00B86AAC">
        <w:rPr>
          <w:rFonts w:ascii="Arial" w:hAnsi="Arial" w:cs="Arial"/>
          <w:sz w:val="20"/>
          <w:szCs w:val="20"/>
          <w:lang w:val="en-US"/>
        </w:rPr>
        <w:lastRenderedPageBreak/>
        <w:t>paragraph</w:t>
      </w:r>
      <w:r w:rsidR="004F5613" w:rsidRPr="00B86AAC">
        <w:rPr>
          <w:rFonts w:ascii="Arial" w:hAnsi="Arial" w:cs="Arial"/>
          <w:sz w:val="20"/>
          <w:szCs w:val="20"/>
          <w:lang w:val="en-US"/>
        </w:rPr>
        <w:t xml:space="preserve"> </w:t>
      </w:r>
      <w:r w:rsidR="00BF1291">
        <w:rPr>
          <w:rFonts w:ascii="Arial" w:hAnsi="Arial" w:cs="Arial" w:hint="eastAsia"/>
          <w:sz w:val="20"/>
          <w:szCs w:val="20"/>
          <w:lang w:val="en-US" w:eastAsia="zh-CN"/>
        </w:rPr>
        <w:t>10</w:t>
      </w:r>
      <w:r w:rsidR="004F5613" w:rsidRPr="00B86AAC">
        <w:rPr>
          <w:rFonts w:ascii="Arial" w:hAnsi="Arial" w:cs="Arial"/>
          <w:sz w:val="20"/>
          <w:szCs w:val="20"/>
          <w:lang w:val="en-US"/>
        </w:rPr>
        <w:t xml:space="preserve">. </w:t>
      </w:r>
      <w:r w:rsidR="009E5912" w:rsidRPr="00B86AAC">
        <w:rPr>
          <w:rFonts w:ascii="Arial" w:hAnsi="Arial" w:cs="Arial"/>
          <w:sz w:val="20"/>
          <w:szCs w:val="20"/>
          <w:lang w:val="en-US"/>
        </w:rPr>
        <w:t>For the same reason, “</w:t>
      </w:r>
      <w:proofErr w:type="spellStart"/>
      <w:r w:rsidR="009E5912" w:rsidRPr="00CB7B70">
        <w:rPr>
          <w:rFonts w:ascii="Arial" w:hAnsi="Arial" w:cs="Arial"/>
          <w:i/>
          <w:sz w:val="20"/>
          <w:szCs w:val="20"/>
          <w:lang w:val="en-US"/>
        </w:rPr>
        <w:t>hypothèque</w:t>
      </w:r>
      <w:proofErr w:type="spellEnd"/>
      <w:r w:rsidR="009E5912" w:rsidRPr="00CB7B70">
        <w:rPr>
          <w:rFonts w:ascii="Arial" w:hAnsi="Arial" w:cs="Arial"/>
          <w:i/>
          <w:sz w:val="20"/>
          <w:szCs w:val="20"/>
          <w:lang w:val="en-US"/>
        </w:rPr>
        <w:t>(s)</w:t>
      </w:r>
      <w:r w:rsidR="009E5912" w:rsidRPr="00B86AAC">
        <w:rPr>
          <w:rFonts w:ascii="Arial" w:hAnsi="Arial" w:cs="Arial"/>
          <w:sz w:val="20"/>
          <w:szCs w:val="20"/>
          <w:lang w:val="en-US"/>
        </w:rPr>
        <w:t xml:space="preserve">” was also removed from the definitions </w:t>
      </w:r>
      <w:r w:rsidR="00880178">
        <w:rPr>
          <w:rFonts w:ascii="Arial" w:hAnsi="Arial" w:cs="Arial" w:hint="eastAsia"/>
          <w:sz w:val="20"/>
          <w:szCs w:val="20"/>
          <w:lang w:val="en-US" w:eastAsia="zh-CN"/>
        </w:rPr>
        <w:t xml:space="preserve">on other terms </w:t>
      </w:r>
      <w:r w:rsidR="009E5912" w:rsidRPr="00B86AAC">
        <w:rPr>
          <w:rFonts w:ascii="Arial" w:hAnsi="Arial" w:cs="Arial"/>
          <w:sz w:val="20"/>
          <w:szCs w:val="20"/>
          <w:lang w:val="en-US"/>
        </w:rPr>
        <w:t xml:space="preserve">in Article 1 </w:t>
      </w:r>
      <w:r w:rsidR="00CB4408" w:rsidRPr="00B86AAC">
        <w:rPr>
          <w:rFonts w:ascii="Arial" w:hAnsi="Arial" w:cs="Arial"/>
          <w:sz w:val="20"/>
          <w:szCs w:val="20"/>
          <w:lang w:val="en-US"/>
        </w:rPr>
        <w:t xml:space="preserve">and from </w:t>
      </w:r>
      <w:r w:rsidR="006535E8" w:rsidRPr="00B86AAC">
        <w:rPr>
          <w:rFonts w:ascii="Arial" w:hAnsi="Arial" w:cs="Arial"/>
          <w:sz w:val="20"/>
          <w:szCs w:val="20"/>
          <w:lang w:val="en-US"/>
        </w:rPr>
        <w:t xml:space="preserve">the </w:t>
      </w:r>
      <w:r w:rsidR="009E5912" w:rsidRPr="00B86AAC">
        <w:rPr>
          <w:rFonts w:ascii="Arial" w:hAnsi="Arial" w:cs="Arial"/>
          <w:sz w:val="20"/>
          <w:szCs w:val="20"/>
          <w:lang w:val="en-US"/>
        </w:rPr>
        <w:t>substantive provisions</w:t>
      </w:r>
      <w:r w:rsidR="00CB4408" w:rsidRPr="00B86AAC">
        <w:rPr>
          <w:rFonts w:ascii="Arial" w:hAnsi="Arial" w:cs="Arial"/>
          <w:sz w:val="20"/>
          <w:szCs w:val="20"/>
          <w:lang w:val="en-US"/>
        </w:rPr>
        <w:t xml:space="preserve"> in</w:t>
      </w:r>
      <w:r w:rsidR="009E5912" w:rsidRPr="00B86AAC">
        <w:rPr>
          <w:rFonts w:ascii="Arial" w:hAnsi="Arial" w:cs="Arial"/>
          <w:sz w:val="20"/>
          <w:szCs w:val="20"/>
          <w:lang w:val="en-US"/>
        </w:rPr>
        <w:t xml:space="preserve"> Article 3, </w:t>
      </w:r>
      <w:r w:rsidR="002B7383" w:rsidRPr="00B86AAC">
        <w:rPr>
          <w:rFonts w:ascii="Arial" w:hAnsi="Arial" w:cs="Arial"/>
          <w:sz w:val="20"/>
          <w:szCs w:val="20"/>
          <w:lang w:val="en-US"/>
        </w:rPr>
        <w:t>paragraph</w:t>
      </w:r>
      <w:r w:rsidR="009E5912" w:rsidRPr="00B86AAC">
        <w:rPr>
          <w:rFonts w:ascii="Arial" w:hAnsi="Arial" w:cs="Arial"/>
          <w:sz w:val="20"/>
          <w:szCs w:val="20"/>
          <w:lang w:val="en-US"/>
        </w:rPr>
        <w:t xml:space="preserve"> 1 (b), Article 4, Article 6, </w:t>
      </w:r>
      <w:r w:rsidR="002B7383" w:rsidRPr="00B86AAC">
        <w:rPr>
          <w:rFonts w:ascii="Arial" w:hAnsi="Arial" w:cs="Arial"/>
          <w:sz w:val="20"/>
          <w:szCs w:val="20"/>
          <w:lang w:val="en-US"/>
        </w:rPr>
        <w:t>paragraph</w:t>
      </w:r>
      <w:r w:rsidR="009E5912" w:rsidRPr="00B86AAC">
        <w:rPr>
          <w:rFonts w:ascii="Arial" w:hAnsi="Arial" w:cs="Arial"/>
          <w:sz w:val="20"/>
          <w:szCs w:val="20"/>
          <w:lang w:val="en-US"/>
        </w:rPr>
        <w:t xml:space="preserve"> 1 and Article 7, </w:t>
      </w:r>
      <w:r w:rsidR="002B7383" w:rsidRPr="00B86AAC">
        <w:rPr>
          <w:rFonts w:ascii="Arial" w:hAnsi="Arial" w:cs="Arial"/>
          <w:sz w:val="20"/>
          <w:szCs w:val="20"/>
          <w:lang w:val="en-US"/>
        </w:rPr>
        <w:t>paragraph</w:t>
      </w:r>
      <w:r w:rsidR="009E5912" w:rsidRPr="00B86AAC">
        <w:rPr>
          <w:rFonts w:ascii="Arial" w:hAnsi="Arial" w:cs="Arial"/>
          <w:sz w:val="20"/>
          <w:szCs w:val="20"/>
          <w:lang w:val="en-US"/>
        </w:rPr>
        <w:t xml:space="preserve"> 1 (ii).</w:t>
      </w:r>
    </w:p>
    <w:p w:rsidR="00683C0A" w:rsidRPr="00406C6F" w:rsidRDefault="004F5613" w:rsidP="009A39E6">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 xml:space="preserve">The words “and any other encumbrances of whatsoever nature and howsoever arising” were added to the </w:t>
      </w:r>
      <w:r w:rsidR="00B17DF0" w:rsidRPr="00406C6F">
        <w:rPr>
          <w:rFonts w:ascii="Arial" w:hAnsi="Arial" w:cs="Arial"/>
          <w:sz w:val="20"/>
          <w:szCs w:val="20"/>
          <w:lang w:val="en-US"/>
        </w:rPr>
        <w:t>definition</w:t>
      </w:r>
      <w:r w:rsidRPr="00406C6F">
        <w:rPr>
          <w:rFonts w:ascii="Arial" w:hAnsi="Arial" w:cs="Arial"/>
          <w:sz w:val="20"/>
          <w:szCs w:val="20"/>
          <w:lang w:val="en-US"/>
        </w:rPr>
        <w:t xml:space="preserve"> of </w:t>
      </w:r>
      <w:r w:rsidR="00B17DF0" w:rsidRPr="00406C6F">
        <w:rPr>
          <w:rFonts w:ascii="Arial" w:hAnsi="Arial" w:cs="Arial"/>
          <w:sz w:val="20"/>
          <w:szCs w:val="20"/>
          <w:lang w:val="en-US"/>
        </w:rPr>
        <w:t xml:space="preserve">“Clean Title” in </w:t>
      </w:r>
      <w:r w:rsidRPr="00406C6F">
        <w:rPr>
          <w:rFonts w:ascii="Arial" w:hAnsi="Arial" w:cs="Arial"/>
          <w:sz w:val="20"/>
          <w:szCs w:val="20"/>
          <w:lang w:val="en-US"/>
        </w:rPr>
        <w:t xml:space="preserve">Article 1, </w:t>
      </w:r>
      <w:r w:rsidR="002B7383">
        <w:rPr>
          <w:rFonts w:ascii="Arial" w:hAnsi="Arial" w:cs="Arial"/>
          <w:sz w:val="20"/>
          <w:szCs w:val="20"/>
          <w:lang w:val="en-US"/>
        </w:rPr>
        <w:t>paragraph</w:t>
      </w:r>
      <w:r w:rsidRPr="00406C6F">
        <w:rPr>
          <w:rFonts w:ascii="Arial" w:hAnsi="Arial" w:cs="Arial"/>
          <w:sz w:val="20"/>
          <w:szCs w:val="20"/>
          <w:lang w:val="en-US"/>
        </w:rPr>
        <w:t xml:space="preserve"> 3, in order to give </w:t>
      </w:r>
      <w:r w:rsidR="006535E8" w:rsidRPr="00406C6F">
        <w:rPr>
          <w:rFonts w:ascii="Arial" w:hAnsi="Arial" w:cs="Arial"/>
          <w:sz w:val="20"/>
          <w:szCs w:val="20"/>
          <w:lang w:val="en-US"/>
        </w:rPr>
        <w:t xml:space="preserve">this term </w:t>
      </w:r>
      <w:r w:rsidRPr="00406C6F">
        <w:rPr>
          <w:rFonts w:ascii="Arial" w:hAnsi="Arial" w:cs="Arial"/>
          <w:sz w:val="20"/>
          <w:szCs w:val="20"/>
          <w:lang w:val="en-US"/>
        </w:rPr>
        <w:t>the widest possible scope</w:t>
      </w:r>
      <w:r w:rsidR="00B17DF0" w:rsidRPr="00406C6F">
        <w:rPr>
          <w:rFonts w:ascii="Arial" w:hAnsi="Arial" w:cs="Arial"/>
          <w:sz w:val="20"/>
          <w:szCs w:val="20"/>
          <w:lang w:val="en-US"/>
        </w:rPr>
        <w:t xml:space="preserve">. </w:t>
      </w:r>
      <w:r w:rsidR="006535E8" w:rsidRPr="00406C6F">
        <w:rPr>
          <w:rFonts w:ascii="Arial" w:hAnsi="Arial" w:cs="Arial"/>
          <w:sz w:val="20"/>
          <w:szCs w:val="20"/>
          <w:lang w:val="en-US"/>
        </w:rPr>
        <w:t>However, i</w:t>
      </w:r>
      <w:r w:rsidR="0057699B" w:rsidRPr="00406C6F">
        <w:rPr>
          <w:rFonts w:ascii="Arial" w:hAnsi="Arial" w:cs="Arial"/>
          <w:sz w:val="20"/>
          <w:szCs w:val="20"/>
          <w:lang w:val="en-US"/>
        </w:rPr>
        <w:t xml:space="preserve">n order </w:t>
      </w:r>
      <w:r w:rsidR="00B17DF0" w:rsidRPr="00406C6F">
        <w:rPr>
          <w:rFonts w:ascii="Arial" w:hAnsi="Arial" w:cs="Arial"/>
          <w:sz w:val="20"/>
          <w:szCs w:val="20"/>
          <w:lang w:val="en-US"/>
        </w:rPr>
        <w:t xml:space="preserve">to </w:t>
      </w:r>
      <w:r w:rsidR="009C700B">
        <w:rPr>
          <w:rFonts w:ascii="Arial" w:hAnsi="Arial" w:cs="Arial"/>
          <w:sz w:val="20"/>
          <w:szCs w:val="20"/>
          <w:lang w:val="en-US"/>
        </w:rPr>
        <w:t>avoid</w:t>
      </w:r>
      <w:r w:rsidR="0057699B" w:rsidRPr="00406C6F">
        <w:rPr>
          <w:rFonts w:ascii="Arial" w:hAnsi="Arial" w:cs="Arial"/>
          <w:sz w:val="20"/>
          <w:szCs w:val="20"/>
          <w:lang w:val="en-US"/>
        </w:rPr>
        <w:t xml:space="preserve"> confusion</w:t>
      </w:r>
      <w:r w:rsidR="006535E8" w:rsidRPr="00406C6F">
        <w:rPr>
          <w:rFonts w:ascii="Arial" w:hAnsi="Arial" w:cs="Arial"/>
          <w:sz w:val="20"/>
          <w:szCs w:val="20"/>
          <w:lang w:val="en-US"/>
        </w:rPr>
        <w:t>,</w:t>
      </w:r>
      <w:r w:rsidR="0057699B" w:rsidRPr="00406C6F">
        <w:rPr>
          <w:rFonts w:ascii="Arial" w:hAnsi="Arial" w:cs="Arial"/>
          <w:sz w:val="20"/>
          <w:szCs w:val="20"/>
          <w:lang w:val="en-US"/>
        </w:rPr>
        <w:t xml:space="preserve"> it was deemed necessary to add the clarification “(unless </w:t>
      </w:r>
      <w:r w:rsidR="0057699B" w:rsidRPr="00406C6F">
        <w:rPr>
          <w:rFonts w:ascii="Arial" w:hAnsi="Arial" w:cs="Arial"/>
          <w:sz w:val="20"/>
          <w:szCs w:val="20"/>
        </w:rPr>
        <w:t xml:space="preserve">such mortgages and charges have been assumed by any Purchaser or Subsequent Purchaser)” to Article 1, </w:t>
      </w:r>
      <w:r w:rsidR="002B7383">
        <w:rPr>
          <w:rFonts w:ascii="Arial" w:hAnsi="Arial" w:cs="Arial"/>
          <w:sz w:val="20"/>
          <w:szCs w:val="20"/>
        </w:rPr>
        <w:t>paragraph</w:t>
      </w:r>
      <w:r w:rsidR="0057699B" w:rsidRPr="00406C6F">
        <w:rPr>
          <w:rFonts w:ascii="Arial" w:hAnsi="Arial" w:cs="Arial"/>
          <w:sz w:val="20"/>
          <w:szCs w:val="20"/>
        </w:rPr>
        <w:t xml:space="preserve"> 3. </w:t>
      </w:r>
    </w:p>
    <w:p w:rsidR="00450C41" w:rsidRDefault="00BB6453" w:rsidP="00C01885">
      <w:pPr>
        <w:autoSpaceDE w:val="0"/>
        <w:autoSpaceDN w:val="0"/>
        <w:adjustRightInd w:val="0"/>
        <w:spacing w:after="240" w:line="360" w:lineRule="auto"/>
        <w:ind w:left="567" w:right="567"/>
        <w:jc w:val="both"/>
        <w:rPr>
          <w:rFonts w:ascii="Arial" w:hAnsi="Arial" w:cs="Arial"/>
          <w:i/>
          <w:sz w:val="20"/>
          <w:szCs w:val="20"/>
          <w:lang w:val="en-US"/>
        </w:rPr>
      </w:pPr>
      <w:r>
        <w:rPr>
          <w:rFonts w:ascii="Arial" w:hAnsi="Arial" w:cs="Arial"/>
          <w:i/>
          <w:sz w:val="20"/>
          <w:szCs w:val="20"/>
          <w:lang w:val="en-US"/>
        </w:rPr>
        <w:t>[</w:t>
      </w:r>
      <w:r w:rsidR="00B04A68" w:rsidRPr="00C01885">
        <w:rPr>
          <w:rFonts w:ascii="Arial" w:hAnsi="Arial" w:cs="Arial"/>
          <w:i/>
          <w:sz w:val="20"/>
          <w:szCs w:val="20"/>
          <w:lang w:val="en-US"/>
        </w:rPr>
        <w:t>2</w:t>
      </w:r>
      <w:r w:rsidR="00450C41" w:rsidRPr="00C01885">
        <w:rPr>
          <w:rFonts w:ascii="Arial" w:hAnsi="Arial" w:cs="Arial"/>
          <w:i/>
          <w:sz w:val="20"/>
          <w:szCs w:val="20"/>
          <w:lang w:val="en-US"/>
        </w:rPr>
        <w:t xml:space="preserve">. </w:t>
      </w:r>
      <w:r w:rsidR="000428C5" w:rsidRPr="00C01885">
        <w:rPr>
          <w:rFonts w:ascii="Arial" w:hAnsi="Arial" w:cs="Arial"/>
          <w:i/>
          <w:sz w:val="20"/>
          <w:szCs w:val="20"/>
          <w:lang w:val="en-US"/>
        </w:rPr>
        <w:t>The earlier proposed definition of “</w:t>
      </w:r>
      <w:r w:rsidR="00F30F52" w:rsidRPr="00C01885">
        <w:rPr>
          <w:rFonts w:ascii="Arial" w:hAnsi="Arial" w:cs="Arial"/>
          <w:i/>
          <w:sz w:val="20"/>
          <w:szCs w:val="20"/>
          <w:lang w:val="en-US"/>
        </w:rPr>
        <w:t>Court</w:t>
      </w:r>
      <w:r w:rsidR="000428C5" w:rsidRPr="00C01885">
        <w:rPr>
          <w:rFonts w:ascii="Arial" w:hAnsi="Arial" w:cs="Arial"/>
          <w:i/>
          <w:sz w:val="20"/>
          <w:szCs w:val="20"/>
          <w:lang w:val="en-US"/>
        </w:rPr>
        <w:t xml:space="preserve">” has been changed and a new definition of “Competent Authority” has been added </w:t>
      </w:r>
      <w:r w:rsidR="00A74E7C" w:rsidRPr="00C01885">
        <w:rPr>
          <w:rFonts w:ascii="Arial" w:hAnsi="Arial" w:cs="Arial"/>
          <w:i/>
          <w:sz w:val="20"/>
          <w:szCs w:val="20"/>
          <w:lang w:val="en-US"/>
        </w:rPr>
        <w:t>in the 3</w:t>
      </w:r>
      <w:r w:rsidR="00A74E7C" w:rsidRPr="00C01885">
        <w:rPr>
          <w:rFonts w:ascii="Arial" w:hAnsi="Arial" w:cs="Arial"/>
          <w:i/>
          <w:sz w:val="20"/>
          <w:szCs w:val="20"/>
          <w:vertAlign w:val="superscript"/>
          <w:lang w:val="en-US"/>
        </w:rPr>
        <w:t>rd</w:t>
      </w:r>
      <w:r w:rsidR="00A74E7C" w:rsidRPr="00C01885">
        <w:rPr>
          <w:rFonts w:ascii="Arial" w:hAnsi="Arial" w:cs="Arial"/>
          <w:i/>
          <w:sz w:val="20"/>
          <w:szCs w:val="20"/>
          <w:lang w:val="en-US"/>
        </w:rPr>
        <w:t xml:space="preserve"> Proposed Draft </w:t>
      </w:r>
      <w:r w:rsidR="000428C5" w:rsidRPr="00C01885">
        <w:rPr>
          <w:rFonts w:ascii="Arial" w:hAnsi="Arial" w:cs="Arial"/>
          <w:i/>
          <w:sz w:val="20"/>
          <w:szCs w:val="20"/>
          <w:lang w:val="en-US"/>
        </w:rPr>
        <w:t xml:space="preserve">to reflect the fact that under the national laws of some countries, ship auctions and sales do not (necessarily) take place under the authority or direction of a </w:t>
      </w:r>
      <w:r w:rsidR="00F30F52" w:rsidRPr="00C01885">
        <w:rPr>
          <w:rFonts w:ascii="Arial" w:hAnsi="Arial" w:cs="Arial"/>
          <w:i/>
          <w:sz w:val="20"/>
          <w:szCs w:val="20"/>
          <w:lang w:val="en-US"/>
        </w:rPr>
        <w:t>Court</w:t>
      </w:r>
      <w:r w:rsidR="000428C5" w:rsidRPr="00C01885">
        <w:rPr>
          <w:rFonts w:ascii="Arial" w:hAnsi="Arial" w:cs="Arial"/>
          <w:i/>
          <w:sz w:val="20"/>
          <w:szCs w:val="20"/>
          <w:lang w:val="en-US"/>
        </w:rPr>
        <w:t xml:space="preserve"> or judicial body, but (also) under that of other </w:t>
      </w:r>
      <w:r w:rsidR="00F30F52" w:rsidRPr="00C01885">
        <w:rPr>
          <w:rFonts w:ascii="Arial" w:hAnsi="Arial" w:cs="Arial"/>
          <w:i/>
          <w:sz w:val="20"/>
          <w:szCs w:val="20"/>
          <w:lang w:val="en-US"/>
        </w:rPr>
        <w:t>Person</w:t>
      </w:r>
      <w:r w:rsidR="000428C5" w:rsidRPr="00C01885">
        <w:rPr>
          <w:rFonts w:ascii="Arial" w:hAnsi="Arial" w:cs="Arial"/>
          <w:i/>
          <w:sz w:val="20"/>
          <w:szCs w:val="20"/>
          <w:lang w:val="en-US"/>
        </w:rPr>
        <w:t xml:space="preserve">s empowered to do so by the laws of the </w:t>
      </w:r>
      <w:r w:rsidR="00F30F52" w:rsidRPr="00C01885">
        <w:rPr>
          <w:rFonts w:ascii="Arial" w:hAnsi="Arial" w:cs="Arial"/>
          <w:i/>
          <w:sz w:val="20"/>
          <w:szCs w:val="20"/>
          <w:lang w:val="en-US"/>
        </w:rPr>
        <w:t>State</w:t>
      </w:r>
      <w:r w:rsidR="000428C5" w:rsidRPr="00C01885">
        <w:rPr>
          <w:rFonts w:ascii="Arial" w:hAnsi="Arial" w:cs="Arial"/>
          <w:i/>
          <w:sz w:val="20"/>
          <w:szCs w:val="20"/>
          <w:lang w:val="en-US"/>
        </w:rPr>
        <w:t xml:space="preserve"> where the ship auction/sale takes place.</w:t>
      </w:r>
      <w:r w:rsidR="0057699B">
        <w:rPr>
          <w:rFonts w:ascii="Arial" w:hAnsi="Arial" w:cs="Arial"/>
          <w:i/>
          <w:sz w:val="20"/>
          <w:szCs w:val="20"/>
          <w:lang w:val="en-US"/>
        </w:rPr>
        <w:t>]</w:t>
      </w:r>
    </w:p>
    <w:p w:rsidR="00406C6F" w:rsidRPr="00B86AAC" w:rsidRDefault="006535E8" w:rsidP="00D16473">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sidRPr="00B86AAC">
        <w:rPr>
          <w:rFonts w:ascii="Arial" w:hAnsi="Arial" w:cs="Arial"/>
          <w:sz w:val="20"/>
          <w:szCs w:val="20"/>
          <w:lang w:val="en-US"/>
        </w:rPr>
        <w:t>P</w:t>
      </w:r>
      <w:r w:rsidR="00951A81" w:rsidRPr="00B86AAC">
        <w:rPr>
          <w:rFonts w:ascii="Arial" w:hAnsi="Arial" w:cs="Arial"/>
          <w:sz w:val="20"/>
          <w:szCs w:val="20"/>
          <w:lang w:val="en-US"/>
        </w:rPr>
        <w:t xml:space="preserve">arts of </w:t>
      </w:r>
      <w:r w:rsidR="00CB4408" w:rsidRPr="00B86AAC">
        <w:rPr>
          <w:rFonts w:ascii="Arial" w:hAnsi="Arial" w:cs="Arial"/>
          <w:sz w:val="20"/>
          <w:szCs w:val="20"/>
          <w:lang w:val="en-US"/>
        </w:rPr>
        <w:t xml:space="preserve">the definition of “Competent Authority” in </w:t>
      </w:r>
      <w:r w:rsidR="00951A81" w:rsidRPr="00B86AAC">
        <w:rPr>
          <w:rFonts w:ascii="Arial" w:hAnsi="Arial" w:cs="Arial"/>
          <w:sz w:val="20"/>
          <w:szCs w:val="20"/>
          <w:lang w:val="en-US"/>
        </w:rPr>
        <w:t xml:space="preserve">Article 1, </w:t>
      </w:r>
      <w:r w:rsidR="002B7383" w:rsidRPr="00B86AAC">
        <w:rPr>
          <w:rFonts w:ascii="Arial" w:hAnsi="Arial" w:cs="Arial"/>
          <w:sz w:val="20"/>
          <w:szCs w:val="20"/>
          <w:lang w:val="en-US"/>
        </w:rPr>
        <w:t>paragraph</w:t>
      </w:r>
      <w:r w:rsidR="00951A81" w:rsidRPr="00B86AAC">
        <w:rPr>
          <w:rFonts w:ascii="Arial" w:hAnsi="Arial" w:cs="Arial"/>
          <w:sz w:val="20"/>
          <w:szCs w:val="20"/>
          <w:lang w:val="en-US"/>
        </w:rPr>
        <w:t xml:space="preserve"> 4 were reformulated to arrive at a more concise wording. In particular, </w:t>
      </w:r>
      <w:r w:rsidR="0057699B" w:rsidRPr="00B86AAC">
        <w:rPr>
          <w:rFonts w:ascii="Arial" w:hAnsi="Arial" w:cs="Arial"/>
          <w:sz w:val="20"/>
          <w:szCs w:val="20"/>
          <w:lang w:val="en-US"/>
        </w:rPr>
        <w:t xml:space="preserve">the </w:t>
      </w:r>
      <w:r w:rsidR="00B86AAC" w:rsidRPr="00B86AAC">
        <w:rPr>
          <w:rFonts w:ascii="Arial" w:hAnsi="Arial" w:cs="Arial"/>
          <w:sz w:val="20"/>
          <w:szCs w:val="20"/>
          <w:lang w:val="en-US"/>
        </w:rPr>
        <w:t xml:space="preserve">superfluous words “which is” were deleted after ‘authority” and the </w:t>
      </w:r>
      <w:r w:rsidR="00206F07">
        <w:rPr>
          <w:rFonts w:ascii="Arial" w:hAnsi="Arial" w:cs="Arial"/>
          <w:sz w:val="20"/>
          <w:szCs w:val="20"/>
          <w:lang w:val="en-US"/>
        </w:rPr>
        <w:t>phrase “s</w:t>
      </w:r>
      <w:r w:rsidR="0057699B" w:rsidRPr="00B86AAC">
        <w:rPr>
          <w:rFonts w:ascii="Arial" w:hAnsi="Arial" w:cs="Arial"/>
          <w:sz w:val="20"/>
          <w:szCs w:val="20"/>
          <w:lang w:val="en-US"/>
        </w:rPr>
        <w:t>tate in which the judicial sale takes place” w</w:t>
      </w:r>
      <w:r w:rsidR="00951A81" w:rsidRPr="00B86AAC">
        <w:rPr>
          <w:rFonts w:ascii="Arial" w:hAnsi="Arial" w:cs="Arial"/>
          <w:sz w:val="20"/>
          <w:szCs w:val="20"/>
          <w:lang w:val="en-US"/>
        </w:rPr>
        <w:t>as</w:t>
      </w:r>
      <w:r w:rsidR="0057699B" w:rsidRPr="00B86AAC">
        <w:rPr>
          <w:rFonts w:ascii="Arial" w:hAnsi="Arial" w:cs="Arial"/>
          <w:sz w:val="20"/>
          <w:szCs w:val="20"/>
          <w:lang w:val="en-US"/>
        </w:rPr>
        <w:t xml:space="preserve"> </w:t>
      </w:r>
      <w:r w:rsidR="00FB68C6" w:rsidRPr="00B86AAC">
        <w:rPr>
          <w:rFonts w:ascii="Arial" w:hAnsi="Arial" w:cs="Arial"/>
          <w:sz w:val="20"/>
          <w:szCs w:val="20"/>
          <w:lang w:val="en-US"/>
        </w:rPr>
        <w:t>replaced by the new</w:t>
      </w:r>
      <w:r w:rsidR="00CB7B70">
        <w:rPr>
          <w:rFonts w:ascii="Arial" w:hAnsi="Arial" w:cs="Arial" w:hint="eastAsia"/>
          <w:sz w:val="20"/>
          <w:szCs w:val="20"/>
          <w:lang w:val="en-US" w:eastAsia="zh-CN"/>
        </w:rPr>
        <w:t>ly</w:t>
      </w:r>
      <w:r w:rsidR="00FB68C6" w:rsidRPr="00B86AAC">
        <w:rPr>
          <w:rFonts w:ascii="Arial" w:hAnsi="Arial" w:cs="Arial"/>
          <w:sz w:val="20"/>
          <w:szCs w:val="20"/>
          <w:lang w:val="en-US"/>
        </w:rPr>
        <w:t xml:space="preserve"> defined te</w:t>
      </w:r>
      <w:r w:rsidRPr="00B86AAC">
        <w:rPr>
          <w:rFonts w:ascii="Arial" w:hAnsi="Arial" w:cs="Arial"/>
          <w:sz w:val="20"/>
          <w:szCs w:val="20"/>
          <w:lang w:val="en-US"/>
        </w:rPr>
        <w:t>r</w:t>
      </w:r>
      <w:r w:rsidR="00FB68C6" w:rsidRPr="00B86AAC">
        <w:rPr>
          <w:rFonts w:ascii="Arial" w:hAnsi="Arial" w:cs="Arial"/>
          <w:sz w:val="20"/>
          <w:szCs w:val="20"/>
          <w:lang w:val="en-US"/>
        </w:rPr>
        <w:t xml:space="preserve">m </w:t>
      </w:r>
      <w:r w:rsidR="0057699B" w:rsidRPr="00B86AAC">
        <w:rPr>
          <w:rFonts w:ascii="Arial" w:hAnsi="Arial" w:cs="Arial"/>
          <w:sz w:val="20"/>
          <w:szCs w:val="20"/>
          <w:lang w:val="en-US"/>
        </w:rPr>
        <w:t>“State of Judicial Sale”.</w:t>
      </w:r>
      <w:r w:rsidR="00951A81" w:rsidRPr="00B86AAC">
        <w:rPr>
          <w:rFonts w:ascii="Arial" w:hAnsi="Arial" w:cs="Arial"/>
          <w:sz w:val="20"/>
          <w:szCs w:val="20"/>
          <w:lang w:val="en-US"/>
        </w:rPr>
        <w:t xml:space="preserve"> Further, the word order of the phrase “to order, sell or transfer a ship” wa</w:t>
      </w:r>
      <w:r w:rsidR="00605594" w:rsidRPr="00B86AAC">
        <w:rPr>
          <w:rFonts w:ascii="Arial" w:hAnsi="Arial" w:cs="Arial"/>
          <w:sz w:val="20"/>
          <w:szCs w:val="20"/>
          <w:lang w:val="en-US"/>
        </w:rPr>
        <w:t xml:space="preserve">s changed </w:t>
      </w:r>
      <w:r w:rsidR="00951A81" w:rsidRPr="00B86AAC">
        <w:rPr>
          <w:rFonts w:ascii="Arial" w:hAnsi="Arial" w:cs="Arial"/>
          <w:sz w:val="20"/>
          <w:szCs w:val="20"/>
          <w:lang w:val="en-US"/>
        </w:rPr>
        <w:t xml:space="preserve">to the more comprehensive formulation “to sell or transfer or order to be sold or transferred, by a Judicial Sale, a Ship”. </w:t>
      </w:r>
      <w:r w:rsidR="00605594" w:rsidRPr="00B86AAC">
        <w:rPr>
          <w:rFonts w:ascii="Arial" w:hAnsi="Arial" w:cs="Arial"/>
          <w:sz w:val="20"/>
          <w:szCs w:val="20"/>
          <w:lang w:val="en-US"/>
        </w:rPr>
        <w:t>Finally, the long and superfluous phrase “</w:t>
      </w:r>
      <w:r w:rsidR="00605594" w:rsidRPr="00B86AAC">
        <w:rPr>
          <w:rFonts w:ascii="Arial" w:hAnsi="Arial" w:cs="Arial" w:hint="eastAsia"/>
          <w:sz w:val="20"/>
          <w:szCs w:val="20"/>
          <w:lang w:eastAsia="zh-CN"/>
        </w:rPr>
        <w:t xml:space="preserve">free and clear </w:t>
      </w:r>
      <w:r w:rsidR="00605594" w:rsidRPr="00B86AAC">
        <w:rPr>
          <w:rFonts w:ascii="Arial" w:hAnsi="Arial" w:cs="Arial"/>
          <w:sz w:val="20"/>
          <w:szCs w:val="20"/>
        </w:rPr>
        <w:t xml:space="preserve">of any and all mortgages, </w:t>
      </w:r>
      <w:r w:rsidR="00605594" w:rsidRPr="00B86AAC">
        <w:rPr>
          <w:rFonts w:ascii="Arial" w:hAnsi="Arial" w:cs="Arial"/>
          <w:sz w:val="20"/>
          <w:szCs w:val="20"/>
          <w:lang w:eastAsia="zh-CN"/>
        </w:rPr>
        <w:t>“</w:t>
      </w:r>
      <w:proofErr w:type="spellStart"/>
      <w:r w:rsidR="00605594" w:rsidRPr="00CB7B70">
        <w:rPr>
          <w:rFonts w:ascii="Arial" w:hAnsi="Arial" w:cs="Arial"/>
          <w:i/>
          <w:sz w:val="20"/>
          <w:szCs w:val="20"/>
        </w:rPr>
        <w:t>hypothèques</w:t>
      </w:r>
      <w:proofErr w:type="spellEnd"/>
      <w:r w:rsidR="00605594" w:rsidRPr="00B86AAC">
        <w:rPr>
          <w:rFonts w:ascii="Arial" w:hAnsi="Arial" w:cs="Arial"/>
          <w:sz w:val="20"/>
          <w:szCs w:val="20"/>
          <w:lang w:eastAsia="zh-CN"/>
        </w:rPr>
        <w:t>”</w:t>
      </w:r>
      <w:r w:rsidR="00605594" w:rsidRPr="00B86AAC">
        <w:rPr>
          <w:rFonts w:ascii="Arial" w:hAnsi="Arial" w:cs="Arial"/>
          <w:sz w:val="20"/>
          <w:szCs w:val="20"/>
        </w:rPr>
        <w:t xml:space="preserve"> </w:t>
      </w:r>
      <w:r w:rsidR="00605594" w:rsidRPr="00B86AAC">
        <w:rPr>
          <w:rFonts w:ascii="Arial" w:hAnsi="Arial" w:cs="Arial" w:hint="eastAsia"/>
          <w:sz w:val="20"/>
          <w:szCs w:val="20"/>
          <w:lang w:eastAsia="zh-CN"/>
        </w:rPr>
        <w:t>or</w:t>
      </w:r>
      <w:r w:rsidR="00605594" w:rsidRPr="00B86AAC">
        <w:rPr>
          <w:rFonts w:ascii="Arial" w:hAnsi="Arial" w:cs="Arial"/>
          <w:sz w:val="20"/>
          <w:szCs w:val="20"/>
        </w:rPr>
        <w:t xml:space="preserve"> </w:t>
      </w:r>
      <w:r w:rsidR="00605594" w:rsidRPr="00B86AAC">
        <w:rPr>
          <w:rFonts w:ascii="Arial" w:hAnsi="Arial" w:cs="Arial" w:hint="eastAsia"/>
          <w:sz w:val="20"/>
          <w:szCs w:val="20"/>
          <w:lang w:eastAsia="zh-CN"/>
        </w:rPr>
        <w:t>C</w:t>
      </w:r>
      <w:r w:rsidR="00605594" w:rsidRPr="00B86AAC">
        <w:rPr>
          <w:rFonts w:ascii="Arial" w:hAnsi="Arial" w:cs="Arial"/>
          <w:sz w:val="20"/>
          <w:szCs w:val="20"/>
        </w:rPr>
        <w:t>harges</w:t>
      </w:r>
      <w:r w:rsidR="00605594" w:rsidRPr="00B86AAC">
        <w:rPr>
          <w:rFonts w:ascii="Arial" w:hAnsi="Arial" w:cs="Arial" w:hint="eastAsia"/>
          <w:sz w:val="20"/>
          <w:szCs w:val="20"/>
          <w:lang w:eastAsia="zh-CN"/>
        </w:rPr>
        <w:t>, and all maritime and other liens and other encumbrances of whatsoever nature and howsoever arising</w:t>
      </w:r>
      <w:r w:rsidR="00605594" w:rsidRPr="00B86AAC">
        <w:rPr>
          <w:rFonts w:ascii="Arial" w:hAnsi="Arial" w:cs="Arial"/>
          <w:sz w:val="20"/>
          <w:szCs w:val="20"/>
          <w:lang w:eastAsia="zh-CN"/>
        </w:rPr>
        <w:t xml:space="preserve">” was replaced by the </w:t>
      </w:r>
      <w:r w:rsidR="00CB7B70">
        <w:rPr>
          <w:rFonts w:ascii="Arial" w:hAnsi="Arial" w:cs="Arial" w:hint="eastAsia"/>
          <w:sz w:val="20"/>
          <w:szCs w:val="20"/>
          <w:lang w:eastAsia="zh-CN"/>
        </w:rPr>
        <w:t xml:space="preserve">newly </w:t>
      </w:r>
      <w:r w:rsidR="00605594" w:rsidRPr="00B86AAC">
        <w:rPr>
          <w:rFonts w:ascii="Arial" w:hAnsi="Arial" w:cs="Arial"/>
          <w:sz w:val="20"/>
          <w:szCs w:val="20"/>
          <w:lang w:eastAsia="zh-CN"/>
        </w:rPr>
        <w:t>defined term “Clean Title”.</w:t>
      </w:r>
    </w:p>
    <w:p w:rsidR="00605594" w:rsidRPr="00406C6F" w:rsidRDefault="00605594" w:rsidP="002D472E">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eastAsia="zh-CN"/>
        </w:rPr>
        <w:t xml:space="preserve">To </w:t>
      </w:r>
      <w:r w:rsidR="008544DF" w:rsidRPr="00406C6F">
        <w:rPr>
          <w:rFonts w:ascii="Arial" w:hAnsi="Arial" w:cs="Arial"/>
          <w:sz w:val="20"/>
          <w:szCs w:val="20"/>
          <w:lang w:eastAsia="zh-CN"/>
        </w:rPr>
        <w:t>prevent</w:t>
      </w:r>
      <w:r w:rsidRPr="00406C6F">
        <w:rPr>
          <w:rFonts w:ascii="Arial" w:hAnsi="Arial" w:cs="Arial"/>
          <w:sz w:val="20"/>
          <w:szCs w:val="20"/>
          <w:lang w:eastAsia="zh-CN"/>
        </w:rPr>
        <w:t xml:space="preserve"> confusion with existing legal concepts under national law</w:t>
      </w:r>
      <w:r w:rsidR="008544DF" w:rsidRPr="00406C6F">
        <w:rPr>
          <w:rFonts w:ascii="Arial" w:hAnsi="Arial" w:cs="Arial"/>
          <w:sz w:val="20"/>
          <w:szCs w:val="20"/>
          <w:lang w:eastAsia="zh-CN"/>
        </w:rPr>
        <w:t xml:space="preserve"> (in particular </w:t>
      </w:r>
      <w:r w:rsidR="006535E8" w:rsidRPr="00406C6F">
        <w:rPr>
          <w:rFonts w:ascii="Arial" w:hAnsi="Arial" w:cs="Arial"/>
          <w:sz w:val="20"/>
          <w:szCs w:val="20"/>
          <w:lang w:eastAsia="zh-CN"/>
        </w:rPr>
        <w:t xml:space="preserve">under </w:t>
      </w:r>
      <w:r w:rsidR="008544DF" w:rsidRPr="00406C6F">
        <w:rPr>
          <w:rFonts w:ascii="Arial" w:hAnsi="Arial" w:cs="Arial"/>
          <w:sz w:val="20"/>
          <w:szCs w:val="20"/>
          <w:lang w:eastAsia="zh-CN"/>
        </w:rPr>
        <w:t>the law of</w:t>
      </w:r>
      <w:r w:rsidR="008544DF" w:rsidRPr="00CB7B70">
        <w:rPr>
          <w:rFonts w:ascii="Arial" w:hAnsi="Arial" w:cs="Arial"/>
          <w:sz w:val="20"/>
          <w:szCs w:val="20"/>
          <w:lang w:eastAsia="zh-CN"/>
        </w:rPr>
        <w:t xml:space="preserve"> California)</w:t>
      </w:r>
      <w:r w:rsidRPr="00CB7B70">
        <w:rPr>
          <w:rFonts w:ascii="Arial" w:hAnsi="Arial" w:cs="Arial"/>
          <w:sz w:val="20"/>
          <w:szCs w:val="20"/>
          <w:lang w:eastAsia="zh-CN"/>
        </w:rPr>
        <w:t xml:space="preserve">, the defined term “Deficiency Amount” in Article 1 </w:t>
      </w:r>
      <w:r w:rsidR="002B7383" w:rsidRPr="00CB7B70">
        <w:rPr>
          <w:rFonts w:ascii="Arial" w:hAnsi="Arial" w:cs="Arial"/>
          <w:sz w:val="20"/>
          <w:szCs w:val="20"/>
          <w:lang w:eastAsia="zh-CN"/>
        </w:rPr>
        <w:t>paragraph</w:t>
      </w:r>
      <w:r w:rsidRPr="00CB7B70">
        <w:rPr>
          <w:rFonts w:ascii="Arial" w:hAnsi="Arial" w:cs="Arial"/>
          <w:sz w:val="20"/>
          <w:szCs w:val="20"/>
          <w:lang w:eastAsia="zh-CN"/>
        </w:rPr>
        <w:t xml:space="preserve"> 7 was replaced by </w:t>
      </w:r>
      <w:r w:rsidR="008544DF" w:rsidRPr="00CB7B70">
        <w:rPr>
          <w:rFonts w:ascii="Arial" w:hAnsi="Arial" w:cs="Arial"/>
          <w:sz w:val="20"/>
          <w:szCs w:val="20"/>
          <w:lang w:eastAsia="zh-CN"/>
        </w:rPr>
        <w:t xml:space="preserve">the neutral term </w:t>
      </w:r>
      <w:r w:rsidRPr="00CB7B70">
        <w:rPr>
          <w:rFonts w:ascii="Arial" w:hAnsi="Arial" w:cs="Arial"/>
          <w:sz w:val="20"/>
          <w:szCs w:val="20"/>
          <w:lang w:eastAsia="zh-CN"/>
        </w:rPr>
        <w:t>“</w:t>
      </w:r>
      <w:r w:rsidR="0011760B" w:rsidRPr="00CB7B70">
        <w:rPr>
          <w:rFonts w:ascii="Arial" w:hAnsi="Arial" w:cs="Arial" w:hint="eastAsia"/>
          <w:sz w:val="20"/>
          <w:szCs w:val="20"/>
          <w:lang w:eastAsia="zh-CN"/>
        </w:rPr>
        <w:t xml:space="preserve">Unsatisfied </w:t>
      </w:r>
      <w:r w:rsidRPr="00CB7B70">
        <w:rPr>
          <w:rFonts w:ascii="Arial" w:hAnsi="Arial" w:cs="Arial"/>
          <w:sz w:val="20"/>
          <w:szCs w:val="20"/>
          <w:lang w:eastAsia="zh-CN"/>
        </w:rPr>
        <w:t>Personal Obligation”</w:t>
      </w:r>
      <w:r w:rsidR="00CB4408" w:rsidRPr="00CB7B70">
        <w:rPr>
          <w:rFonts w:ascii="Arial" w:hAnsi="Arial" w:cs="Arial"/>
          <w:sz w:val="20"/>
          <w:szCs w:val="20"/>
          <w:lang w:eastAsia="zh-CN"/>
        </w:rPr>
        <w:t xml:space="preserve">, without any </w:t>
      </w:r>
      <w:r w:rsidR="0011760B" w:rsidRPr="00CB7B70">
        <w:rPr>
          <w:rFonts w:ascii="Arial" w:hAnsi="Arial" w:cs="Arial"/>
          <w:sz w:val="20"/>
          <w:szCs w:val="20"/>
          <w:lang w:eastAsia="zh-CN"/>
        </w:rPr>
        <w:t>substanti</w:t>
      </w:r>
      <w:r w:rsidR="0011760B" w:rsidRPr="00CB7B70">
        <w:rPr>
          <w:rFonts w:ascii="Arial" w:hAnsi="Arial" w:cs="Arial" w:hint="eastAsia"/>
          <w:sz w:val="20"/>
          <w:szCs w:val="20"/>
          <w:lang w:eastAsia="zh-CN"/>
        </w:rPr>
        <w:t xml:space="preserve">al </w:t>
      </w:r>
      <w:r w:rsidR="00CB4408" w:rsidRPr="00CB7B70">
        <w:rPr>
          <w:rFonts w:ascii="Arial" w:hAnsi="Arial" w:cs="Arial"/>
          <w:sz w:val="20"/>
          <w:szCs w:val="20"/>
          <w:lang w:eastAsia="zh-CN"/>
        </w:rPr>
        <w:t>change in the definition itself</w:t>
      </w:r>
      <w:r w:rsidR="006535E8" w:rsidRPr="00CB7B70">
        <w:rPr>
          <w:rFonts w:ascii="Arial" w:hAnsi="Arial" w:cs="Arial"/>
          <w:sz w:val="20"/>
          <w:szCs w:val="20"/>
          <w:lang w:eastAsia="zh-CN"/>
        </w:rPr>
        <w:t xml:space="preserve"> being made</w:t>
      </w:r>
      <w:r w:rsidR="00CB4408" w:rsidRPr="00CB7B70">
        <w:rPr>
          <w:rFonts w:ascii="Arial" w:hAnsi="Arial" w:cs="Arial"/>
          <w:sz w:val="20"/>
          <w:szCs w:val="20"/>
          <w:lang w:eastAsia="zh-CN"/>
        </w:rPr>
        <w:t>.</w:t>
      </w:r>
      <w:r w:rsidR="006139B5" w:rsidRPr="00CB7B70">
        <w:rPr>
          <w:rFonts w:ascii="Arial" w:hAnsi="Arial" w:cs="Arial"/>
          <w:sz w:val="20"/>
          <w:szCs w:val="20"/>
          <w:lang w:eastAsia="zh-CN"/>
        </w:rPr>
        <w:t xml:space="preserve"> </w:t>
      </w:r>
      <w:r w:rsidR="00BC3DE3" w:rsidRPr="00CB7B70">
        <w:rPr>
          <w:rFonts w:ascii="Arial" w:hAnsi="Arial" w:cs="Arial"/>
          <w:sz w:val="20"/>
          <w:szCs w:val="20"/>
          <w:lang w:eastAsia="zh-CN"/>
        </w:rPr>
        <w:t>A</w:t>
      </w:r>
      <w:r w:rsidR="00BC3DE3" w:rsidRPr="00CB7B70">
        <w:rPr>
          <w:rFonts w:ascii="Arial" w:hAnsi="Arial" w:cs="Arial" w:hint="eastAsia"/>
          <w:sz w:val="20"/>
          <w:szCs w:val="20"/>
          <w:lang w:eastAsia="zh-CN"/>
        </w:rPr>
        <w:t xml:space="preserve">s a result, </w:t>
      </w:r>
      <w:r w:rsidR="0011760B" w:rsidRPr="00CB7B70">
        <w:rPr>
          <w:rFonts w:ascii="Arial" w:hAnsi="Arial" w:cs="Arial" w:hint="eastAsia"/>
          <w:sz w:val="20"/>
          <w:szCs w:val="20"/>
          <w:lang w:eastAsia="zh-CN"/>
        </w:rPr>
        <w:t>the definitions follow</w:t>
      </w:r>
      <w:r w:rsidR="00BC3DE3" w:rsidRPr="00CB7B70">
        <w:rPr>
          <w:rFonts w:ascii="Arial" w:hAnsi="Arial" w:cs="Arial" w:hint="eastAsia"/>
          <w:sz w:val="20"/>
          <w:szCs w:val="20"/>
          <w:lang w:eastAsia="zh-CN"/>
        </w:rPr>
        <w:t>ed thereafter ar</w:t>
      </w:r>
      <w:r w:rsidR="0011760B" w:rsidRPr="00CB7B70">
        <w:rPr>
          <w:rFonts w:ascii="Arial" w:hAnsi="Arial" w:cs="Arial" w:hint="eastAsia"/>
          <w:sz w:val="20"/>
          <w:szCs w:val="20"/>
          <w:lang w:eastAsia="zh-CN"/>
        </w:rPr>
        <w:t xml:space="preserve">e re-numbered accordingly. </w:t>
      </w:r>
      <w:r w:rsidR="006139B5" w:rsidRPr="00CB7B70">
        <w:rPr>
          <w:rFonts w:ascii="Arial" w:hAnsi="Arial" w:cs="Arial"/>
          <w:sz w:val="20"/>
          <w:szCs w:val="20"/>
          <w:lang w:eastAsia="zh-CN"/>
        </w:rPr>
        <w:t>See</w:t>
      </w:r>
      <w:r w:rsidR="006139B5" w:rsidRPr="00406C6F">
        <w:rPr>
          <w:rFonts w:ascii="Arial" w:hAnsi="Arial" w:cs="Arial"/>
          <w:sz w:val="20"/>
          <w:szCs w:val="20"/>
          <w:lang w:eastAsia="zh-CN"/>
        </w:rPr>
        <w:t xml:space="preserve"> also below the </w:t>
      </w:r>
      <w:r w:rsidR="004A3CE7">
        <w:rPr>
          <w:rFonts w:ascii="Arial" w:hAnsi="Arial" w:cs="Arial" w:hint="eastAsia"/>
          <w:sz w:val="20"/>
          <w:szCs w:val="20"/>
          <w:lang w:eastAsia="zh-CN"/>
        </w:rPr>
        <w:t xml:space="preserve">revision </w:t>
      </w:r>
      <w:r w:rsidR="006139B5" w:rsidRPr="00406C6F">
        <w:rPr>
          <w:rFonts w:ascii="Arial" w:hAnsi="Arial" w:cs="Arial"/>
          <w:sz w:val="20"/>
          <w:szCs w:val="20"/>
          <w:lang w:eastAsia="zh-CN"/>
        </w:rPr>
        <w:t xml:space="preserve">to Article 4, </w:t>
      </w:r>
      <w:r w:rsidR="002B7383">
        <w:rPr>
          <w:rFonts w:ascii="Arial" w:hAnsi="Arial" w:cs="Arial"/>
          <w:sz w:val="20"/>
          <w:szCs w:val="20"/>
          <w:lang w:eastAsia="zh-CN"/>
        </w:rPr>
        <w:t>paragraph</w:t>
      </w:r>
      <w:r w:rsidR="006139B5" w:rsidRPr="00406C6F">
        <w:rPr>
          <w:rFonts w:ascii="Arial" w:hAnsi="Arial" w:cs="Arial"/>
          <w:sz w:val="20"/>
          <w:szCs w:val="20"/>
          <w:lang w:eastAsia="zh-CN"/>
        </w:rPr>
        <w:t xml:space="preserve"> 2.</w:t>
      </w:r>
    </w:p>
    <w:p w:rsidR="008438F2" w:rsidRDefault="00BB6453" w:rsidP="00C01885">
      <w:pPr>
        <w:autoSpaceDE w:val="0"/>
        <w:autoSpaceDN w:val="0"/>
        <w:adjustRightInd w:val="0"/>
        <w:spacing w:after="240" w:line="360" w:lineRule="auto"/>
        <w:ind w:left="567" w:right="567"/>
        <w:jc w:val="both"/>
        <w:rPr>
          <w:rFonts w:ascii="Arial" w:hAnsi="Arial" w:cs="Arial"/>
          <w:i/>
          <w:sz w:val="20"/>
          <w:szCs w:val="20"/>
          <w:lang w:val="en-US"/>
        </w:rPr>
      </w:pPr>
      <w:r>
        <w:rPr>
          <w:rFonts w:ascii="Arial" w:hAnsi="Arial" w:cs="Arial"/>
          <w:i/>
          <w:sz w:val="20"/>
          <w:szCs w:val="20"/>
          <w:lang w:val="en-US"/>
        </w:rPr>
        <w:t>[</w:t>
      </w:r>
      <w:r w:rsidR="00B04A68" w:rsidRPr="00C01885">
        <w:rPr>
          <w:rFonts w:ascii="Arial" w:hAnsi="Arial" w:cs="Arial"/>
          <w:i/>
          <w:sz w:val="20"/>
          <w:szCs w:val="20"/>
          <w:lang w:val="en-US"/>
        </w:rPr>
        <w:t xml:space="preserve">3. </w:t>
      </w:r>
      <w:r w:rsidR="008438F2" w:rsidRPr="00C01885">
        <w:rPr>
          <w:rFonts w:ascii="Arial" w:hAnsi="Arial" w:cs="Arial"/>
          <w:i/>
          <w:sz w:val="20"/>
          <w:szCs w:val="20"/>
          <w:lang w:val="en-US"/>
        </w:rPr>
        <w:t>In the 3</w:t>
      </w:r>
      <w:r w:rsidR="008438F2" w:rsidRPr="00C01885">
        <w:rPr>
          <w:rFonts w:ascii="Arial" w:hAnsi="Arial" w:cs="Arial"/>
          <w:i/>
          <w:sz w:val="20"/>
          <w:szCs w:val="20"/>
          <w:vertAlign w:val="superscript"/>
          <w:lang w:val="en-US"/>
        </w:rPr>
        <w:t>rd</w:t>
      </w:r>
      <w:r w:rsidR="008438F2" w:rsidRPr="00C01885">
        <w:rPr>
          <w:rFonts w:ascii="Arial" w:hAnsi="Arial" w:cs="Arial"/>
          <w:i/>
          <w:sz w:val="20"/>
          <w:szCs w:val="20"/>
          <w:lang w:val="en-US"/>
        </w:rPr>
        <w:t xml:space="preserve"> proposed Draft a further reduction of the categories of </w:t>
      </w:r>
      <w:r w:rsidR="00F30F52" w:rsidRPr="00C01885">
        <w:rPr>
          <w:rFonts w:ascii="Arial" w:hAnsi="Arial" w:cs="Arial"/>
          <w:i/>
          <w:sz w:val="20"/>
          <w:szCs w:val="20"/>
          <w:lang w:val="en-US"/>
        </w:rPr>
        <w:t>Interested Person</w:t>
      </w:r>
      <w:r w:rsidR="008438F2" w:rsidRPr="00C01885">
        <w:rPr>
          <w:rFonts w:ascii="Arial" w:hAnsi="Arial" w:cs="Arial"/>
          <w:i/>
          <w:sz w:val="20"/>
          <w:szCs w:val="20"/>
          <w:lang w:val="en-US"/>
        </w:rPr>
        <w:t xml:space="preserve">s entitled to challenge </w:t>
      </w:r>
      <w:r w:rsidR="00F30F52" w:rsidRPr="00C01885">
        <w:rPr>
          <w:rFonts w:ascii="Arial" w:hAnsi="Arial" w:cs="Arial"/>
          <w:i/>
          <w:sz w:val="20"/>
          <w:szCs w:val="20"/>
          <w:lang w:val="en-US"/>
        </w:rPr>
        <w:t>Judicial Sale</w:t>
      </w:r>
      <w:r w:rsidR="008438F2" w:rsidRPr="00C01885">
        <w:rPr>
          <w:rFonts w:ascii="Arial" w:hAnsi="Arial" w:cs="Arial"/>
          <w:i/>
          <w:sz w:val="20"/>
          <w:szCs w:val="20"/>
          <w:lang w:val="en-US"/>
        </w:rPr>
        <w:t xml:space="preserve">s is achieved by replacing “holder of a …. </w:t>
      </w:r>
      <w:r w:rsidR="00F30F52" w:rsidRPr="00C01885">
        <w:rPr>
          <w:rFonts w:ascii="Arial" w:hAnsi="Arial" w:cs="Arial"/>
          <w:i/>
          <w:sz w:val="20"/>
          <w:szCs w:val="20"/>
          <w:lang w:val="en-US"/>
        </w:rPr>
        <w:t>Charge</w:t>
      </w:r>
      <w:r w:rsidR="008438F2" w:rsidRPr="00C01885">
        <w:rPr>
          <w:rFonts w:ascii="Arial" w:hAnsi="Arial" w:cs="Arial"/>
          <w:i/>
          <w:sz w:val="20"/>
          <w:szCs w:val="20"/>
          <w:lang w:val="en-US"/>
        </w:rPr>
        <w:t xml:space="preserve">” with “holder of a … </w:t>
      </w:r>
      <w:r w:rsidR="00F30F52" w:rsidRPr="00C01885">
        <w:rPr>
          <w:rFonts w:ascii="Arial" w:hAnsi="Arial" w:cs="Arial"/>
          <w:i/>
          <w:sz w:val="20"/>
          <w:szCs w:val="20"/>
          <w:lang w:val="en-US"/>
        </w:rPr>
        <w:t>Registered Charge</w:t>
      </w:r>
      <w:r w:rsidR="008438F2" w:rsidRPr="00C01885">
        <w:rPr>
          <w:rFonts w:ascii="Arial" w:hAnsi="Arial" w:cs="Arial"/>
          <w:i/>
          <w:sz w:val="20"/>
          <w:szCs w:val="20"/>
          <w:lang w:val="en-US"/>
        </w:rPr>
        <w:t>”. (</w:t>
      </w:r>
      <w:proofErr w:type="gramStart"/>
      <w:r w:rsidR="008438F2" w:rsidRPr="00C01885">
        <w:rPr>
          <w:rFonts w:ascii="Arial" w:hAnsi="Arial" w:cs="Arial"/>
          <w:i/>
          <w:sz w:val="20"/>
          <w:szCs w:val="20"/>
          <w:lang w:val="en-US"/>
        </w:rPr>
        <w:t>with</w:t>
      </w:r>
      <w:proofErr w:type="gramEnd"/>
      <w:r w:rsidR="008438F2" w:rsidRPr="00C01885">
        <w:rPr>
          <w:rFonts w:ascii="Arial" w:hAnsi="Arial" w:cs="Arial"/>
          <w:i/>
          <w:sz w:val="20"/>
          <w:szCs w:val="20"/>
          <w:lang w:val="en-US"/>
        </w:rPr>
        <w:t xml:space="preserve"> added emphasis).</w:t>
      </w:r>
      <w:r w:rsidR="00444FEB" w:rsidRPr="00C01885">
        <w:rPr>
          <w:rFonts w:ascii="Arial" w:hAnsi="Arial" w:cs="Arial"/>
          <w:i/>
          <w:sz w:val="20"/>
          <w:szCs w:val="20"/>
          <w:lang w:val="en-US"/>
        </w:rPr>
        <w:t xml:space="preserve"> The term “</w:t>
      </w:r>
      <w:r w:rsidR="00F30F52" w:rsidRPr="00C01885">
        <w:rPr>
          <w:rFonts w:ascii="Arial" w:hAnsi="Arial" w:cs="Arial"/>
          <w:i/>
          <w:sz w:val="20"/>
          <w:szCs w:val="20"/>
          <w:lang w:val="en-US"/>
        </w:rPr>
        <w:t>Registered Charge</w:t>
      </w:r>
      <w:r w:rsidR="00444FEB" w:rsidRPr="00C01885">
        <w:rPr>
          <w:rFonts w:ascii="Arial" w:hAnsi="Arial" w:cs="Arial"/>
          <w:i/>
          <w:sz w:val="20"/>
          <w:szCs w:val="20"/>
          <w:lang w:val="en-US"/>
        </w:rPr>
        <w:t xml:space="preserve">” is defined in Article 1, </w:t>
      </w:r>
      <w:r w:rsidR="002B7383">
        <w:rPr>
          <w:rFonts w:ascii="Arial" w:hAnsi="Arial" w:cs="Arial"/>
          <w:i/>
          <w:sz w:val="20"/>
          <w:szCs w:val="20"/>
          <w:lang w:val="en-US"/>
        </w:rPr>
        <w:t>paragraph</w:t>
      </w:r>
      <w:r w:rsidR="00444FEB" w:rsidRPr="00C01885">
        <w:rPr>
          <w:rFonts w:ascii="Arial" w:hAnsi="Arial" w:cs="Arial"/>
          <w:i/>
          <w:sz w:val="20"/>
          <w:szCs w:val="20"/>
          <w:lang w:val="en-US"/>
        </w:rPr>
        <w:t xml:space="preserve"> 16.</w:t>
      </w:r>
      <w:r w:rsidR="00CB4408">
        <w:rPr>
          <w:rFonts w:ascii="Arial" w:hAnsi="Arial" w:cs="Arial"/>
          <w:i/>
          <w:sz w:val="20"/>
          <w:szCs w:val="20"/>
          <w:lang w:val="en-US"/>
        </w:rPr>
        <w:t>]</w:t>
      </w:r>
    </w:p>
    <w:p w:rsidR="00CB4408" w:rsidRPr="00406C6F" w:rsidRDefault="00CB4408" w:rsidP="00406C6F">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eastAsia="zh-CN"/>
        </w:rPr>
        <w:t xml:space="preserve">In </w:t>
      </w:r>
      <w:r w:rsidRPr="00406C6F">
        <w:rPr>
          <w:rFonts w:ascii="Arial" w:hAnsi="Arial" w:cs="Arial"/>
          <w:sz w:val="20"/>
          <w:szCs w:val="20"/>
          <w:lang w:val="en-US"/>
        </w:rPr>
        <w:t xml:space="preserve">the definition of “Interested Person” in </w:t>
      </w:r>
      <w:r w:rsidRPr="00406C6F">
        <w:rPr>
          <w:rFonts w:ascii="Arial" w:hAnsi="Arial" w:cs="Arial"/>
          <w:sz w:val="20"/>
          <w:szCs w:val="20"/>
          <w:lang w:eastAsia="zh-CN"/>
        </w:rPr>
        <w:t xml:space="preserve">Article 1, </w:t>
      </w:r>
      <w:r w:rsidR="002B7383">
        <w:rPr>
          <w:rFonts w:ascii="Arial" w:hAnsi="Arial" w:cs="Arial"/>
          <w:sz w:val="20"/>
          <w:szCs w:val="20"/>
          <w:lang w:eastAsia="zh-CN"/>
        </w:rPr>
        <w:t>paragraph</w:t>
      </w:r>
      <w:r w:rsidRPr="00406C6F">
        <w:rPr>
          <w:rFonts w:ascii="Arial" w:hAnsi="Arial" w:cs="Arial"/>
          <w:sz w:val="20"/>
          <w:szCs w:val="20"/>
          <w:lang w:eastAsia="zh-CN"/>
        </w:rPr>
        <w:t xml:space="preserve"> </w:t>
      </w:r>
      <w:r w:rsidR="004A3CE7">
        <w:rPr>
          <w:rFonts w:ascii="Arial" w:hAnsi="Arial" w:cs="Arial" w:hint="eastAsia"/>
          <w:sz w:val="20"/>
          <w:szCs w:val="20"/>
          <w:lang w:eastAsia="zh-CN"/>
        </w:rPr>
        <w:t>7</w:t>
      </w:r>
      <w:r w:rsidRPr="00406C6F">
        <w:rPr>
          <w:rFonts w:ascii="Arial" w:hAnsi="Arial" w:cs="Arial"/>
          <w:sz w:val="20"/>
          <w:szCs w:val="20"/>
          <w:lang w:eastAsia="zh-CN"/>
        </w:rPr>
        <w:t xml:space="preserve"> it was deemed more clear and precise to </w:t>
      </w:r>
      <w:r w:rsidR="00BB6453" w:rsidRPr="00406C6F">
        <w:rPr>
          <w:rFonts w:ascii="Arial" w:hAnsi="Arial" w:cs="Arial"/>
          <w:sz w:val="20"/>
          <w:szCs w:val="20"/>
          <w:lang w:eastAsia="zh-CN"/>
        </w:rPr>
        <w:t>re</w:t>
      </w:r>
      <w:r w:rsidRPr="00406C6F">
        <w:rPr>
          <w:rFonts w:ascii="Arial" w:hAnsi="Arial" w:cs="Arial"/>
          <w:sz w:val="20"/>
          <w:szCs w:val="20"/>
          <w:lang w:eastAsia="zh-CN"/>
        </w:rPr>
        <w:t xml:space="preserve">place </w:t>
      </w:r>
      <w:r w:rsidR="00BB6453" w:rsidRPr="00406C6F">
        <w:rPr>
          <w:rFonts w:ascii="Arial" w:hAnsi="Arial" w:cs="Arial"/>
          <w:sz w:val="20"/>
          <w:szCs w:val="20"/>
          <w:lang w:eastAsia="zh-CN"/>
        </w:rPr>
        <w:t xml:space="preserve">“prior” by </w:t>
      </w:r>
      <w:r w:rsidRPr="00406C6F">
        <w:rPr>
          <w:rFonts w:ascii="Arial" w:hAnsi="Arial" w:cs="Arial"/>
          <w:sz w:val="20"/>
          <w:szCs w:val="20"/>
          <w:lang w:eastAsia="zh-CN"/>
        </w:rPr>
        <w:t>“immediately</w:t>
      </w:r>
      <w:r w:rsidR="00BB6453" w:rsidRPr="00406C6F">
        <w:rPr>
          <w:rFonts w:ascii="Arial" w:hAnsi="Arial" w:cs="Arial"/>
          <w:sz w:val="20"/>
          <w:szCs w:val="20"/>
          <w:lang w:eastAsia="zh-CN"/>
        </w:rPr>
        <w:t xml:space="preserve"> prior</w:t>
      </w:r>
      <w:r w:rsidRPr="00406C6F">
        <w:rPr>
          <w:rFonts w:ascii="Arial" w:hAnsi="Arial" w:cs="Arial"/>
          <w:sz w:val="20"/>
          <w:szCs w:val="20"/>
          <w:lang w:eastAsia="zh-CN"/>
        </w:rPr>
        <w:t>” on two occasions.</w:t>
      </w:r>
    </w:p>
    <w:p w:rsidR="003007F3" w:rsidRDefault="00BB6453" w:rsidP="00C01885">
      <w:pPr>
        <w:autoSpaceDE w:val="0"/>
        <w:autoSpaceDN w:val="0"/>
        <w:adjustRightInd w:val="0"/>
        <w:spacing w:after="240" w:line="360" w:lineRule="auto"/>
        <w:ind w:left="567" w:right="567"/>
        <w:jc w:val="both"/>
        <w:rPr>
          <w:rFonts w:ascii="Arial" w:hAnsi="Arial" w:cs="Arial"/>
          <w:i/>
          <w:sz w:val="20"/>
          <w:szCs w:val="20"/>
          <w:lang w:val="en-US"/>
        </w:rPr>
      </w:pPr>
      <w:r>
        <w:rPr>
          <w:rFonts w:ascii="Arial" w:hAnsi="Arial" w:cs="Arial"/>
          <w:i/>
          <w:sz w:val="20"/>
          <w:szCs w:val="20"/>
          <w:lang w:val="en-US"/>
        </w:rPr>
        <w:t>[</w:t>
      </w:r>
      <w:r w:rsidR="00B04A68" w:rsidRPr="00C01885">
        <w:rPr>
          <w:rFonts w:ascii="Arial" w:hAnsi="Arial" w:cs="Arial"/>
          <w:i/>
          <w:sz w:val="20"/>
          <w:szCs w:val="20"/>
          <w:lang w:val="en-US"/>
        </w:rPr>
        <w:t xml:space="preserve">4. </w:t>
      </w:r>
      <w:r w:rsidR="00C93C11" w:rsidRPr="00C01885">
        <w:rPr>
          <w:rFonts w:ascii="Arial" w:hAnsi="Arial" w:cs="Arial"/>
          <w:i/>
          <w:sz w:val="20"/>
          <w:szCs w:val="20"/>
          <w:lang w:val="en-US"/>
        </w:rPr>
        <w:t>The earlier proposed definition of “</w:t>
      </w:r>
      <w:r w:rsidR="00F30F52" w:rsidRPr="00C01885">
        <w:rPr>
          <w:rFonts w:ascii="Arial" w:hAnsi="Arial" w:cs="Arial"/>
          <w:i/>
          <w:sz w:val="20"/>
          <w:szCs w:val="20"/>
          <w:lang w:val="en-US"/>
        </w:rPr>
        <w:t>Judicial Sale</w:t>
      </w:r>
      <w:r w:rsidR="00C93C11" w:rsidRPr="00C01885">
        <w:rPr>
          <w:rFonts w:ascii="Arial" w:hAnsi="Arial" w:cs="Arial"/>
          <w:i/>
          <w:sz w:val="20"/>
          <w:szCs w:val="20"/>
          <w:lang w:val="en-US"/>
        </w:rPr>
        <w:t xml:space="preserve"> of Ship” has been </w:t>
      </w:r>
      <w:r w:rsidR="00C9027A" w:rsidRPr="00C01885">
        <w:rPr>
          <w:rFonts w:ascii="Arial" w:hAnsi="Arial" w:cs="Arial"/>
          <w:i/>
          <w:sz w:val="20"/>
          <w:szCs w:val="20"/>
          <w:lang w:val="en-US"/>
        </w:rPr>
        <w:t>changed to “</w:t>
      </w:r>
      <w:r w:rsidR="00F30F52" w:rsidRPr="00C01885">
        <w:rPr>
          <w:rFonts w:ascii="Arial" w:hAnsi="Arial" w:cs="Arial"/>
          <w:i/>
          <w:sz w:val="20"/>
          <w:szCs w:val="20"/>
          <w:lang w:val="en-US"/>
        </w:rPr>
        <w:t>Judicial Sale</w:t>
      </w:r>
      <w:r w:rsidR="00C9027A" w:rsidRPr="00C01885">
        <w:rPr>
          <w:rFonts w:ascii="Arial" w:hAnsi="Arial" w:cs="Arial"/>
          <w:i/>
          <w:sz w:val="20"/>
          <w:szCs w:val="20"/>
          <w:lang w:val="en-US"/>
        </w:rPr>
        <w:t>” and an effort has been made to only use this term consistently throughout the 3</w:t>
      </w:r>
      <w:r w:rsidR="00C9027A" w:rsidRPr="00C01885">
        <w:rPr>
          <w:rFonts w:ascii="Arial" w:hAnsi="Arial" w:cs="Arial"/>
          <w:i/>
          <w:sz w:val="20"/>
          <w:szCs w:val="20"/>
          <w:vertAlign w:val="superscript"/>
          <w:lang w:val="en-US"/>
        </w:rPr>
        <w:t>rd</w:t>
      </w:r>
      <w:r w:rsidR="00C9027A" w:rsidRPr="00C01885">
        <w:rPr>
          <w:rFonts w:ascii="Arial" w:hAnsi="Arial" w:cs="Arial"/>
          <w:i/>
          <w:sz w:val="20"/>
          <w:szCs w:val="20"/>
          <w:lang w:val="en-US"/>
        </w:rPr>
        <w:t xml:space="preserve"> </w:t>
      </w:r>
      <w:r w:rsidR="00C9027A" w:rsidRPr="00C01885">
        <w:rPr>
          <w:rFonts w:ascii="Arial" w:hAnsi="Arial" w:cs="Arial"/>
          <w:i/>
          <w:sz w:val="20"/>
          <w:szCs w:val="20"/>
          <w:lang w:val="en-US"/>
        </w:rPr>
        <w:lastRenderedPageBreak/>
        <w:t>Proposed Draft. The definition has also been e</w:t>
      </w:r>
      <w:r w:rsidR="00C93C11" w:rsidRPr="00C01885">
        <w:rPr>
          <w:rFonts w:ascii="Arial" w:hAnsi="Arial" w:cs="Arial"/>
          <w:i/>
          <w:sz w:val="20"/>
          <w:szCs w:val="20"/>
          <w:lang w:val="en-US"/>
        </w:rPr>
        <w:t>xtended in the 3</w:t>
      </w:r>
      <w:r w:rsidR="00C93C11" w:rsidRPr="00C01885">
        <w:rPr>
          <w:rFonts w:ascii="Arial" w:hAnsi="Arial" w:cs="Arial"/>
          <w:i/>
          <w:sz w:val="20"/>
          <w:szCs w:val="20"/>
          <w:vertAlign w:val="superscript"/>
          <w:lang w:val="en-US"/>
        </w:rPr>
        <w:t>rd</w:t>
      </w:r>
      <w:r w:rsidR="00C93C11" w:rsidRPr="00C01885">
        <w:rPr>
          <w:rFonts w:ascii="Arial" w:hAnsi="Arial" w:cs="Arial"/>
          <w:i/>
          <w:sz w:val="20"/>
          <w:szCs w:val="20"/>
          <w:lang w:val="en-US"/>
        </w:rPr>
        <w:t xml:space="preserve"> proposed Draft in order to include also </w:t>
      </w:r>
      <w:r w:rsidR="00F30F52" w:rsidRPr="00C01885">
        <w:rPr>
          <w:rFonts w:ascii="Arial" w:hAnsi="Arial" w:cs="Arial"/>
          <w:i/>
          <w:sz w:val="20"/>
          <w:szCs w:val="20"/>
          <w:lang w:val="en-US"/>
        </w:rPr>
        <w:t>Judicial Sale</w:t>
      </w:r>
      <w:r w:rsidR="00C93C11" w:rsidRPr="00C01885">
        <w:rPr>
          <w:rFonts w:ascii="Arial" w:hAnsi="Arial" w:cs="Arial"/>
          <w:i/>
          <w:sz w:val="20"/>
          <w:szCs w:val="20"/>
          <w:lang w:val="en-US"/>
        </w:rPr>
        <w:t xml:space="preserve">s </w:t>
      </w:r>
      <w:proofErr w:type="gramStart"/>
      <w:r w:rsidR="00E22488" w:rsidRPr="00C01885">
        <w:rPr>
          <w:rFonts w:ascii="Arial" w:hAnsi="Arial" w:cs="Arial"/>
          <w:i/>
          <w:sz w:val="20"/>
          <w:szCs w:val="20"/>
          <w:lang w:val="en-US"/>
        </w:rPr>
        <w:t>eff</w:t>
      </w:r>
      <w:r w:rsidR="009C700B">
        <w:rPr>
          <w:rFonts w:ascii="Arial" w:hAnsi="Arial" w:cs="Arial"/>
          <w:i/>
          <w:sz w:val="20"/>
          <w:szCs w:val="20"/>
          <w:lang w:val="en-US"/>
        </w:rPr>
        <w:t>ect</w:t>
      </w:r>
      <w:r w:rsidR="00C93C11" w:rsidRPr="00C01885">
        <w:rPr>
          <w:rFonts w:ascii="Arial" w:hAnsi="Arial" w:cs="Arial"/>
          <w:i/>
          <w:sz w:val="20"/>
          <w:szCs w:val="20"/>
          <w:lang w:val="en-US"/>
        </w:rPr>
        <w:t>ed</w:t>
      </w:r>
      <w:proofErr w:type="gramEnd"/>
      <w:r w:rsidR="00C93C11" w:rsidRPr="00C01885">
        <w:rPr>
          <w:rFonts w:ascii="Arial" w:hAnsi="Arial" w:cs="Arial"/>
          <w:i/>
          <w:sz w:val="20"/>
          <w:szCs w:val="20"/>
          <w:lang w:val="en-US"/>
        </w:rPr>
        <w:t xml:space="preserve"> by a </w:t>
      </w:r>
      <w:r w:rsidR="00F30F52" w:rsidRPr="00C01885">
        <w:rPr>
          <w:rFonts w:ascii="Arial" w:hAnsi="Arial" w:cs="Arial"/>
          <w:i/>
          <w:sz w:val="20"/>
          <w:szCs w:val="20"/>
          <w:lang w:val="en-US"/>
        </w:rPr>
        <w:t>Competent Authority</w:t>
      </w:r>
      <w:r w:rsidR="00C93C11" w:rsidRPr="00C01885">
        <w:rPr>
          <w:rFonts w:ascii="Arial" w:hAnsi="Arial" w:cs="Arial"/>
          <w:i/>
          <w:sz w:val="20"/>
          <w:szCs w:val="20"/>
          <w:lang w:val="en-US"/>
        </w:rPr>
        <w:t>.</w:t>
      </w:r>
      <w:r>
        <w:rPr>
          <w:rFonts w:ascii="Arial" w:hAnsi="Arial" w:cs="Arial"/>
          <w:i/>
          <w:sz w:val="20"/>
          <w:szCs w:val="20"/>
          <w:lang w:val="en-US"/>
        </w:rPr>
        <w:t>]</w:t>
      </w:r>
    </w:p>
    <w:p w:rsidR="00406C6F" w:rsidRDefault="00BB6453" w:rsidP="002D472E">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 xml:space="preserve">In the definition of “Judicial Sale” in Article 1, </w:t>
      </w:r>
      <w:r w:rsidR="002B7383">
        <w:rPr>
          <w:rFonts w:ascii="Arial" w:hAnsi="Arial" w:cs="Arial"/>
          <w:sz w:val="20"/>
          <w:szCs w:val="20"/>
          <w:lang w:val="en-US"/>
        </w:rPr>
        <w:t>paragraph</w:t>
      </w:r>
      <w:r w:rsidRPr="00406C6F">
        <w:rPr>
          <w:rFonts w:ascii="Arial" w:hAnsi="Arial" w:cs="Arial"/>
          <w:sz w:val="20"/>
          <w:szCs w:val="20"/>
          <w:lang w:val="en-US"/>
        </w:rPr>
        <w:t xml:space="preserve"> </w:t>
      </w:r>
      <w:r w:rsidR="004A3CE7">
        <w:rPr>
          <w:rFonts w:ascii="Arial" w:hAnsi="Arial" w:cs="Arial" w:hint="eastAsia"/>
          <w:sz w:val="20"/>
          <w:szCs w:val="20"/>
          <w:lang w:val="en-US" w:eastAsia="zh-CN"/>
        </w:rPr>
        <w:t>8</w:t>
      </w:r>
      <w:r w:rsidRPr="00406C6F">
        <w:rPr>
          <w:rFonts w:ascii="Arial" w:hAnsi="Arial" w:cs="Arial"/>
          <w:sz w:val="20"/>
          <w:szCs w:val="20"/>
          <w:lang w:val="en-US"/>
        </w:rPr>
        <w:t>, the words “accomplished” and “or under the control of a Court in a</w:t>
      </w:r>
      <w:r w:rsidR="00FE7944">
        <w:rPr>
          <w:rFonts w:ascii="Arial" w:hAnsi="Arial" w:cs="Arial"/>
          <w:sz w:val="20"/>
          <w:szCs w:val="20"/>
          <w:lang w:val="en-US"/>
        </w:rPr>
        <w:t xml:space="preserve"> </w:t>
      </w:r>
      <w:r w:rsidRPr="00406C6F">
        <w:rPr>
          <w:rFonts w:ascii="Arial" w:hAnsi="Arial" w:cs="Arial"/>
          <w:sz w:val="20"/>
          <w:szCs w:val="20"/>
          <w:lang w:val="en-US"/>
        </w:rPr>
        <w:t>State” were deemed superfluous and removed. Also the word “sale” was replaced by the defined term “Judicial Sale”.</w:t>
      </w:r>
    </w:p>
    <w:p w:rsidR="006D5BA4" w:rsidRPr="004A3CE7" w:rsidRDefault="00791B04" w:rsidP="002D472E">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sidRPr="004A3CE7">
        <w:rPr>
          <w:rFonts w:ascii="Arial" w:hAnsi="Arial" w:cs="Arial"/>
          <w:sz w:val="20"/>
          <w:szCs w:val="20"/>
          <w:lang w:val="en-US"/>
        </w:rPr>
        <w:t>In the definition of “Mortgage” in Article 1, paragraph 1</w:t>
      </w:r>
      <w:r w:rsidR="004A3CE7">
        <w:rPr>
          <w:rFonts w:ascii="Arial" w:hAnsi="Arial" w:cs="Arial" w:hint="eastAsia"/>
          <w:sz w:val="20"/>
          <w:szCs w:val="20"/>
          <w:lang w:val="en-US" w:eastAsia="zh-CN"/>
        </w:rPr>
        <w:t>0</w:t>
      </w:r>
      <w:r w:rsidRPr="004A3CE7">
        <w:rPr>
          <w:rFonts w:ascii="Arial" w:hAnsi="Arial" w:cs="Arial"/>
          <w:sz w:val="20"/>
          <w:szCs w:val="20"/>
          <w:lang w:val="en-US"/>
        </w:rPr>
        <w:t xml:space="preserve">, </w:t>
      </w:r>
      <w:r w:rsidR="004A3CE7">
        <w:rPr>
          <w:rFonts w:ascii="Arial" w:hAnsi="Arial" w:cs="Arial" w:hint="eastAsia"/>
          <w:sz w:val="20"/>
          <w:szCs w:val="20"/>
          <w:lang w:eastAsia="zh-CN"/>
        </w:rPr>
        <w:t xml:space="preserve">the words, </w:t>
      </w:r>
      <w:r w:rsidR="004A3CE7">
        <w:rPr>
          <w:rFonts w:ascii="Arial" w:hAnsi="Arial" w:cs="Arial"/>
          <w:sz w:val="20"/>
          <w:szCs w:val="20"/>
          <w:lang w:eastAsia="zh-CN"/>
        </w:rPr>
        <w:t>“</w:t>
      </w:r>
      <w:r w:rsidRPr="004A3CE7">
        <w:rPr>
          <w:rFonts w:ascii="Arial" w:hAnsi="Arial" w:cs="Arial"/>
          <w:sz w:val="20"/>
          <w:szCs w:val="20"/>
        </w:rPr>
        <w:t xml:space="preserve">state in which the </w:t>
      </w:r>
      <w:r w:rsidRPr="004A3CE7">
        <w:rPr>
          <w:rFonts w:ascii="Arial" w:hAnsi="Arial" w:cs="Arial"/>
          <w:sz w:val="20"/>
          <w:szCs w:val="20"/>
          <w:lang w:eastAsia="zh-CN"/>
        </w:rPr>
        <w:t>S</w:t>
      </w:r>
      <w:r w:rsidRPr="004A3CE7">
        <w:rPr>
          <w:rFonts w:ascii="Arial" w:hAnsi="Arial" w:cs="Arial"/>
          <w:sz w:val="20"/>
          <w:szCs w:val="20"/>
        </w:rPr>
        <w:t xml:space="preserve">hip is sold by way of Judicial Sale” was </w:t>
      </w:r>
      <w:r w:rsidR="004A3CE7">
        <w:rPr>
          <w:rFonts w:ascii="Arial" w:hAnsi="Arial" w:cs="Arial" w:hint="eastAsia"/>
          <w:sz w:val="20"/>
          <w:szCs w:val="20"/>
          <w:lang w:eastAsia="zh-CN"/>
        </w:rPr>
        <w:t>replaced by the newly d</w:t>
      </w:r>
      <w:r w:rsidR="00012825">
        <w:rPr>
          <w:rFonts w:ascii="Arial" w:hAnsi="Arial" w:cs="Arial" w:hint="eastAsia"/>
          <w:sz w:val="20"/>
          <w:szCs w:val="20"/>
          <w:lang w:eastAsia="zh-CN"/>
        </w:rPr>
        <w:t>e</w:t>
      </w:r>
      <w:r w:rsidR="004A3CE7">
        <w:rPr>
          <w:rFonts w:ascii="Arial" w:hAnsi="Arial" w:cs="Arial" w:hint="eastAsia"/>
          <w:sz w:val="20"/>
          <w:szCs w:val="20"/>
          <w:lang w:eastAsia="zh-CN"/>
        </w:rPr>
        <w:t xml:space="preserve">fined term, </w:t>
      </w:r>
      <w:r w:rsidR="004A3CE7">
        <w:rPr>
          <w:rFonts w:ascii="Arial" w:hAnsi="Arial" w:cs="Arial"/>
          <w:sz w:val="20"/>
          <w:szCs w:val="20"/>
          <w:lang w:eastAsia="zh-CN"/>
        </w:rPr>
        <w:t>“</w:t>
      </w:r>
      <w:r w:rsidR="004A3CE7">
        <w:rPr>
          <w:rFonts w:ascii="Arial" w:hAnsi="Arial" w:cs="Arial" w:hint="eastAsia"/>
          <w:sz w:val="20"/>
          <w:szCs w:val="20"/>
          <w:lang w:eastAsia="zh-CN"/>
        </w:rPr>
        <w:t>State of Judicial Sale</w:t>
      </w:r>
      <w:r w:rsidR="004A3CE7">
        <w:rPr>
          <w:rFonts w:ascii="Arial" w:hAnsi="Arial" w:cs="Arial"/>
          <w:sz w:val="20"/>
          <w:szCs w:val="20"/>
          <w:lang w:eastAsia="zh-CN"/>
        </w:rPr>
        <w:t>”</w:t>
      </w:r>
      <w:r w:rsidR="004A3CE7">
        <w:rPr>
          <w:rFonts w:ascii="Arial" w:hAnsi="Arial" w:cs="Arial" w:hint="eastAsia"/>
          <w:sz w:val="20"/>
          <w:szCs w:val="20"/>
          <w:lang w:eastAsia="zh-CN"/>
        </w:rPr>
        <w:t xml:space="preserve">. </w:t>
      </w:r>
    </w:p>
    <w:p w:rsidR="00C9027A" w:rsidRDefault="00B80FA5" w:rsidP="00C01885">
      <w:pPr>
        <w:autoSpaceDE w:val="0"/>
        <w:autoSpaceDN w:val="0"/>
        <w:adjustRightInd w:val="0"/>
        <w:spacing w:after="240" w:line="360" w:lineRule="auto"/>
        <w:ind w:left="567" w:right="567"/>
        <w:jc w:val="both"/>
        <w:rPr>
          <w:rFonts w:ascii="Arial" w:hAnsi="Arial" w:cs="Arial"/>
          <w:i/>
          <w:sz w:val="20"/>
          <w:szCs w:val="20"/>
          <w:lang w:val="en-US"/>
        </w:rPr>
      </w:pPr>
      <w:r>
        <w:rPr>
          <w:rFonts w:ascii="Arial" w:hAnsi="Arial" w:cs="Arial"/>
          <w:i/>
          <w:sz w:val="20"/>
          <w:szCs w:val="20"/>
          <w:lang w:val="en-US"/>
        </w:rPr>
        <w:t>[</w:t>
      </w:r>
      <w:r w:rsidR="00B04A68" w:rsidRPr="00C01885">
        <w:rPr>
          <w:rFonts w:ascii="Arial" w:hAnsi="Arial" w:cs="Arial"/>
          <w:i/>
          <w:sz w:val="20"/>
          <w:szCs w:val="20"/>
          <w:lang w:val="en-US"/>
        </w:rPr>
        <w:t xml:space="preserve">5. </w:t>
      </w:r>
      <w:r w:rsidR="00A74E7C" w:rsidRPr="00C01885">
        <w:rPr>
          <w:rFonts w:ascii="Arial" w:hAnsi="Arial" w:cs="Arial"/>
          <w:i/>
          <w:sz w:val="20"/>
          <w:szCs w:val="20"/>
          <w:lang w:val="en-US"/>
        </w:rPr>
        <w:t>A definition of the key concept of “</w:t>
      </w:r>
      <w:r w:rsidR="00F30F52" w:rsidRPr="00C01885">
        <w:rPr>
          <w:rFonts w:ascii="Arial" w:hAnsi="Arial" w:cs="Arial"/>
          <w:i/>
          <w:sz w:val="20"/>
          <w:szCs w:val="20"/>
          <w:lang w:val="en-US"/>
        </w:rPr>
        <w:t>Recognition</w:t>
      </w:r>
      <w:r w:rsidR="00A74E7C" w:rsidRPr="00C01885">
        <w:rPr>
          <w:rFonts w:ascii="Arial" w:hAnsi="Arial" w:cs="Arial"/>
          <w:i/>
          <w:sz w:val="20"/>
          <w:szCs w:val="20"/>
          <w:lang w:val="en-US"/>
        </w:rPr>
        <w:t xml:space="preserve">” has been added in order to clarify that </w:t>
      </w:r>
      <w:r w:rsidR="00444FEB" w:rsidRPr="00C01885">
        <w:rPr>
          <w:rFonts w:ascii="Arial" w:hAnsi="Arial" w:cs="Arial"/>
          <w:i/>
          <w:sz w:val="20"/>
          <w:szCs w:val="20"/>
          <w:lang w:val="en-US"/>
        </w:rPr>
        <w:t xml:space="preserve">it means the extension of </w:t>
      </w:r>
      <w:r w:rsidR="00A74E7C" w:rsidRPr="00C01885">
        <w:rPr>
          <w:rFonts w:ascii="Arial" w:hAnsi="Arial" w:cs="Arial"/>
          <w:i/>
          <w:sz w:val="20"/>
          <w:szCs w:val="20"/>
          <w:lang w:val="en-US"/>
        </w:rPr>
        <w:t xml:space="preserve">the legal effects of a </w:t>
      </w:r>
      <w:r w:rsidR="00F30F52" w:rsidRPr="00C01885">
        <w:rPr>
          <w:rFonts w:ascii="Arial" w:hAnsi="Arial" w:cs="Arial"/>
          <w:i/>
          <w:sz w:val="20"/>
          <w:szCs w:val="20"/>
          <w:lang w:val="en-US"/>
        </w:rPr>
        <w:t>Judicial Sale</w:t>
      </w:r>
      <w:r w:rsidR="00A74E7C" w:rsidRPr="00C01885">
        <w:rPr>
          <w:rFonts w:ascii="Arial" w:hAnsi="Arial" w:cs="Arial"/>
          <w:i/>
          <w:sz w:val="20"/>
          <w:szCs w:val="20"/>
          <w:lang w:val="en-US"/>
        </w:rPr>
        <w:t xml:space="preserve"> </w:t>
      </w:r>
      <w:r w:rsidR="00E22488" w:rsidRPr="00C01885">
        <w:rPr>
          <w:rFonts w:ascii="Arial" w:hAnsi="Arial" w:cs="Arial"/>
          <w:i/>
          <w:sz w:val="20"/>
          <w:szCs w:val="20"/>
          <w:lang w:val="en-US"/>
        </w:rPr>
        <w:t>from</w:t>
      </w:r>
      <w:r w:rsidR="00A74E7C" w:rsidRPr="00C01885">
        <w:rPr>
          <w:rFonts w:ascii="Arial" w:hAnsi="Arial" w:cs="Arial"/>
          <w:i/>
          <w:sz w:val="20"/>
          <w:szCs w:val="20"/>
          <w:lang w:val="en-US"/>
        </w:rPr>
        <w:t xml:space="preserve"> the </w:t>
      </w:r>
      <w:r w:rsidR="00F30F52" w:rsidRPr="00C01885">
        <w:rPr>
          <w:rFonts w:ascii="Arial" w:hAnsi="Arial" w:cs="Arial"/>
          <w:i/>
          <w:sz w:val="20"/>
          <w:szCs w:val="20"/>
          <w:lang w:val="en-US"/>
        </w:rPr>
        <w:t>State</w:t>
      </w:r>
      <w:r w:rsidR="00A74E7C" w:rsidRPr="00C01885">
        <w:rPr>
          <w:rFonts w:ascii="Arial" w:hAnsi="Arial" w:cs="Arial"/>
          <w:i/>
          <w:sz w:val="20"/>
          <w:szCs w:val="20"/>
          <w:lang w:val="en-US"/>
        </w:rPr>
        <w:t xml:space="preserve"> of origin </w:t>
      </w:r>
      <w:r w:rsidR="00444FEB" w:rsidRPr="00C01885">
        <w:rPr>
          <w:rFonts w:ascii="Arial" w:hAnsi="Arial" w:cs="Arial"/>
          <w:i/>
          <w:sz w:val="20"/>
          <w:szCs w:val="20"/>
          <w:lang w:val="en-US"/>
        </w:rPr>
        <w:t xml:space="preserve">to the </w:t>
      </w:r>
      <w:r w:rsidR="00F30F52" w:rsidRPr="00C01885">
        <w:rPr>
          <w:rFonts w:ascii="Arial" w:hAnsi="Arial" w:cs="Arial"/>
          <w:i/>
          <w:sz w:val="20"/>
          <w:szCs w:val="20"/>
          <w:lang w:val="en-US"/>
        </w:rPr>
        <w:t>State</w:t>
      </w:r>
      <w:r w:rsidR="00444FEB" w:rsidRPr="00C01885">
        <w:rPr>
          <w:rFonts w:ascii="Arial" w:hAnsi="Arial" w:cs="Arial"/>
          <w:i/>
          <w:sz w:val="20"/>
          <w:szCs w:val="20"/>
          <w:lang w:val="en-US"/>
        </w:rPr>
        <w:t xml:space="preserve"> of </w:t>
      </w:r>
      <w:r w:rsidR="00F30F52" w:rsidRPr="00C01885">
        <w:rPr>
          <w:rFonts w:ascii="Arial" w:hAnsi="Arial" w:cs="Arial"/>
          <w:i/>
          <w:sz w:val="20"/>
          <w:szCs w:val="20"/>
          <w:lang w:val="en-US"/>
        </w:rPr>
        <w:t>Recognition</w:t>
      </w:r>
      <w:r w:rsidR="00444FEB" w:rsidRPr="00C01885">
        <w:rPr>
          <w:rFonts w:ascii="Arial" w:hAnsi="Arial" w:cs="Arial"/>
          <w:i/>
          <w:sz w:val="20"/>
          <w:szCs w:val="20"/>
          <w:lang w:val="en-US"/>
        </w:rPr>
        <w:t>.</w:t>
      </w:r>
      <w:r>
        <w:rPr>
          <w:rFonts w:ascii="Arial" w:hAnsi="Arial" w:cs="Arial"/>
          <w:i/>
          <w:sz w:val="20"/>
          <w:szCs w:val="20"/>
          <w:lang w:val="en-US"/>
        </w:rPr>
        <w:t>]</w:t>
      </w:r>
    </w:p>
    <w:p w:rsidR="00406C6F" w:rsidRPr="009C700B" w:rsidRDefault="00FB68C6" w:rsidP="00BB0018">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sidRPr="009C700B">
        <w:rPr>
          <w:rFonts w:ascii="Arial" w:hAnsi="Arial" w:cs="Arial"/>
          <w:sz w:val="20"/>
          <w:szCs w:val="20"/>
          <w:lang w:val="en-US"/>
        </w:rPr>
        <w:t xml:space="preserve">In the definition of “Recognition” in Article 1, </w:t>
      </w:r>
      <w:r w:rsidR="002B7383" w:rsidRPr="009C700B">
        <w:rPr>
          <w:rFonts w:ascii="Arial" w:hAnsi="Arial" w:cs="Arial"/>
          <w:sz w:val="20"/>
          <w:szCs w:val="20"/>
          <w:lang w:val="en-US"/>
        </w:rPr>
        <w:t>paragraph</w:t>
      </w:r>
      <w:r w:rsidRPr="009C700B">
        <w:rPr>
          <w:rFonts w:ascii="Arial" w:hAnsi="Arial" w:cs="Arial"/>
          <w:sz w:val="20"/>
          <w:szCs w:val="20"/>
          <w:lang w:val="en-US"/>
        </w:rPr>
        <w:t xml:space="preserve"> 1</w:t>
      </w:r>
      <w:r w:rsidR="004A3CE7">
        <w:rPr>
          <w:rFonts w:ascii="Arial" w:hAnsi="Arial" w:cs="Arial" w:hint="eastAsia"/>
          <w:sz w:val="20"/>
          <w:szCs w:val="20"/>
          <w:lang w:val="en-US" w:eastAsia="zh-CN"/>
        </w:rPr>
        <w:t>4</w:t>
      </w:r>
      <w:r w:rsidRPr="009C700B">
        <w:rPr>
          <w:rFonts w:ascii="Arial" w:hAnsi="Arial" w:cs="Arial"/>
          <w:sz w:val="20"/>
          <w:szCs w:val="20"/>
          <w:lang w:val="en-US"/>
        </w:rPr>
        <w:t xml:space="preserve">, </w:t>
      </w:r>
      <w:r w:rsidR="009C700B" w:rsidRPr="009C700B">
        <w:rPr>
          <w:rFonts w:ascii="Arial" w:hAnsi="Arial" w:cs="Arial"/>
          <w:sz w:val="20"/>
          <w:szCs w:val="20"/>
          <w:lang w:val="en-US"/>
        </w:rPr>
        <w:t>the phrase “</w:t>
      </w:r>
      <w:r w:rsidR="009C700B" w:rsidRPr="009C700B">
        <w:rPr>
          <w:rFonts w:ascii="Arial" w:hAnsi="Arial" w:cs="Arial"/>
          <w:sz w:val="20"/>
          <w:szCs w:val="20"/>
        </w:rPr>
        <w:t xml:space="preserve">a Judicial Sale of a Ship has the same effect” was reformulated and changed into “the effect of the Judicial Sale of a Ship shall be the same”. </w:t>
      </w:r>
      <w:r w:rsidR="009C700B">
        <w:rPr>
          <w:rFonts w:ascii="Arial" w:hAnsi="Arial" w:cs="Arial"/>
          <w:sz w:val="20"/>
          <w:szCs w:val="20"/>
        </w:rPr>
        <w:t xml:space="preserve">Further, </w:t>
      </w:r>
      <w:r w:rsidRPr="009C700B">
        <w:rPr>
          <w:rFonts w:ascii="Arial" w:hAnsi="Arial" w:cs="Arial"/>
          <w:sz w:val="20"/>
          <w:szCs w:val="20"/>
          <w:lang w:val="en-US"/>
        </w:rPr>
        <w:t xml:space="preserve">the </w:t>
      </w:r>
      <w:r w:rsidR="009C700B">
        <w:rPr>
          <w:rFonts w:ascii="Arial" w:hAnsi="Arial" w:cs="Arial"/>
          <w:sz w:val="20"/>
          <w:szCs w:val="20"/>
          <w:lang w:val="en-US"/>
        </w:rPr>
        <w:t>words</w:t>
      </w:r>
      <w:r w:rsidR="00206F07">
        <w:rPr>
          <w:rFonts w:ascii="Arial" w:hAnsi="Arial" w:cs="Arial"/>
          <w:sz w:val="20"/>
          <w:szCs w:val="20"/>
          <w:lang w:val="en-US"/>
        </w:rPr>
        <w:t xml:space="preserve"> “s</w:t>
      </w:r>
      <w:r w:rsidRPr="009C700B">
        <w:rPr>
          <w:rFonts w:ascii="Arial" w:hAnsi="Arial" w:cs="Arial"/>
          <w:sz w:val="20"/>
          <w:szCs w:val="20"/>
          <w:lang w:val="en-US"/>
        </w:rPr>
        <w:t xml:space="preserve">tate in which that judicial sale was </w:t>
      </w:r>
      <w:proofErr w:type="gramStart"/>
      <w:r w:rsidRPr="009C700B">
        <w:rPr>
          <w:rFonts w:ascii="Arial" w:hAnsi="Arial" w:cs="Arial"/>
          <w:sz w:val="20"/>
          <w:szCs w:val="20"/>
          <w:lang w:val="en-US"/>
        </w:rPr>
        <w:t>effected</w:t>
      </w:r>
      <w:proofErr w:type="gramEnd"/>
      <w:r w:rsidRPr="009C700B">
        <w:rPr>
          <w:rFonts w:ascii="Arial" w:hAnsi="Arial" w:cs="Arial"/>
          <w:sz w:val="20"/>
          <w:szCs w:val="20"/>
          <w:lang w:val="en-US"/>
        </w:rPr>
        <w:t>” w</w:t>
      </w:r>
      <w:r w:rsidR="009C700B">
        <w:rPr>
          <w:rFonts w:ascii="Arial" w:hAnsi="Arial" w:cs="Arial"/>
          <w:sz w:val="20"/>
          <w:szCs w:val="20"/>
          <w:lang w:val="en-US"/>
        </w:rPr>
        <w:t>ere</w:t>
      </w:r>
      <w:r w:rsidRPr="009C700B">
        <w:rPr>
          <w:rFonts w:ascii="Arial" w:hAnsi="Arial" w:cs="Arial"/>
          <w:sz w:val="20"/>
          <w:szCs w:val="20"/>
          <w:lang w:val="en-US"/>
        </w:rPr>
        <w:t xml:space="preserve"> replaced by the </w:t>
      </w:r>
      <w:r w:rsidR="004A3CE7">
        <w:rPr>
          <w:rFonts w:ascii="Arial" w:hAnsi="Arial" w:cs="Arial" w:hint="eastAsia"/>
          <w:sz w:val="20"/>
          <w:szCs w:val="20"/>
          <w:lang w:val="en-US" w:eastAsia="zh-CN"/>
        </w:rPr>
        <w:t xml:space="preserve">newly </w:t>
      </w:r>
      <w:r w:rsidRPr="009C700B">
        <w:rPr>
          <w:rFonts w:ascii="Arial" w:hAnsi="Arial" w:cs="Arial"/>
          <w:sz w:val="20"/>
          <w:szCs w:val="20"/>
          <w:lang w:val="en-US"/>
        </w:rPr>
        <w:t>defined term “State of Judicial Sale”.</w:t>
      </w:r>
      <w:r w:rsidR="009C700B" w:rsidRPr="009C700B">
        <w:rPr>
          <w:rFonts w:ascii="Arial" w:hAnsi="Arial" w:cs="Arial"/>
          <w:sz w:val="20"/>
          <w:szCs w:val="20"/>
          <w:lang w:val="en-US"/>
        </w:rPr>
        <w:t xml:space="preserve"> </w:t>
      </w:r>
    </w:p>
    <w:p w:rsidR="00406C6F" w:rsidRDefault="00FB68C6" w:rsidP="00AF587B">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 xml:space="preserve">In the definition of “Registered Charge” in Article 1, </w:t>
      </w:r>
      <w:r w:rsidR="002B7383">
        <w:rPr>
          <w:rFonts w:ascii="Arial" w:hAnsi="Arial" w:cs="Arial"/>
          <w:sz w:val="20"/>
          <w:szCs w:val="20"/>
          <w:lang w:val="en-US"/>
        </w:rPr>
        <w:t>paragraph</w:t>
      </w:r>
      <w:r w:rsidRPr="00406C6F">
        <w:rPr>
          <w:rFonts w:ascii="Arial" w:hAnsi="Arial" w:cs="Arial"/>
          <w:sz w:val="20"/>
          <w:szCs w:val="20"/>
          <w:lang w:val="en-US"/>
        </w:rPr>
        <w:t xml:space="preserve"> 1</w:t>
      </w:r>
      <w:r w:rsidR="004A3CE7">
        <w:rPr>
          <w:rFonts w:ascii="Arial" w:hAnsi="Arial" w:cs="Arial" w:hint="eastAsia"/>
          <w:sz w:val="20"/>
          <w:szCs w:val="20"/>
          <w:lang w:val="en-US" w:eastAsia="zh-CN"/>
        </w:rPr>
        <w:t>5</w:t>
      </w:r>
      <w:r w:rsidRPr="00406C6F">
        <w:rPr>
          <w:rFonts w:ascii="Arial" w:hAnsi="Arial" w:cs="Arial"/>
          <w:sz w:val="20"/>
          <w:szCs w:val="20"/>
          <w:lang w:val="en-US"/>
        </w:rPr>
        <w:t xml:space="preserve">, the words “or interest” were omitted since it was deemed to be covered already by the words </w:t>
      </w:r>
      <w:r w:rsidR="00BA7D42" w:rsidRPr="00406C6F">
        <w:rPr>
          <w:rFonts w:ascii="Arial" w:hAnsi="Arial" w:cs="Arial"/>
          <w:sz w:val="20"/>
          <w:szCs w:val="20"/>
          <w:lang w:val="en-US"/>
        </w:rPr>
        <w:t xml:space="preserve">“(any) notice of interest whatsoever” in the definition of “Charge” in Article 1, </w:t>
      </w:r>
      <w:r w:rsidR="002B7383">
        <w:rPr>
          <w:rFonts w:ascii="Arial" w:hAnsi="Arial" w:cs="Arial"/>
          <w:sz w:val="20"/>
          <w:szCs w:val="20"/>
          <w:lang w:val="en-US"/>
        </w:rPr>
        <w:t>paragraph</w:t>
      </w:r>
      <w:r w:rsidR="00BA7D42" w:rsidRPr="00406C6F">
        <w:rPr>
          <w:rFonts w:ascii="Arial" w:hAnsi="Arial" w:cs="Arial"/>
          <w:sz w:val="20"/>
          <w:szCs w:val="20"/>
          <w:lang w:val="en-US"/>
        </w:rPr>
        <w:t xml:space="preserve"> 2.</w:t>
      </w:r>
      <w:r w:rsidR="00DC430F">
        <w:rPr>
          <w:rFonts w:ascii="Arial" w:hAnsi="Arial" w:cs="Arial"/>
          <w:sz w:val="20"/>
          <w:szCs w:val="20"/>
          <w:lang w:val="en-US"/>
        </w:rPr>
        <w:t xml:space="preserve"> Further the words “that is” were added after “the Ship”.</w:t>
      </w:r>
    </w:p>
    <w:p w:rsidR="00406C6F" w:rsidRDefault="00BA7D42" w:rsidP="00AF587B">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 xml:space="preserve">Article 1, </w:t>
      </w:r>
      <w:r w:rsidR="002B7383">
        <w:rPr>
          <w:rFonts w:ascii="Arial" w:hAnsi="Arial" w:cs="Arial"/>
          <w:sz w:val="20"/>
          <w:szCs w:val="20"/>
          <w:lang w:val="en-US"/>
        </w:rPr>
        <w:t>paragraph</w:t>
      </w:r>
      <w:r w:rsidRPr="00406C6F">
        <w:rPr>
          <w:rFonts w:ascii="Arial" w:hAnsi="Arial" w:cs="Arial"/>
          <w:sz w:val="20"/>
          <w:szCs w:val="20"/>
          <w:lang w:val="en-US"/>
        </w:rPr>
        <w:t xml:space="preserve"> 1</w:t>
      </w:r>
      <w:r w:rsidR="004A3CE7">
        <w:rPr>
          <w:rFonts w:ascii="Arial" w:hAnsi="Arial" w:cs="Arial" w:hint="eastAsia"/>
          <w:sz w:val="20"/>
          <w:szCs w:val="20"/>
          <w:lang w:val="en-US" w:eastAsia="zh-CN"/>
        </w:rPr>
        <w:t>6</w:t>
      </w:r>
      <w:r w:rsidR="00AF587B" w:rsidRPr="00406C6F">
        <w:rPr>
          <w:rFonts w:ascii="Arial" w:hAnsi="Arial" w:cs="Arial"/>
          <w:sz w:val="20"/>
          <w:szCs w:val="20"/>
          <w:lang w:val="en-US"/>
        </w:rPr>
        <w:t xml:space="preserve"> introduces</w:t>
      </w:r>
      <w:r w:rsidRPr="00406C6F">
        <w:rPr>
          <w:rFonts w:ascii="Arial" w:hAnsi="Arial" w:cs="Arial"/>
          <w:sz w:val="20"/>
          <w:szCs w:val="20"/>
          <w:lang w:val="en-US"/>
        </w:rPr>
        <w:t xml:space="preserve"> a new</w:t>
      </w:r>
      <w:r w:rsidR="005E12B0">
        <w:rPr>
          <w:rFonts w:ascii="Arial" w:hAnsi="Arial" w:cs="Arial"/>
          <w:sz w:val="20"/>
          <w:szCs w:val="20"/>
          <w:lang w:val="en-US"/>
        </w:rPr>
        <w:t>ly</w:t>
      </w:r>
      <w:r w:rsidRPr="00406C6F">
        <w:rPr>
          <w:rFonts w:ascii="Arial" w:hAnsi="Arial" w:cs="Arial"/>
          <w:sz w:val="20"/>
          <w:szCs w:val="20"/>
          <w:lang w:val="en-US"/>
        </w:rPr>
        <w:t xml:space="preserve"> </w:t>
      </w:r>
      <w:r w:rsidR="00AF587B" w:rsidRPr="00406C6F">
        <w:rPr>
          <w:rFonts w:ascii="Arial" w:hAnsi="Arial" w:cs="Arial"/>
          <w:sz w:val="20"/>
          <w:szCs w:val="20"/>
          <w:lang w:val="en-US"/>
        </w:rPr>
        <w:t xml:space="preserve">defined </w:t>
      </w:r>
      <w:r w:rsidRPr="00406C6F">
        <w:rPr>
          <w:rFonts w:ascii="Arial" w:hAnsi="Arial" w:cs="Arial"/>
          <w:sz w:val="20"/>
          <w:szCs w:val="20"/>
          <w:lang w:val="en-US"/>
        </w:rPr>
        <w:t>term</w:t>
      </w:r>
      <w:r w:rsidR="00AF587B" w:rsidRPr="00406C6F">
        <w:rPr>
          <w:rFonts w:ascii="Arial" w:hAnsi="Arial" w:cs="Arial"/>
          <w:sz w:val="20"/>
          <w:szCs w:val="20"/>
          <w:lang w:val="en-US"/>
        </w:rPr>
        <w:t>,</w:t>
      </w:r>
      <w:r w:rsidRPr="00406C6F">
        <w:rPr>
          <w:rFonts w:ascii="Arial" w:hAnsi="Arial" w:cs="Arial"/>
          <w:sz w:val="20"/>
          <w:szCs w:val="20"/>
          <w:lang w:val="en-US"/>
        </w:rPr>
        <w:t xml:space="preserve"> “Registrar”</w:t>
      </w:r>
      <w:r w:rsidR="00AF587B" w:rsidRPr="00406C6F">
        <w:rPr>
          <w:rFonts w:ascii="Arial" w:hAnsi="Arial" w:cs="Arial"/>
          <w:sz w:val="20"/>
          <w:szCs w:val="20"/>
          <w:lang w:val="en-US"/>
        </w:rPr>
        <w:t>, i.e.</w:t>
      </w:r>
      <w:r w:rsidRPr="00406C6F">
        <w:rPr>
          <w:rFonts w:ascii="Arial" w:hAnsi="Arial" w:cs="Arial"/>
          <w:sz w:val="20"/>
          <w:szCs w:val="20"/>
          <w:lang w:val="en-US"/>
        </w:rPr>
        <w:t xml:space="preserve"> </w:t>
      </w:r>
      <w:r w:rsidR="00C93EC8" w:rsidRPr="00406C6F">
        <w:rPr>
          <w:rFonts w:ascii="Arial" w:hAnsi="Arial" w:cs="Arial"/>
          <w:sz w:val="20"/>
          <w:szCs w:val="20"/>
          <w:lang w:val="en-US"/>
        </w:rPr>
        <w:t>“</w:t>
      </w:r>
      <w:r w:rsidRPr="00406C6F">
        <w:rPr>
          <w:rFonts w:ascii="Arial" w:hAnsi="Arial" w:cs="Arial"/>
          <w:sz w:val="20"/>
          <w:szCs w:val="20"/>
          <w:lang w:val="en-US"/>
        </w:rPr>
        <w:t xml:space="preserve">the registrar or equivalent official in the State of Registration or the State of Bareboat Charter Registration, as the context requires”. It is upon this Registrar that </w:t>
      </w:r>
      <w:r w:rsidR="006F2F22" w:rsidRPr="00406C6F">
        <w:rPr>
          <w:rFonts w:ascii="Arial" w:hAnsi="Arial" w:cs="Arial"/>
          <w:sz w:val="20"/>
          <w:szCs w:val="20"/>
          <w:lang w:val="en-US"/>
        </w:rPr>
        <w:t xml:space="preserve">the obligations defined in Article 6, </w:t>
      </w:r>
      <w:r w:rsidR="002B7383">
        <w:rPr>
          <w:rFonts w:ascii="Arial" w:hAnsi="Arial" w:cs="Arial"/>
          <w:sz w:val="20"/>
          <w:szCs w:val="20"/>
          <w:lang w:val="en-US"/>
        </w:rPr>
        <w:t>paragraph</w:t>
      </w:r>
      <w:r w:rsidR="006F2F22" w:rsidRPr="00406C6F">
        <w:rPr>
          <w:rFonts w:ascii="Arial" w:hAnsi="Arial" w:cs="Arial"/>
          <w:sz w:val="20"/>
          <w:szCs w:val="20"/>
          <w:lang w:val="en-US"/>
        </w:rPr>
        <w:t>s 1 to 4 rest.</w:t>
      </w:r>
    </w:p>
    <w:p w:rsidR="00D66983" w:rsidRDefault="00D66983" w:rsidP="00D66983">
      <w:pPr>
        <w:autoSpaceDE w:val="0"/>
        <w:autoSpaceDN w:val="0"/>
        <w:adjustRightInd w:val="0"/>
        <w:spacing w:after="240" w:line="360" w:lineRule="auto"/>
        <w:ind w:left="567" w:right="567"/>
        <w:jc w:val="both"/>
        <w:rPr>
          <w:rFonts w:ascii="Arial" w:hAnsi="Arial" w:cs="Arial"/>
          <w:i/>
          <w:sz w:val="20"/>
          <w:szCs w:val="20"/>
          <w:lang w:val="en-US"/>
        </w:rPr>
      </w:pPr>
      <w:r>
        <w:rPr>
          <w:rFonts w:ascii="Arial" w:hAnsi="Arial" w:cs="Arial"/>
          <w:i/>
          <w:sz w:val="20"/>
          <w:szCs w:val="20"/>
          <w:lang w:val="en-US"/>
        </w:rPr>
        <w:t>[</w:t>
      </w:r>
      <w:r w:rsidRPr="00C01885">
        <w:rPr>
          <w:rFonts w:ascii="Arial" w:hAnsi="Arial" w:cs="Arial"/>
          <w:i/>
          <w:sz w:val="20"/>
          <w:szCs w:val="20"/>
          <w:lang w:val="en-US"/>
        </w:rPr>
        <w:t>6. The earlier proposed definition of “State of Registration” has been changed in order to express more clearly that it refers to the State where the ship is entered in the Ownership register, rather than that of any bareboat charter register in which the ship may also be entered.</w:t>
      </w:r>
      <w:r>
        <w:rPr>
          <w:rFonts w:ascii="Arial" w:hAnsi="Arial" w:cs="Arial"/>
          <w:i/>
          <w:sz w:val="20"/>
          <w:szCs w:val="20"/>
          <w:lang w:val="en-US"/>
        </w:rPr>
        <w:t>]</w:t>
      </w:r>
    </w:p>
    <w:p w:rsidR="00406C6F" w:rsidRDefault="00C93EC8" w:rsidP="00D66983">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 xml:space="preserve">Article 1, </w:t>
      </w:r>
      <w:r w:rsidR="002B7383">
        <w:rPr>
          <w:rFonts w:ascii="Arial" w:hAnsi="Arial" w:cs="Arial"/>
          <w:sz w:val="20"/>
          <w:szCs w:val="20"/>
          <w:lang w:val="en-US"/>
        </w:rPr>
        <w:t>paragraph</w:t>
      </w:r>
      <w:r w:rsidRPr="00406C6F">
        <w:rPr>
          <w:rFonts w:ascii="Arial" w:hAnsi="Arial" w:cs="Arial"/>
          <w:sz w:val="20"/>
          <w:szCs w:val="20"/>
          <w:lang w:val="en-US"/>
        </w:rPr>
        <w:t xml:space="preserve"> </w:t>
      </w:r>
      <w:r w:rsidR="00073929">
        <w:rPr>
          <w:rFonts w:ascii="Arial" w:hAnsi="Arial" w:cs="Arial" w:hint="eastAsia"/>
          <w:sz w:val="20"/>
          <w:szCs w:val="20"/>
          <w:lang w:val="en-US" w:eastAsia="zh-CN"/>
        </w:rPr>
        <w:t>19</w:t>
      </w:r>
      <w:r w:rsidRPr="00406C6F">
        <w:rPr>
          <w:rFonts w:ascii="Arial" w:hAnsi="Arial" w:cs="Arial"/>
          <w:sz w:val="20"/>
          <w:szCs w:val="20"/>
          <w:lang w:val="en-US"/>
        </w:rPr>
        <w:t xml:space="preserve"> introduces a new</w:t>
      </w:r>
      <w:r w:rsidR="00073929">
        <w:rPr>
          <w:rFonts w:ascii="Arial" w:hAnsi="Arial" w:cs="Arial" w:hint="eastAsia"/>
          <w:sz w:val="20"/>
          <w:szCs w:val="20"/>
          <w:lang w:val="en-US" w:eastAsia="zh-CN"/>
        </w:rPr>
        <w:t>ly</w:t>
      </w:r>
      <w:r w:rsidRPr="00406C6F">
        <w:rPr>
          <w:rFonts w:ascii="Arial" w:hAnsi="Arial" w:cs="Arial"/>
          <w:sz w:val="20"/>
          <w:szCs w:val="20"/>
          <w:lang w:val="en-US"/>
        </w:rPr>
        <w:t xml:space="preserve"> defined term “Stat</w:t>
      </w:r>
      <w:r w:rsidR="00206F07">
        <w:rPr>
          <w:rFonts w:ascii="Arial" w:hAnsi="Arial" w:cs="Arial"/>
          <w:sz w:val="20"/>
          <w:szCs w:val="20"/>
          <w:lang w:val="en-US"/>
        </w:rPr>
        <w:t>e of Judicial Sale”, i.e. “the s</w:t>
      </w:r>
      <w:r w:rsidRPr="00406C6F">
        <w:rPr>
          <w:rFonts w:ascii="Arial" w:hAnsi="Arial" w:cs="Arial"/>
          <w:sz w:val="20"/>
          <w:szCs w:val="20"/>
          <w:lang w:val="en-US"/>
        </w:rPr>
        <w:t xml:space="preserve">tate in which the Ship is sold by way of a Judicial Sale”. As a result, the definitions </w:t>
      </w:r>
      <w:r w:rsidR="00073929">
        <w:rPr>
          <w:rFonts w:ascii="Arial" w:hAnsi="Arial" w:cs="Arial" w:hint="eastAsia"/>
          <w:sz w:val="20"/>
          <w:szCs w:val="20"/>
          <w:lang w:val="en-US" w:eastAsia="zh-CN"/>
        </w:rPr>
        <w:t xml:space="preserve">on other terms </w:t>
      </w:r>
      <w:r w:rsidRPr="00406C6F">
        <w:rPr>
          <w:rFonts w:ascii="Arial" w:hAnsi="Arial" w:cs="Arial"/>
          <w:sz w:val="20"/>
          <w:szCs w:val="20"/>
          <w:lang w:val="en-US"/>
        </w:rPr>
        <w:t xml:space="preserve">in Article 1, as well as the substantive provisions </w:t>
      </w:r>
      <w:r w:rsidR="00A16F47" w:rsidRPr="00406C6F">
        <w:rPr>
          <w:rFonts w:ascii="Arial" w:hAnsi="Arial" w:cs="Arial"/>
          <w:sz w:val="20"/>
          <w:szCs w:val="20"/>
          <w:lang w:val="en-US"/>
        </w:rPr>
        <w:t xml:space="preserve">in Article 3, </w:t>
      </w:r>
      <w:r w:rsidR="002B7383">
        <w:rPr>
          <w:rFonts w:ascii="Arial" w:hAnsi="Arial" w:cs="Arial"/>
          <w:sz w:val="20"/>
          <w:szCs w:val="20"/>
          <w:lang w:val="en-US"/>
        </w:rPr>
        <w:t>paragraph</w:t>
      </w:r>
      <w:r w:rsidR="00A16F47" w:rsidRPr="00406C6F">
        <w:rPr>
          <w:rFonts w:ascii="Arial" w:hAnsi="Arial" w:cs="Arial"/>
          <w:sz w:val="20"/>
          <w:szCs w:val="20"/>
          <w:lang w:val="en-US"/>
        </w:rPr>
        <w:t xml:space="preserve">s 1, and 4 (b), Article 4, </w:t>
      </w:r>
      <w:r w:rsidR="002B7383">
        <w:rPr>
          <w:rFonts w:ascii="Arial" w:hAnsi="Arial" w:cs="Arial"/>
          <w:sz w:val="20"/>
          <w:szCs w:val="20"/>
          <w:lang w:val="en-US"/>
        </w:rPr>
        <w:t>paragraph</w:t>
      </w:r>
      <w:r w:rsidR="00A16F47" w:rsidRPr="00406C6F">
        <w:rPr>
          <w:rFonts w:ascii="Arial" w:hAnsi="Arial" w:cs="Arial"/>
          <w:sz w:val="20"/>
          <w:szCs w:val="20"/>
          <w:lang w:val="en-US"/>
        </w:rPr>
        <w:t xml:space="preserve"> 1 (a) and (b), Article 5, </w:t>
      </w:r>
      <w:r w:rsidR="002B7383">
        <w:rPr>
          <w:rFonts w:ascii="Arial" w:hAnsi="Arial" w:cs="Arial"/>
          <w:sz w:val="20"/>
          <w:szCs w:val="20"/>
          <w:lang w:val="en-US"/>
        </w:rPr>
        <w:t>paragraph</w:t>
      </w:r>
      <w:r w:rsidR="00A16F47" w:rsidRPr="00406C6F">
        <w:rPr>
          <w:rFonts w:ascii="Arial" w:hAnsi="Arial" w:cs="Arial"/>
          <w:sz w:val="20"/>
          <w:szCs w:val="20"/>
          <w:lang w:val="en-US"/>
        </w:rPr>
        <w:t xml:space="preserve"> 1, Article 7, </w:t>
      </w:r>
      <w:r w:rsidR="002B7383">
        <w:rPr>
          <w:rFonts w:ascii="Arial" w:hAnsi="Arial" w:cs="Arial"/>
          <w:sz w:val="20"/>
          <w:szCs w:val="20"/>
          <w:lang w:val="en-US"/>
        </w:rPr>
        <w:t>paragraph</w:t>
      </w:r>
      <w:r w:rsidR="006F7457">
        <w:rPr>
          <w:rFonts w:ascii="Arial" w:hAnsi="Arial" w:cs="Arial"/>
          <w:sz w:val="20"/>
          <w:szCs w:val="20"/>
          <w:lang w:val="en-US"/>
        </w:rPr>
        <w:t>s</w:t>
      </w:r>
      <w:r w:rsidR="00A16F47" w:rsidRPr="00406C6F">
        <w:rPr>
          <w:rFonts w:ascii="Arial" w:hAnsi="Arial" w:cs="Arial"/>
          <w:sz w:val="20"/>
          <w:szCs w:val="20"/>
          <w:lang w:val="en-US"/>
        </w:rPr>
        <w:t xml:space="preserve"> 3</w:t>
      </w:r>
      <w:r w:rsidR="006F7457">
        <w:rPr>
          <w:rFonts w:ascii="Arial" w:hAnsi="Arial" w:cs="Arial"/>
          <w:sz w:val="20"/>
          <w:szCs w:val="20"/>
          <w:lang w:val="en-US"/>
        </w:rPr>
        <w:t xml:space="preserve"> and 4, </w:t>
      </w:r>
      <w:r w:rsidR="00A16F47" w:rsidRPr="00406C6F">
        <w:rPr>
          <w:rFonts w:ascii="Arial" w:hAnsi="Arial" w:cs="Arial"/>
          <w:sz w:val="20"/>
          <w:szCs w:val="20"/>
          <w:lang w:val="en-US"/>
        </w:rPr>
        <w:t xml:space="preserve">and Article 8, </w:t>
      </w:r>
      <w:r w:rsidR="002B7383">
        <w:rPr>
          <w:rFonts w:ascii="Arial" w:hAnsi="Arial" w:cs="Arial"/>
          <w:sz w:val="20"/>
          <w:szCs w:val="20"/>
          <w:lang w:val="en-US"/>
        </w:rPr>
        <w:t>paragraph</w:t>
      </w:r>
      <w:r w:rsidR="00A16F47" w:rsidRPr="00406C6F">
        <w:rPr>
          <w:rFonts w:ascii="Arial" w:hAnsi="Arial" w:cs="Arial"/>
          <w:sz w:val="20"/>
          <w:szCs w:val="20"/>
          <w:lang w:val="en-US"/>
        </w:rPr>
        <w:t xml:space="preserve"> </w:t>
      </w:r>
      <w:r w:rsidR="006F7457">
        <w:rPr>
          <w:rFonts w:ascii="Arial" w:hAnsi="Arial" w:cs="Arial"/>
          <w:sz w:val="20"/>
          <w:szCs w:val="20"/>
          <w:lang w:val="en-US"/>
        </w:rPr>
        <w:t>2</w:t>
      </w:r>
      <w:r w:rsidR="00A16F47" w:rsidRPr="00406C6F">
        <w:rPr>
          <w:rFonts w:ascii="Arial" w:hAnsi="Arial" w:cs="Arial"/>
          <w:sz w:val="20"/>
          <w:szCs w:val="20"/>
          <w:lang w:val="en-US"/>
        </w:rPr>
        <w:t xml:space="preserve"> (a) and (b) </w:t>
      </w:r>
      <w:r w:rsidRPr="00406C6F">
        <w:rPr>
          <w:rFonts w:ascii="Arial" w:hAnsi="Arial" w:cs="Arial"/>
          <w:sz w:val="20"/>
          <w:szCs w:val="20"/>
          <w:lang w:val="en-US"/>
        </w:rPr>
        <w:t>could be made more concise.</w:t>
      </w:r>
    </w:p>
    <w:p w:rsidR="00576271" w:rsidRPr="00406C6F" w:rsidRDefault="00576271" w:rsidP="00D66983">
      <w:pPr>
        <w:numPr>
          <w:ilvl w:val="0"/>
          <w:numId w:val="13"/>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 xml:space="preserve">Article 1, </w:t>
      </w:r>
      <w:r w:rsidR="002B7383">
        <w:rPr>
          <w:rFonts w:ascii="Arial" w:hAnsi="Arial" w:cs="Arial"/>
          <w:sz w:val="20"/>
          <w:szCs w:val="20"/>
          <w:lang w:val="en-US"/>
        </w:rPr>
        <w:t>paragraph</w:t>
      </w:r>
      <w:r w:rsidRPr="00406C6F">
        <w:rPr>
          <w:rFonts w:ascii="Arial" w:hAnsi="Arial" w:cs="Arial"/>
          <w:sz w:val="20"/>
          <w:szCs w:val="20"/>
          <w:lang w:val="en-US"/>
        </w:rPr>
        <w:t xml:space="preserve"> </w:t>
      </w:r>
      <w:r w:rsidR="00F35A4C">
        <w:rPr>
          <w:rFonts w:ascii="Arial" w:hAnsi="Arial" w:cs="Arial"/>
          <w:sz w:val="20"/>
          <w:szCs w:val="20"/>
          <w:lang w:val="en-US"/>
        </w:rPr>
        <w:t>2</w:t>
      </w:r>
      <w:r w:rsidR="00073929">
        <w:rPr>
          <w:rFonts w:ascii="Arial" w:hAnsi="Arial" w:cs="Arial" w:hint="eastAsia"/>
          <w:sz w:val="20"/>
          <w:szCs w:val="20"/>
          <w:lang w:val="en-US" w:eastAsia="zh-CN"/>
        </w:rPr>
        <w:t>0</w:t>
      </w:r>
      <w:r w:rsidRPr="00406C6F">
        <w:rPr>
          <w:rFonts w:ascii="Arial" w:hAnsi="Arial" w:cs="Arial"/>
          <w:sz w:val="20"/>
          <w:szCs w:val="20"/>
          <w:lang w:val="en-US"/>
        </w:rPr>
        <w:t xml:space="preserve"> introduces a new</w:t>
      </w:r>
      <w:r w:rsidR="00073929">
        <w:rPr>
          <w:rFonts w:ascii="Arial" w:hAnsi="Arial" w:cs="Arial" w:hint="eastAsia"/>
          <w:sz w:val="20"/>
          <w:szCs w:val="20"/>
          <w:lang w:val="en-US" w:eastAsia="zh-CN"/>
        </w:rPr>
        <w:t>ly</w:t>
      </w:r>
      <w:r w:rsidRPr="00406C6F">
        <w:rPr>
          <w:rFonts w:ascii="Arial" w:hAnsi="Arial" w:cs="Arial"/>
          <w:sz w:val="20"/>
          <w:szCs w:val="20"/>
          <w:lang w:val="en-US"/>
        </w:rPr>
        <w:t xml:space="preserve"> defined term “State of Bareboat Charter Registration”, i.e. “</w:t>
      </w:r>
      <w:r w:rsidR="00206F07">
        <w:rPr>
          <w:rFonts w:ascii="Arial" w:hAnsi="Arial" w:cs="Arial"/>
          <w:sz w:val="20"/>
          <w:szCs w:val="20"/>
        </w:rPr>
        <w:t>the s</w:t>
      </w:r>
      <w:r w:rsidRPr="00406C6F">
        <w:rPr>
          <w:rFonts w:ascii="Arial" w:hAnsi="Arial" w:cs="Arial"/>
          <w:sz w:val="20"/>
          <w:szCs w:val="20"/>
        </w:rPr>
        <w:t>tate which granted registration and the right to fly temporarily its flag to a Ship bareboat chartered</w:t>
      </w:r>
      <w:r w:rsidR="00206F07">
        <w:rPr>
          <w:rFonts w:ascii="Arial" w:hAnsi="Arial" w:cs="Arial"/>
          <w:sz w:val="20"/>
          <w:szCs w:val="20"/>
        </w:rPr>
        <w:t>-in by a charterer in the said s</w:t>
      </w:r>
      <w:r w:rsidRPr="00406C6F">
        <w:rPr>
          <w:rFonts w:ascii="Arial" w:hAnsi="Arial" w:cs="Arial"/>
          <w:sz w:val="20"/>
          <w:szCs w:val="20"/>
        </w:rPr>
        <w:t xml:space="preserve">tate for the period of that charter”. This concept is relevant for the definition of Registrar in Article 1, </w:t>
      </w:r>
      <w:r w:rsidR="002B7383">
        <w:rPr>
          <w:rFonts w:ascii="Arial" w:hAnsi="Arial" w:cs="Arial"/>
          <w:sz w:val="20"/>
          <w:szCs w:val="20"/>
        </w:rPr>
        <w:t>paragraph</w:t>
      </w:r>
      <w:r w:rsidRPr="00406C6F">
        <w:rPr>
          <w:rFonts w:ascii="Arial" w:hAnsi="Arial" w:cs="Arial"/>
          <w:sz w:val="20"/>
          <w:szCs w:val="20"/>
        </w:rPr>
        <w:t xml:space="preserve"> 1</w:t>
      </w:r>
      <w:r w:rsidR="00073929">
        <w:rPr>
          <w:rFonts w:ascii="Arial" w:hAnsi="Arial" w:cs="Arial" w:hint="eastAsia"/>
          <w:sz w:val="20"/>
          <w:szCs w:val="20"/>
          <w:lang w:eastAsia="zh-CN"/>
        </w:rPr>
        <w:t>6</w:t>
      </w:r>
      <w:r w:rsidRPr="00406C6F">
        <w:rPr>
          <w:rFonts w:ascii="Arial" w:hAnsi="Arial" w:cs="Arial"/>
          <w:sz w:val="20"/>
          <w:szCs w:val="20"/>
        </w:rPr>
        <w:t xml:space="preserve">, for the Notice of Judicial Sale to be </w:t>
      </w:r>
      <w:r w:rsidRPr="00406C6F">
        <w:rPr>
          <w:rFonts w:ascii="Arial" w:hAnsi="Arial" w:cs="Arial"/>
          <w:sz w:val="20"/>
          <w:szCs w:val="20"/>
        </w:rPr>
        <w:lastRenderedPageBreak/>
        <w:t xml:space="preserve">given pursuant to Article 3, </w:t>
      </w:r>
      <w:r w:rsidR="002B7383">
        <w:rPr>
          <w:rFonts w:ascii="Arial" w:hAnsi="Arial" w:cs="Arial"/>
          <w:sz w:val="20"/>
          <w:szCs w:val="20"/>
        </w:rPr>
        <w:t>paragraph</w:t>
      </w:r>
      <w:r w:rsidRPr="00406C6F">
        <w:rPr>
          <w:rFonts w:ascii="Arial" w:hAnsi="Arial" w:cs="Arial"/>
          <w:sz w:val="20"/>
          <w:szCs w:val="20"/>
        </w:rPr>
        <w:t xml:space="preserve"> 2 and 3 (a), and for the Deregistration and Registration of the Ship pursuant to Article 6, </w:t>
      </w:r>
      <w:r w:rsidR="002B7383">
        <w:rPr>
          <w:rFonts w:ascii="Arial" w:hAnsi="Arial" w:cs="Arial"/>
          <w:sz w:val="20"/>
          <w:szCs w:val="20"/>
        </w:rPr>
        <w:t>paragraph</w:t>
      </w:r>
      <w:r w:rsidRPr="00406C6F">
        <w:rPr>
          <w:rFonts w:ascii="Arial" w:hAnsi="Arial" w:cs="Arial"/>
          <w:sz w:val="20"/>
          <w:szCs w:val="20"/>
        </w:rPr>
        <w:t xml:space="preserve"> 2.</w:t>
      </w:r>
      <w:r w:rsidR="001400A1">
        <w:rPr>
          <w:rFonts w:ascii="Arial" w:hAnsi="Arial" w:cs="Arial"/>
          <w:sz w:val="20"/>
          <w:szCs w:val="20"/>
        </w:rPr>
        <w:t xml:space="preserve"> Finally, towards the end of the paragraph the word “that” before charter was replaced by “the relevant”.</w:t>
      </w:r>
    </w:p>
    <w:p w:rsidR="006800B7" w:rsidRPr="00576271" w:rsidRDefault="00D66983" w:rsidP="00576271">
      <w:pPr>
        <w:autoSpaceDE w:val="0"/>
        <w:autoSpaceDN w:val="0"/>
        <w:adjustRightInd w:val="0"/>
        <w:spacing w:after="240" w:line="360" w:lineRule="auto"/>
        <w:ind w:left="567" w:right="567"/>
        <w:jc w:val="both"/>
        <w:rPr>
          <w:rFonts w:ascii="Arial" w:hAnsi="Arial" w:cs="Arial"/>
          <w:i/>
          <w:sz w:val="20"/>
          <w:szCs w:val="20"/>
          <w:lang w:val="en-US"/>
        </w:rPr>
      </w:pPr>
      <w:r>
        <w:rPr>
          <w:rFonts w:ascii="Arial" w:hAnsi="Arial" w:cs="Arial"/>
          <w:i/>
          <w:sz w:val="20"/>
          <w:szCs w:val="20"/>
          <w:lang w:val="en-US"/>
        </w:rPr>
        <w:t>[</w:t>
      </w:r>
      <w:r w:rsidR="00B04A68" w:rsidRPr="00C01885">
        <w:rPr>
          <w:rFonts w:ascii="Arial" w:hAnsi="Arial" w:cs="Arial"/>
          <w:i/>
          <w:sz w:val="20"/>
          <w:szCs w:val="20"/>
          <w:lang w:val="en-US"/>
        </w:rPr>
        <w:t>7</w:t>
      </w:r>
      <w:r w:rsidR="00A449A5" w:rsidRPr="00C01885">
        <w:rPr>
          <w:rFonts w:ascii="Arial" w:hAnsi="Arial" w:cs="Arial"/>
          <w:i/>
          <w:sz w:val="20"/>
          <w:szCs w:val="20"/>
          <w:lang w:val="en-US"/>
        </w:rPr>
        <w:t>. The earlier proposed definition of “</w:t>
      </w:r>
      <w:r w:rsidR="00F30F52" w:rsidRPr="00C01885">
        <w:rPr>
          <w:rFonts w:ascii="Arial" w:hAnsi="Arial" w:cs="Arial"/>
          <w:i/>
          <w:sz w:val="20"/>
          <w:szCs w:val="20"/>
          <w:lang w:val="en-US"/>
        </w:rPr>
        <w:t>Subsequent</w:t>
      </w:r>
      <w:r w:rsidR="00A449A5" w:rsidRPr="00C01885">
        <w:rPr>
          <w:rFonts w:ascii="Arial" w:hAnsi="Arial" w:cs="Arial"/>
          <w:i/>
          <w:sz w:val="20"/>
          <w:szCs w:val="20"/>
          <w:lang w:val="en-US"/>
        </w:rPr>
        <w:t xml:space="preserve"> </w:t>
      </w:r>
      <w:r w:rsidR="00F30F52" w:rsidRPr="00C01885">
        <w:rPr>
          <w:rFonts w:ascii="Arial" w:hAnsi="Arial" w:cs="Arial"/>
          <w:i/>
          <w:sz w:val="20"/>
          <w:szCs w:val="20"/>
          <w:lang w:val="en-US"/>
        </w:rPr>
        <w:t>Purchaser</w:t>
      </w:r>
      <w:r w:rsidR="00A449A5" w:rsidRPr="00C01885">
        <w:rPr>
          <w:rFonts w:ascii="Arial" w:hAnsi="Arial" w:cs="Arial"/>
          <w:i/>
          <w:sz w:val="20"/>
          <w:szCs w:val="20"/>
          <w:lang w:val="en-US"/>
        </w:rPr>
        <w:t xml:space="preserve">” was deemed not to cover all possible </w:t>
      </w:r>
      <w:r w:rsidR="004A4037" w:rsidRPr="00C01885">
        <w:rPr>
          <w:rFonts w:ascii="Arial" w:hAnsi="Arial" w:cs="Arial"/>
          <w:i/>
          <w:sz w:val="20"/>
          <w:szCs w:val="20"/>
          <w:lang w:val="en-US"/>
        </w:rPr>
        <w:t xml:space="preserve">situations and therefore it </w:t>
      </w:r>
      <w:r w:rsidR="00A449A5" w:rsidRPr="00C01885">
        <w:rPr>
          <w:rFonts w:ascii="Arial" w:hAnsi="Arial" w:cs="Arial"/>
          <w:i/>
          <w:sz w:val="20"/>
          <w:szCs w:val="20"/>
          <w:lang w:val="en-US"/>
        </w:rPr>
        <w:t xml:space="preserve">has been changed </w:t>
      </w:r>
      <w:r w:rsidR="004A4037" w:rsidRPr="00C01885">
        <w:rPr>
          <w:rFonts w:ascii="Arial" w:hAnsi="Arial" w:cs="Arial"/>
          <w:i/>
          <w:sz w:val="20"/>
          <w:szCs w:val="20"/>
          <w:lang w:val="en-US"/>
        </w:rPr>
        <w:t xml:space="preserve">to: “any </w:t>
      </w:r>
      <w:r w:rsidR="00F30F52" w:rsidRPr="00C01885">
        <w:rPr>
          <w:rFonts w:ascii="Arial" w:hAnsi="Arial" w:cs="Arial"/>
          <w:i/>
          <w:sz w:val="20"/>
          <w:szCs w:val="20"/>
          <w:lang w:val="en-US"/>
        </w:rPr>
        <w:t>Person</w:t>
      </w:r>
      <w:r w:rsidR="004A4037" w:rsidRPr="00C01885">
        <w:rPr>
          <w:rFonts w:ascii="Arial" w:hAnsi="Arial" w:cs="Arial"/>
          <w:i/>
          <w:sz w:val="20"/>
          <w:szCs w:val="20"/>
          <w:lang w:val="en-US"/>
        </w:rPr>
        <w:t xml:space="preserve"> to whom property in a Ship has been transferred through a </w:t>
      </w:r>
      <w:r w:rsidR="00F30F52" w:rsidRPr="00C01885">
        <w:rPr>
          <w:rFonts w:ascii="Arial" w:hAnsi="Arial" w:cs="Arial"/>
          <w:i/>
          <w:sz w:val="20"/>
          <w:szCs w:val="20"/>
          <w:lang w:val="en-US"/>
        </w:rPr>
        <w:t>Purchaser</w:t>
      </w:r>
      <w:r w:rsidR="004A4037" w:rsidRPr="00C01885">
        <w:rPr>
          <w:rFonts w:ascii="Arial" w:hAnsi="Arial" w:cs="Arial"/>
          <w:i/>
          <w:sz w:val="20"/>
          <w:szCs w:val="20"/>
          <w:lang w:val="en-US"/>
        </w:rPr>
        <w:t>.”</w:t>
      </w:r>
      <w:r w:rsidR="00C01885">
        <w:rPr>
          <w:rFonts w:ascii="Arial" w:hAnsi="Arial" w:cs="Arial"/>
          <w:i/>
          <w:sz w:val="20"/>
          <w:szCs w:val="20"/>
          <w:lang w:val="en-US"/>
        </w:rPr>
        <w:t>]</w:t>
      </w:r>
    </w:p>
    <w:p w:rsidR="003007F3" w:rsidRPr="00472636" w:rsidRDefault="003007F3" w:rsidP="00AC0407">
      <w:pPr>
        <w:autoSpaceDE w:val="0"/>
        <w:autoSpaceDN w:val="0"/>
        <w:adjustRightInd w:val="0"/>
        <w:spacing w:before="600" w:after="240" w:line="360" w:lineRule="auto"/>
        <w:rPr>
          <w:rFonts w:ascii="Arial" w:hAnsi="Arial" w:cs="Arial"/>
          <w:b/>
          <w:sz w:val="20"/>
          <w:szCs w:val="20"/>
          <w:lang w:val="en-US"/>
        </w:rPr>
      </w:pPr>
      <w:r w:rsidRPr="00472636">
        <w:rPr>
          <w:rFonts w:ascii="Arial" w:hAnsi="Arial" w:cs="Arial"/>
          <w:b/>
          <w:sz w:val="20"/>
          <w:szCs w:val="20"/>
          <w:lang w:val="en-US"/>
        </w:rPr>
        <w:t>Article 2 Scope of Application</w:t>
      </w:r>
    </w:p>
    <w:p w:rsidR="002F08D1" w:rsidRPr="00390A86" w:rsidRDefault="00390A86" w:rsidP="00390A86">
      <w:pPr>
        <w:autoSpaceDE w:val="0"/>
        <w:autoSpaceDN w:val="0"/>
        <w:adjustRightInd w:val="0"/>
        <w:spacing w:after="240" w:line="360" w:lineRule="auto"/>
        <w:ind w:left="567" w:right="567"/>
        <w:jc w:val="both"/>
        <w:rPr>
          <w:rFonts w:ascii="Arial" w:hAnsi="Arial" w:cs="Arial"/>
          <w:i/>
          <w:sz w:val="20"/>
          <w:szCs w:val="20"/>
          <w:lang w:val="en-US"/>
        </w:rPr>
      </w:pPr>
      <w:r w:rsidRPr="00390A86">
        <w:rPr>
          <w:rFonts w:ascii="Arial" w:hAnsi="Arial" w:cs="Arial"/>
          <w:i/>
          <w:sz w:val="20"/>
          <w:szCs w:val="20"/>
          <w:lang w:val="en-US"/>
        </w:rPr>
        <w:t>[</w:t>
      </w:r>
      <w:r w:rsidR="00B04A68" w:rsidRPr="00390A86">
        <w:rPr>
          <w:rFonts w:ascii="Arial" w:hAnsi="Arial" w:cs="Arial"/>
          <w:i/>
          <w:sz w:val="20"/>
          <w:szCs w:val="20"/>
          <w:lang w:val="en-US"/>
        </w:rPr>
        <w:t>8</w:t>
      </w:r>
      <w:r w:rsidR="00307E6C" w:rsidRPr="00390A86">
        <w:rPr>
          <w:rFonts w:ascii="Arial" w:hAnsi="Arial" w:cs="Arial"/>
          <w:i/>
          <w:sz w:val="20"/>
          <w:szCs w:val="20"/>
          <w:lang w:val="en-US"/>
        </w:rPr>
        <w:t xml:space="preserve">. </w:t>
      </w:r>
      <w:r w:rsidR="00472636" w:rsidRPr="00390A86">
        <w:rPr>
          <w:rFonts w:ascii="Arial" w:hAnsi="Arial" w:cs="Arial"/>
          <w:i/>
          <w:sz w:val="20"/>
          <w:szCs w:val="20"/>
          <w:lang w:val="en-US"/>
        </w:rPr>
        <w:t>T</w:t>
      </w:r>
      <w:r w:rsidR="002F08D1" w:rsidRPr="00390A86">
        <w:rPr>
          <w:rFonts w:ascii="Arial" w:hAnsi="Arial" w:cs="Arial"/>
          <w:i/>
          <w:sz w:val="20"/>
          <w:szCs w:val="20"/>
          <w:lang w:val="en-US"/>
        </w:rPr>
        <w:t>he 3</w:t>
      </w:r>
      <w:r w:rsidR="002F08D1" w:rsidRPr="00390A86">
        <w:rPr>
          <w:rFonts w:ascii="Arial" w:hAnsi="Arial" w:cs="Arial"/>
          <w:i/>
          <w:sz w:val="20"/>
          <w:szCs w:val="20"/>
          <w:vertAlign w:val="superscript"/>
          <w:lang w:val="en-US"/>
        </w:rPr>
        <w:t>rd</w:t>
      </w:r>
      <w:r w:rsidR="002F08D1" w:rsidRPr="00390A86">
        <w:rPr>
          <w:rFonts w:ascii="Arial" w:hAnsi="Arial" w:cs="Arial"/>
          <w:i/>
          <w:sz w:val="20"/>
          <w:szCs w:val="20"/>
          <w:lang w:val="en-US"/>
        </w:rPr>
        <w:t xml:space="preserve"> Proposed Draft </w:t>
      </w:r>
      <w:r w:rsidR="00472636" w:rsidRPr="00390A86">
        <w:rPr>
          <w:rFonts w:ascii="Arial" w:hAnsi="Arial" w:cs="Arial"/>
          <w:i/>
          <w:sz w:val="20"/>
          <w:szCs w:val="20"/>
          <w:lang w:val="en-US"/>
        </w:rPr>
        <w:t>in Article 2 clarifies that</w:t>
      </w:r>
      <w:r w:rsidR="002F08D1" w:rsidRPr="00390A86">
        <w:rPr>
          <w:rFonts w:ascii="Arial" w:hAnsi="Arial" w:cs="Arial"/>
          <w:i/>
          <w:sz w:val="20"/>
          <w:szCs w:val="20"/>
          <w:lang w:val="en-US"/>
        </w:rPr>
        <w:t xml:space="preserve"> the proposed Convention </w:t>
      </w:r>
      <w:r w:rsidR="00472636" w:rsidRPr="00390A86">
        <w:rPr>
          <w:rFonts w:ascii="Arial" w:hAnsi="Arial" w:cs="Arial"/>
          <w:i/>
          <w:sz w:val="20"/>
          <w:szCs w:val="20"/>
          <w:lang w:val="en-US"/>
        </w:rPr>
        <w:t xml:space="preserve">applies </w:t>
      </w:r>
      <w:r w:rsidR="002F08D1" w:rsidRPr="00390A86">
        <w:rPr>
          <w:rFonts w:ascii="Arial" w:hAnsi="Arial" w:cs="Arial"/>
          <w:i/>
          <w:sz w:val="20"/>
          <w:szCs w:val="20"/>
          <w:lang w:val="en-US"/>
        </w:rPr>
        <w:t xml:space="preserve">to the </w:t>
      </w:r>
      <w:r w:rsidR="00F30F52" w:rsidRPr="00390A86">
        <w:rPr>
          <w:rFonts w:ascii="Arial" w:hAnsi="Arial" w:cs="Arial"/>
          <w:i/>
          <w:sz w:val="20"/>
          <w:szCs w:val="20"/>
          <w:lang w:val="en-US"/>
        </w:rPr>
        <w:t>Recognition</w:t>
      </w:r>
      <w:r w:rsidR="002F08D1" w:rsidRPr="00390A86">
        <w:rPr>
          <w:rFonts w:ascii="Arial" w:hAnsi="Arial" w:cs="Arial"/>
          <w:i/>
          <w:sz w:val="20"/>
          <w:szCs w:val="20"/>
          <w:lang w:val="en-US"/>
        </w:rPr>
        <w:t xml:space="preserve"> in </w:t>
      </w:r>
      <w:r w:rsidR="00206F07">
        <w:rPr>
          <w:rFonts w:ascii="Arial" w:hAnsi="Arial" w:cs="Arial"/>
          <w:i/>
          <w:sz w:val="20"/>
          <w:szCs w:val="20"/>
          <w:lang w:val="en-US"/>
        </w:rPr>
        <w:t>S</w:t>
      </w:r>
      <w:r w:rsidR="00F30F52" w:rsidRPr="00390A86">
        <w:rPr>
          <w:rFonts w:ascii="Arial" w:hAnsi="Arial" w:cs="Arial"/>
          <w:i/>
          <w:sz w:val="20"/>
          <w:szCs w:val="20"/>
          <w:lang w:val="en-US"/>
        </w:rPr>
        <w:t>tate</w:t>
      </w:r>
      <w:r w:rsidR="00206F07">
        <w:rPr>
          <w:rFonts w:ascii="Arial" w:hAnsi="Arial" w:cs="Arial"/>
          <w:i/>
          <w:sz w:val="20"/>
          <w:szCs w:val="20"/>
          <w:lang w:val="en-US"/>
        </w:rPr>
        <w:t>s P</w:t>
      </w:r>
      <w:r w:rsidR="00472636" w:rsidRPr="00390A86">
        <w:rPr>
          <w:rFonts w:ascii="Arial" w:hAnsi="Arial" w:cs="Arial"/>
          <w:i/>
          <w:sz w:val="20"/>
          <w:szCs w:val="20"/>
          <w:lang w:val="en-US"/>
        </w:rPr>
        <w:t xml:space="preserve">arty of </w:t>
      </w:r>
      <w:r w:rsidR="00F30F52" w:rsidRPr="00390A86">
        <w:rPr>
          <w:rFonts w:ascii="Arial" w:hAnsi="Arial" w:cs="Arial"/>
          <w:i/>
          <w:sz w:val="20"/>
          <w:szCs w:val="20"/>
          <w:lang w:val="en-US"/>
        </w:rPr>
        <w:t>Judicial Sale</w:t>
      </w:r>
      <w:r w:rsidR="00472636" w:rsidRPr="00390A86">
        <w:rPr>
          <w:rFonts w:ascii="Arial" w:hAnsi="Arial" w:cs="Arial"/>
          <w:i/>
          <w:sz w:val="20"/>
          <w:szCs w:val="20"/>
          <w:lang w:val="en-US"/>
        </w:rPr>
        <w:t>s that have taken place in another</w:t>
      </w:r>
      <w:r w:rsidR="00823E44" w:rsidRPr="00390A86">
        <w:rPr>
          <w:rFonts w:ascii="Arial" w:hAnsi="Arial" w:cs="Arial"/>
          <w:i/>
          <w:sz w:val="20"/>
          <w:szCs w:val="20"/>
          <w:lang w:val="en-US"/>
        </w:rPr>
        <w:t xml:space="preserve"> </w:t>
      </w:r>
      <w:r w:rsidR="00206F07">
        <w:rPr>
          <w:rFonts w:ascii="Arial" w:hAnsi="Arial" w:cs="Arial"/>
          <w:i/>
          <w:sz w:val="20"/>
          <w:szCs w:val="20"/>
          <w:lang w:val="en-US"/>
        </w:rPr>
        <w:t>S</w:t>
      </w:r>
      <w:r w:rsidR="00F30F52" w:rsidRPr="00390A86">
        <w:rPr>
          <w:rFonts w:ascii="Arial" w:hAnsi="Arial" w:cs="Arial"/>
          <w:i/>
          <w:sz w:val="20"/>
          <w:szCs w:val="20"/>
          <w:lang w:val="en-US"/>
        </w:rPr>
        <w:t>tate</w:t>
      </w:r>
      <w:r w:rsidR="00823E44" w:rsidRPr="00390A86">
        <w:rPr>
          <w:rFonts w:ascii="Arial" w:hAnsi="Arial" w:cs="Arial"/>
          <w:i/>
          <w:sz w:val="20"/>
          <w:szCs w:val="20"/>
          <w:lang w:val="en-US"/>
        </w:rPr>
        <w:t xml:space="preserve"> Party. (</w:t>
      </w:r>
      <w:proofErr w:type="gramStart"/>
      <w:r w:rsidR="00823E44" w:rsidRPr="00390A86">
        <w:rPr>
          <w:rFonts w:ascii="Arial" w:hAnsi="Arial" w:cs="Arial"/>
          <w:i/>
          <w:sz w:val="20"/>
          <w:szCs w:val="20"/>
          <w:lang w:val="en-US"/>
        </w:rPr>
        <w:t>with</w:t>
      </w:r>
      <w:proofErr w:type="gramEnd"/>
      <w:r w:rsidR="00823E44" w:rsidRPr="00390A86">
        <w:rPr>
          <w:rFonts w:ascii="Arial" w:hAnsi="Arial" w:cs="Arial"/>
          <w:i/>
          <w:sz w:val="20"/>
          <w:szCs w:val="20"/>
          <w:lang w:val="en-US"/>
        </w:rPr>
        <w:t xml:space="preserve"> added empha</w:t>
      </w:r>
      <w:r w:rsidR="00472636" w:rsidRPr="00390A86">
        <w:rPr>
          <w:rFonts w:ascii="Arial" w:hAnsi="Arial" w:cs="Arial"/>
          <w:i/>
          <w:sz w:val="20"/>
          <w:szCs w:val="20"/>
          <w:lang w:val="en-US"/>
        </w:rPr>
        <w:t>sis). Arguably this was already implied in the wording of Article 2 of the 2</w:t>
      </w:r>
      <w:r w:rsidR="00472636" w:rsidRPr="00390A86">
        <w:rPr>
          <w:rFonts w:ascii="Arial" w:hAnsi="Arial" w:cs="Arial"/>
          <w:i/>
          <w:sz w:val="20"/>
          <w:szCs w:val="20"/>
          <w:vertAlign w:val="superscript"/>
          <w:lang w:val="en-US"/>
        </w:rPr>
        <w:t>nd</w:t>
      </w:r>
      <w:r w:rsidR="00472636" w:rsidRPr="00390A86">
        <w:rPr>
          <w:rFonts w:ascii="Arial" w:hAnsi="Arial" w:cs="Arial"/>
          <w:i/>
          <w:sz w:val="20"/>
          <w:szCs w:val="20"/>
          <w:lang w:val="en-US"/>
        </w:rPr>
        <w:t xml:space="preserve"> Working Draft, but it was deemed to cause no harm to make the implied express. An extension of the scope of application of the Proposed Convention was achieved </w:t>
      </w:r>
      <w:r w:rsidR="00307E6C" w:rsidRPr="00390A86">
        <w:rPr>
          <w:rFonts w:ascii="Arial" w:hAnsi="Arial" w:cs="Arial"/>
          <w:i/>
          <w:sz w:val="20"/>
          <w:szCs w:val="20"/>
          <w:lang w:val="en-US"/>
        </w:rPr>
        <w:t>by the elimination of Article 9</w:t>
      </w:r>
      <w:r w:rsidR="00412F03" w:rsidRPr="00390A86">
        <w:rPr>
          <w:rFonts w:ascii="Arial" w:hAnsi="Arial" w:cs="Arial"/>
          <w:i/>
          <w:sz w:val="20"/>
          <w:szCs w:val="20"/>
          <w:lang w:val="en-US"/>
        </w:rPr>
        <w:t xml:space="preserve"> Restricted </w:t>
      </w:r>
      <w:r w:rsidR="00F30F52" w:rsidRPr="00390A86">
        <w:rPr>
          <w:rFonts w:ascii="Arial" w:hAnsi="Arial" w:cs="Arial"/>
          <w:i/>
          <w:sz w:val="20"/>
          <w:szCs w:val="20"/>
          <w:lang w:val="en-US"/>
        </w:rPr>
        <w:t>Recognition</w:t>
      </w:r>
      <w:r w:rsidR="00412F03" w:rsidRPr="00390A86">
        <w:rPr>
          <w:rFonts w:ascii="Arial" w:hAnsi="Arial" w:cs="Arial"/>
          <w:i/>
          <w:sz w:val="20"/>
          <w:szCs w:val="20"/>
          <w:lang w:val="en-US"/>
        </w:rPr>
        <w:t xml:space="preserve"> </w:t>
      </w:r>
      <w:r w:rsidR="00472636" w:rsidRPr="00390A86">
        <w:rPr>
          <w:rFonts w:ascii="Arial" w:hAnsi="Arial" w:cs="Arial"/>
          <w:i/>
          <w:sz w:val="20"/>
          <w:szCs w:val="20"/>
          <w:lang w:val="en-US"/>
        </w:rPr>
        <w:t>in the 2</w:t>
      </w:r>
      <w:r w:rsidR="00472636" w:rsidRPr="00390A86">
        <w:rPr>
          <w:rFonts w:ascii="Arial" w:hAnsi="Arial" w:cs="Arial"/>
          <w:i/>
          <w:sz w:val="20"/>
          <w:szCs w:val="20"/>
          <w:vertAlign w:val="superscript"/>
          <w:lang w:val="en-US"/>
        </w:rPr>
        <w:t>nd</w:t>
      </w:r>
      <w:r w:rsidR="00472636" w:rsidRPr="00390A86">
        <w:rPr>
          <w:rFonts w:ascii="Arial" w:hAnsi="Arial" w:cs="Arial"/>
          <w:i/>
          <w:sz w:val="20"/>
          <w:szCs w:val="20"/>
          <w:lang w:val="en-US"/>
        </w:rPr>
        <w:t xml:space="preserve"> Working Draft which </w:t>
      </w:r>
      <w:r w:rsidR="00412F03" w:rsidRPr="00390A86">
        <w:rPr>
          <w:rFonts w:ascii="Arial" w:hAnsi="Arial" w:cs="Arial"/>
          <w:i/>
          <w:sz w:val="20"/>
          <w:szCs w:val="20"/>
          <w:lang w:val="en-US"/>
        </w:rPr>
        <w:t>in its 1</w:t>
      </w:r>
      <w:r w:rsidR="00412F03" w:rsidRPr="00390A86">
        <w:rPr>
          <w:rFonts w:ascii="Arial" w:hAnsi="Arial" w:cs="Arial"/>
          <w:i/>
          <w:sz w:val="20"/>
          <w:szCs w:val="20"/>
          <w:vertAlign w:val="superscript"/>
          <w:lang w:val="en-US"/>
        </w:rPr>
        <w:t>st</w:t>
      </w:r>
      <w:r w:rsidR="00412F03" w:rsidRPr="00390A86">
        <w:rPr>
          <w:rFonts w:ascii="Arial" w:hAnsi="Arial" w:cs="Arial"/>
          <w:i/>
          <w:sz w:val="20"/>
          <w:szCs w:val="20"/>
          <w:lang w:val="en-US"/>
        </w:rPr>
        <w:t xml:space="preserve"> sentence </w:t>
      </w:r>
      <w:r w:rsidR="00472636" w:rsidRPr="00390A86">
        <w:rPr>
          <w:rFonts w:ascii="Arial" w:hAnsi="Arial" w:cs="Arial"/>
          <w:i/>
          <w:sz w:val="20"/>
          <w:szCs w:val="20"/>
          <w:lang w:val="en-US"/>
        </w:rPr>
        <w:t xml:space="preserve">allowed contracting </w:t>
      </w:r>
      <w:r w:rsidR="00F30F52" w:rsidRPr="00390A86">
        <w:rPr>
          <w:rFonts w:ascii="Arial" w:hAnsi="Arial" w:cs="Arial"/>
          <w:i/>
          <w:sz w:val="20"/>
          <w:szCs w:val="20"/>
          <w:lang w:val="en-US"/>
        </w:rPr>
        <w:t>State</w:t>
      </w:r>
      <w:r w:rsidR="00472636" w:rsidRPr="00390A86">
        <w:rPr>
          <w:rFonts w:ascii="Arial" w:hAnsi="Arial" w:cs="Arial"/>
          <w:i/>
          <w:sz w:val="20"/>
          <w:szCs w:val="20"/>
          <w:lang w:val="en-US"/>
        </w:rPr>
        <w:t xml:space="preserve">s at the time of signing, ratifying or acceding the option </w:t>
      </w:r>
      <w:r w:rsidR="00307E6C" w:rsidRPr="00390A86">
        <w:rPr>
          <w:rFonts w:ascii="Arial" w:hAnsi="Arial" w:cs="Arial"/>
          <w:i/>
          <w:sz w:val="20"/>
          <w:szCs w:val="20"/>
          <w:lang w:val="en-US"/>
        </w:rPr>
        <w:t xml:space="preserve">to restrict </w:t>
      </w:r>
      <w:r w:rsidR="00F30F52" w:rsidRPr="00390A86">
        <w:rPr>
          <w:rFonts w:ascii="Arial" w:hAnsi="Arial" w:cs="Arial"/>
          <w:i/>
          <w:sz w:val="20"/>
          <w:szCs w:val="20"/>
          <w:lang w:val="en-US"/>
        </w:rPr>
        <w:t>Recognition</w:t>
      </w:r>
      <w:r w:rsidR="00307E6C" w:rsidRPr="00390A86">
        <w:rPr>
          <w:rFonts w:ascii="Arial" w:hAnsi="Arial" w:cs="Arial"/>
          <w:i/>
          <w:sz w:val="20"/>
          <w:szCs w:val="20"/>
          <w:lang w:val="en-US"/>
        </w:rPr>
        <w:t xml:space="preserve"> of </w:t>
      </w:r>
      <w:r w:rsidR="00F30F52" w:rsidRPr="00390A86">
        <w:rPr>
          <w:rFonts w:ascii="Arial" w:hAnsi="Arial" w:cs="Arial"/>
          <w:i/>
          <w:sz w:val="20"/>
          <w:szCs w:val="20"/>
          <w:lang w:val="en-US"/>
        </w:rPr>
        <w:t>Judicial Sale</w:t>
      </w:r>
      <w:r w:rsidR="00307E6C" w:rsidRPr="00390A86">
        <w:rPr>
          <w:rFonts w:ascii="Arial" w:hAnsi="Arial" w:cs="Arial"/>
          <w:i/>
          <w:sz w:val="20"/>
          <w:szCs w:val="20"/>
          <w:lang w:val="en-US"/>
        </w:rPr>
        <w:t xml:space="preserve">s to ships flying the flag </w:t>
      </w:r>
      <w:r w:rsidR="00412F03" w:rsidRPr="00390A86">
        <w:rPr>
          <w:rFonts w:ascii="Arial" w:hAnsi="Arial" w:cs="Arial"/>
          <w:i/>
          <w:sz w:val="20"/>
          <w:szCs w:val="20"/>
          <w:lang w:val="en-US"/>
        </w:rPr>
        <w:t xml:space="preserve">of contracting </w:t>
      </w:r>
      <w:r w:rsidR="00F30F52" w:rsidRPr="00390A86">
        <w:rPr>
          <w:rFonts w:ascii="Arial" w:hAnsi="Arial" w:cs="Arial"/>
          <w:i/>
          <w:sz w:val="20"/>
          <w:szCs w:val="20"/>
          <w:lang w:val="en-US"/>
        </w:rPr>
        <w:t>State</w:t>
      </w:r>
      <w:r w:rsidR="00412F03" w:rsidRPr="00390A86">
        <w:rPr>
          <w:rFonts w:ascii="Arial" w:hAnsi="Arial" w:cs="Arial"/>
          <w:i/>
          <w:sz w:val="20"/>
          <w:szCs w:val="20"/>
          <w:lang w:val="en-US"/>
        </w:rPr>
        <w:t>s</w:t>
      </w:r>
      <w:r w:rsidR="00307E6C" w:rsidRPr="00390A86">
        <w:rPr>
          <w:rFonts w:ascii="Arial" w:hAnsi="Arial" w:cs="Arial"/>
          <w:i/>
          <w:sz w:val="20"/>
          <w:szCs w:val="20"/>
          <w:lang w:val="en-US"/>
        </w:rPr>
        <w:t>.</w:t>
      </w:r>
      <w:r w:rsidRPr="00390A86">
        <w:rPr>
          <w:rFonts w:ascii="Arial" w:hAnsi="Arial" w:cs="Arial"/>
          <w:i/>
          <w:sz w:val="20"/>
          <w:szCs w:val="20"/>
          <w:lang w:val="en-US"/>
        </w:rPr>
        <w:t>]</w:t>
      </w:r>
    </w:p>
    <w:p w:rsidR="001400A1" w:rsidRPr="001400A1" w:rsidRDefault="00EA41A3" w:rsidP="00591B60">
      <w:pPr>
        <w:autoSpaceDE w:val="0"/>
        <w:autoSpaceDN w:val="0"/>
        <w:adjustRightInd w:val="0"/>
        <w:spacing w:before="480" w:after="240" w:line="360" w:lineRule="auto"/>
        <w:rPr>
          <w:rFonts w:ascii="Arial" w:hAnsi="Arial" w:cs="Arial"/>
          <w:sz w:val="20"/>
          <w:szCs w:val="20"/>
          <w:lang w:val="en-US"/>
        </w:rPr>
      </w:pPr>
      <w:r>
        <w:rPr>
          <w:rFonts w:ascii="Arial" w:hAnsi="Arial" w:cs="Arial"/>
          <w:sz w:val="20"/>
          <w:szCs w:val="20"/>
          <w:lang w:val="en-US"/>
        </w:rPr>
        <w:t>19.</w:t>
      </w:r>
      <w:r w:rsidR="001400A1">
        <w:rPr>
          <w:rFonts w:ascii="Arial" w:hAnsi="Arial" w:cs="Arial"/>
          <w:sz w:val="20"/>
          <w:szCs w:val="20"/>
          <w:lang w:val="en-US"/>
        </w:rPr>
        <w:t xml:space="preserve"> In Article 2, the phrase “</w:t>
      </w:r>
      <w:r w:rsidR="001400A1" w:rsidRPr="006A7FBE">
        <w:rPr>
          <w:rFonts w:ascii="Arial" w:hAnsi="Arial" w:cs="Arial"/>
          <w:sz w:val="20"/>
          <w:szCs w:val="20"/>
        </w:rPr>
        <w:t>t</w:t>
      </w:r>
      <w:r w:rsidR="001400A1">
        <w:rPr>
          <w:rFonts w:ascii="Arial" w:hAnsi="Arial" w:cs="Arial"/>
          <w:sz w:val="20"/>
          <w:szCs w:val="20"/>
        </w:rPr>
        <w:t>aking place in the territory of</w:t>
      </w:r>
      <w:r w:rsidR="001400A1" w:rsidRPr="006A7FBE">
        <w:rPr>
          <w:rFonts w:ascii="Arial" w:hAnsi="Arial" w:cs="Arial"/>
          <w:sz w:val="20"/>
          <w:szCs w:val="20"/>
        </w:rPr>
        <w:t xml:space="preserve"> another </w:t>
      </w:r>
      <w:r w:rsidR="001400A1">
        <w:rPr>
          <w:rFonts w:ascii="Arial" w:hAnsi="Arial" w:cs="Arial"/>
          <w:sz w:val="20"/>
          <w:szCs w:val="20"/>
        </w:rPr>
        <w:t>s</w:t>
      </w:r>
      <w:r w:rsidR="001400A1" w:rsidRPr="006A7FBE">
        <w:rPr>
          <w:rFonts w:ascii="Arial" w:hAnsi="Arial" w:cs="Arial"/>
          <w:sz w:val="20"/>
          <w:szCs w:val="20"/>
        </w:rPr>
        <w:t xml:space="preserve">tate </w:t>
      </w:r>
      <w:r w:rsidR="001400A1">
        <w:rPr>
          <w:rFonts w:ascii="Arial" w:hAnsi="Arial" w:cs="Arial"/>
          <w:sz w:val="20"/>
          <w:szCs w:val="20"/>
        </w:rPr>
        <w:t>p</w:t>
      </w:r>
      <w:r w:rsidR="001400A1" w:rsidRPr="006A7FBE">
        <w:rPr>
          <w:rFonts w:ascii="Arial" w:hAnsi="Arial" w:cs="Arial"/>
          <w:sz w:val="20"/>
          <w:szCs w:val="20"/>
        </w:rPr>
        <w:t>arty</w:t>
      </w:r>
      <w:r w:rsidR="001400A1">
        <w:rPr>
          <w:rFonts w:ascii="Arial" w:hAnsi="Arial" w:cs="Arial"/>
          <w:sz w:val="20"/>
          <w:szCs w:val="20"/>
        </w:rPr>
        <w:t>” was shortened to “taking place in another state party”.</w:t>
      </w:r>
    </w:p>
    <w:p w:rsidR="003007F3" w:rsidRPr="001E3362" w:rsidRDefault="003007F3" w:rsidP="00AC0407">
      <w:pPr>
        <w:autoSpaceDE w:val="0"/>
        <w:autoSpaceDN w:val="0"/>
        <w:adjustRightInd w:val="0"/>
        <w:spacing w:before="600" w:after="240" w:line="360" w:lineRule="auto"/>
        <w:rPr>
          <w:rFonts w:ascii="Arial" w:hAnsi="Arial" w:cs="Arial"/>
          <w:b/>
          <w:sz w:val="20"/>
          <w:szCs w:val="20"/>
          <w:lang w:val="en-US"/>
        </w:rPr>
      </w:pPr>
      <w:r w:rsidRPr="001E3362">
        <w:rPr>
          <w:rFonts w:ascii="Arial" w:hAnsi="Arial" w:cs="Arial"/>
          <w:b/>
          <w:sz w:val="20"/>
          <w:szCs w:val="20"/>
          <w:lang w:val="en-US"/>
        </w:rPr>
        <w:t xml:space="preserve">Article 3 Notice of </w:t>
      </w:r>
      <w:r w:rsidR="00F30F52">
        <w:rPr>
          <w:rFonts w:ascii="Arial" w:hAnsi="Arial" w:cs="Arial"/>
          <w:b/>
          <w:sz w:val="20"/>
          <w:szCs w:val="20"/>
          <w:lang w:val="en-US"/>
        </w:rPr>
        <w:t>Judicial Sale</w:t>
      </w:r>
    </w:p>
    <w:p w:rsidR="001E3362" w:rsidRDefault="00390A86" w:rsidP="00557665">
      <w:pPr>
        <w:autoSpaceDE w:val="0"/>
        <w:autoSpaceDN w:val="0"/>
        <w:adjustRightInd w:val="0"/>
        <w:spacing w:line="360" w:lineRule="auto"/>
        <w:ind w:left="567" w:right="567"/>
        <w:jc w:val="both"/>
        <w:rPr>
          <w:rFonts w:ascii="Arial" w:hAnsi="Arial" w:cs="Arial"/>
          <w:i/>
          <w:sz w:val="20"/>
          <w:szCs w:val="20"/>
          <w:lang w:eastAsia="zh-CN"/>
        </w:rPr>
      </w:pPr>
      <w:r w:rsidRPr="00390A86">
        <w:rPr>
          <w:rFonts w:ascii="Arial" w:hAnsi="Arial" w:cs="Arial"/>
          <w:i/>
          <w:sz w:val="20"/>
          <w:szCs w:val="20"/>
          <w:lang w:val="en-US"/>
        </w:rPr>
        <w:t>[</w:t>
      </w:r>
      <w:r w:rsidR="00823E44" w:rsidRPr="00390A86">
        <w:rPr>
          <w:rFonts w:ascii="Arial" w:hAnsi="Arial" w:cs="Arial"/>
          <w:i/>
          <w:sz w:val="20"/>
          <w:szCs w:val="20"/>
          <w:lang w:val="en-US"/>
        </w:rPr>
        <w:t>9</w:t>
      </w:r>
      <w:r w:rsidR="00340A49" w:rsidRPr="00390A86">
        <w:rPr>
          <w:rFonts w:ascii="Arial" w:hAnsi="Arial" w:cs="Arial"/>
          <w:i/>
          <w:sz w:val="20"/>
          <w:szCs w:val="20"/>
          <w:lang w:val="en-US"/>
        </w:rPr>
        <w:t xml:space="preserve">. </w:t>
      </w:r>
      <w:r w:rsidR="001E3362" w:rsidRPr="00390A86">
        <w:rPr>
          <w:rFonts w:ascii="Arial" w:hAnsi="Arial" w:cs="Arial"/>
          <w:i/>
          <w:sz w:val="20"/>
          <w:szCs w:val="20"/>
          <w:lang w:val="en-US"/>
        </w:rPr>
        <w:t xml:space="preserve">Although the objective to avoid conflict with the </w:t>
      </w:r>
      <w:r w:rsidR="00AD35AD" w:rsidRPr="00390A86">
        <w:rPr>
          <w:rFonts w:ascii="Arial" w:hAnsi="Arial" w:cs="Arial"/>
          <w:i/>
          <w:sz w:val="20"/>
          <w:szCs w:val="20"/>
          <w:lang w:val="en-US"/>
        </w:rPr>
        <w:t>MLM</w:t>
      </w:r>
      <w:r w:rsidR="001E3362" w:rsidRPr="00390A86">
        <w:rPr>
          <w:rFonts w:ascii="Arial" w:hAnsi="Arial" w:cs="Arial"/>
          <w:i/>
          <w:sz w:val="20"/>
          <w:szCs w:val="20"/>
          <w:lang w:val="en-US"/>
        </w:rPr>
        <w:t xml:space="preserve"> 1993 was retained by the IWG, it was deemed necessary to change the addressee of the norm </w:t>
      </w:r>
      <w:r w:rsidR="00585089" w:rsidRPr="00390A86">
        <w:rPr>
          <w:rFonts w:ascii="Arial" w:hAnsi="Arial" w:cs="Arial"/>
          <w:i/>
          <w:sz w:val="20"/>
          <w:szCs w:val="20"/>
          <w:lang w:val="en-US"/>
        </w:rPr>
        <w:t xml:space="preserve">set </w:t>
      </w:r>
      <w:r w:rsidR="001E3362" w:rsidRPr="00390A86">
        <w:rPr>
          <w:rFonts w:ascii="Arial" w:hAnsi="Arial" w:cs="Arial"/>
          <w:i/>
          <w:sz w:val="20"/>
          <w:szCs w:val="20"/>
          <w:lang w:val="en-US"/>
        </w:rPr>
        <w:t xml:space="preserve">in </w:t>
      </w:r>
      <w:r w:rsidR="002B7383">
        <w:rPr>
          <w:rFonts w:ascii="Arial" w:hAnsi="Arial" w:cs="Arial"/>
          <w:i/>
          <w:sz w:val="20"/>
          <w:szCs w:val="20"/>
          <w:lang w:val="en-US"/>
        </w:rPr>
        <w:t>paragraph</w:t>
      </w:r>
      <w:r w:rsidR="001E3362" w:rsidRPr="00390A86">
        <w:rPr>
          <w:rFonts w:ascii="Arial" w:hAnsi="Arial" w:cs="Arial"/>
          <w:i/>
          <w:sz w:val="20"/>
          <w:szCs w:val="20"/>
          <w:lang w:val="en-US"/>
        </w:rPr>
        <w:t xml:space="preserve"> 1 of Article 3 that sufficient notice of the </w:t>
      </w:r>
      <w:r w:rsidR="00585089" w:rsidRPr="00390A86">
        <w:rPr>
          <w:rFonts w:ascii="Arial" w:hAnsi="Arial" w:cs="Arial"/>
          <w:i/>
          <w:sz w:val="20"/>
          <w:szCs w:val="20"/>
          <w:lang w:val="en-US"/>
        </w:rPr>
        <w:t xml:space="preserve">intended </w:t>
      </w:r>
      <w:r w:rsidR="00F30F52" w:rsidRPr="00390A86">
        <w:rPr>
          <w:rFonts w:ascii="Arial" w:hAnsi="Arial" w:cs="Arial"/>
          <w:i/>
          <w:sz w:val="20"/>
          <w:szCs w:val="20"/>
          <w:lang w:val="en-US"/>
        </w:rPr>
        <w:t>Judicial Sale</w:t>
      </w:r>
      <w:r w:rsidR="00585089" w:rsidRPr="00390A86">
        <w:rPr>
          <w:rFonts w:ascii="Arial" w:hAnsi="Arial" w:cs="Arial"/>
          <w:i/>
          <w:sz w:val="20"/>
          <w:szCs w:val="20"/>
          <w:lang w:val="en-US"/>
        </w:rPr>
        <w:t xml:space="preserve"> of a ship shall be given to the </w:t>
      </w:r>
      <w:r w:rsidR="00F30F52" w:rsidRPr="00390A86">
        <w:rPr>
          <w:rFonts w:ascii="Arial" w:hAnsi="Arial" w:cs="Arial"/>
          <w:i/>
          <w:sz w:val="20"/>
          <w:szCs w:val="20"/>
          <w:lang w:val="en-US"/>
        </w:rPr>
        <w:t>Interested Person</w:t>
      </w:r>
      <w:r w:rsidR="00585089" w:rsidRPr="00390A86">
        <w:rPr>
          <w:rFonts w:ascii="Arial" w:hAnsi="Arial" w:cs="Arial"/>
          <w:i/>
          <w:sz w:val="20"/>
          <w:szCs w:val="20"/>
          <w:lang w:val="en-US"/>
        </w:rPr>
        <w:t xml:space="preserve">s there listed. In Article 11 </w:t>
      </w:r>
      <w:r w:rsidR="00AD35AD" w:rsidRPr="00390A86">
        <w:rPr>
          <w:rFonts w:ascii="Arial" w:hAnsi="Arial" w:cs="Arial"/>
          <w:i/>
          <w:sz w:val="20"/>
          <w:szCs w:val="20"/>
          <w:lang w:val="en-US"/>
        </w:rPr>
        <w:t>MLM</w:t>
      </w:r>
      <w:r w:rsidR="00585089" w:rsidRPr="00390A86">
        <w:rPr>
          <w:rFonts w:ascii="Arial" w:hAnsi="Arial" w:cs="Arial"/>
          <w:i/>
          <w:sz w:val="20"/>
          <w:szCs w:val="20"/>
          <w:lang w:val="en-US"/>
        </w:rPr>
        <w:t xml:space="preserve"> 1993 and </w:t>
      </w:r>
      <w:r w:rsidR="00E22488" w:rsidRPr="00390A86">
        <w:rPr>
          <w:rFonts w:ascii="Arial" w:hAnsi="Arial" w:cs="Arial"/>
          <w:i/>
          <w:sz w:val="20"/>
          <w:szCs w:val="20"/>
          <w:lang w:val="en-US"/>
        </w:rPr>
        <w:t xml:space="preserve">Article </w:t>
      </w:r>
      <w:r w:rsidR="00585089" w:rsidRPr="00390A86">
        <w:rPr>
          <w:rFonts w:ascii="Arial" w:hAnsi="Arial" w:cs="Arial"/>
          <w:i/>
          <w:sz w:val="20"/>
          <w:szCs w:val="20"/>
          <w:lang w:val="en-US"/>
        </w:rPr>
        <w:t>3</w:t>
      </w:r>
      <w:r w:rsidR="00823E44" w:rsidRPr="00390A86">
        <w:rPr>
          <w:rFonts w:ascii="Arial" w:hAnsi="Arial" w:cs="Arial"/>
          <w:i/>
          <w:sz w:val="20"/>
          <w:szCs w:val="20"/>
          <w:lang w:val="en-US"/>
        </w:rPr>
        <w:t xml:space="preserve"> </w:t>
      </w:r>
      <w:r w:rsidR="002B7383">
        <w:rPr>
          <w:rFonts w:ascii="Arial" w:hAnsi="Arial" w:cs="Arial"/>
          <w:i/>
          <w:sz w:val="20"/>
          <w:szCs w:val="20"/>
          <w:lang w:val="en-US"/>
        </w:rPr>
        <w:t>paragraph</w:t>
      </w:r>
      <w:r w:rsidR="00823E44" w:rsidRPr="00390A86">
        <w:rPr>
          <w:rFonts w:ascii="Arial" w:hAnsi="Arial" w:cs="Arial"/>
          <w:i/>
          <w:sz w:val="20"/>
          <w:szCs w:val="20"/>
          <w:lang w:val="en-US"/>
        </w:rPr>
        <w:t xml:space="preserve"> </w:t>
      </w:r>
      <w:r w:rsidR="00585089" w:rsidRPr="00390A86">
        <w:rPr>
          <w:rFonts w:ascii="Arial" w:hAnsi="Arial" w:cs="Arial"/>
          <w:i/>
          <w:sz w:val="20"/>
          <w:szCs w:val="20"/>
          <w:lang w:val="en-US"/>
        </w:rPr>
        <w:t>1 2</w:t>
      </w:r>
      <w:r w:rsidR="00585089" w:rsidRPr="00390A86">
        <w:rPr>
          <w:rFonts w:ascii="Arial" w:hAnsi="Arial" w:cs="Arial"/>
          <w:i/>
          <w:sz w:val="20"/>
          <w:szCs w:val="20"/>
          <w:vertAlign w:val="superscript"/>
          <w:lang w:val="en-US"/>
        </w:rPr>
        <w:t>nd</w:t>
      </w:r>
      <w:r w:rsidR="00585089" w:rsidRPr="00390A86">
        <w:rPr>
          <w:rFonts w:ascii="Arial" w:hAnsi="Arial" w:cs="Arial"/>
          <w:i/>
          <w:sz w:val="20"/>
          <w:szCs w:val="20"/>
          <w:lang w:val="en-US"/>
        </w:rPr>
        <w:t xml:space="preserve"> Working Draft this obligation is imposed upon the </w:t>
      </w:r>
      <w:r w:rsidR="00F30F52" w:rsidRPr="00390A86">
        <w:rPr>
          <w:rFonts w:ascii="Arial" w:hAnsi="Arial" w:cs="Arial"/>
          <w:i/>
          <w:sz w:val="20"/>
          <w:szCs w:val="20"/>
          <w:lang w:val="en-US"/>
        </w:rPr>
        <w:t>Competent Authority</w:t>
      </w:r>
      <w:r w:rsidR="00585089" w:rsidRPr="00390A86">
        <w:rPr>
          <w:rFonts w:ascii="Arial" w:hAnsi="Arial" w:cs="Arial"/>
          <w:i/>
          <w:sz w:val="20"/>
          <w:szCs w:val="20"/>
          <w:lang w:val="en-US"/>
        </w:rPr>
        <w:t xml:space="preserve">, respectively the </w:t>
      </w:r>
      <w:r w:rsidR="00F30F52" w:rsidRPr="00390A86">
        <w:rPr>
          <w:rFonts w:ascii="Arial" w:hAnsi="Arial" w:cs="Arial"/>
          <w:i/>
          <w:sz w:val="20"/>
          <w:szCs w:val="20"/>
          <w:lang w:val="en-US"/>
        </w:rPr>
        <w:t>Court</w:t>
      </w:r>
      <w:r w:rsidR="00585089" w:rsidRPr="00390A86">
        <w:rPr>
          <w:rFonts w:ascii="Arial" w:hAnsi="Arial" w:cs="Arial"/>
          <w:i/>
          <w:sz w:val="20"/>
          <w:szCs w:val="20"/>
          <w:lang w:val="en-US"/>
        </w:rPr>
        <w:t xml:space="preserve"> in the </w:t>
      </w:r>
      <w:r w:rsidR="00F30F52" w:rsidRPr="00390A86">
        <w:rPr>
          <w:rFonts w:ascii="Arial" w:hAnsi="Arial" w:cs="Arial"/>
          <w:i/>
          <w:sz w:val="20"/>
          <w:szCs w:val="20"/>
          <w:lang w:val="en-US"/>
        </w:rPr>
        <w:t>State</w:t>
      </w:r>
      <w:r w:rsidR="00585089" w:rsidRPr="00390A86">
        <w:rPr>
          <w:rFonts w:ascii="Arial" w:hAnsi="Arial" w:cs="Arial"/>
          <w:i/>
          <w:sz w:val="20"/>
          <w:szCs w:val="20"/>
          <w:lang w:val="en-US"/>
        </w:rPr>
        <w:t xml:space="preserve"> where the </w:t>
      </w:r>
      <w:r w:rsidR="00F30F52" w:rsidRPr="00390A86">
        <w:rPr>
          <w:rFonts w:ascii="Arial" w:hAnsi="Arial" w:cs="Arial"/>
          <w:i/>
          <w:sz w:val="20"/>
          <w:szCs w:val="20"/>
          <w:lang w:val="en-US"/>
        </w:rPr>
        <w:t>Judicial Sale</w:t>
      </w:r>
      <w:r w:rsidR="00585089" w:rsidRPr="00390A86">
        <w:rPr>
          <w:rFonts w:ascii="Arial" w:hAnsi="Arial" w:cs="Arial"/>
          <w:i/>
          <w:sz w:val="20"/>
          <w:szCs w:val="20"/>
          <w:lang w:val="en-US"/>
        </w:rPr>
        <w:t xml:space="preserve"> is to take place. However, </w:t>
      </w:r>
      <w:r w:rsidR="00DB5854" w:rsidRPr="00390A86">
        <w:rPr>
          <w:rFonts w:ascii="Arial" w:hAnsi="Arial" w:cs="Arial"/>
          <w:i/>
          <w:sz w:val="20"/>
          <w:szCs w:val="20"/>
          <w:lang w:val="en-US"/>
        </w:rPr>
        <w:t>as the subject matter of the 3</w:t>
      </w:r>
      <w:r w:rsidR="00DB5854" w:rsidRPr="00390A86">
        <w:rPr>
          <w:rFonts w:ascii="Arial" w:hAnsi="Arial" w:cs="Arial"/>
          <w:i/>
          <w:sz w:val="20"/>
          <w:szCs w:val="20"/>
          <w:vertAlign w:val="superscript"/>
          <w:lang w:val="en-US"/>
        </w:rPr>
        <w:t>rd</w:t>
      </w:r>
      <w:r w:rsidR="00DB5854" w:rsidRPr="00390A86">
        <w:rPr>
          <w:rFonts w:ascii="Arial" w:hAnsi="Arial" w:cs="Arial"/>
          <w:i/>
          <w:sz w:val="20"/>
          <w:szCs w:val="20"/>
          <w:lang w:val="en-US"/>
        </w:rPr>
        <w:t xml:space="preserve"> Proposed Beijing Draft is the </w:t>
      </w:r>
      <w:r w:rsidR="00F30F52" w:rsidRPr="00390A86">
        <w:rPr>
          <w:rFonts w:ascii="Arial" w:hAnsi="Arial" w:cs="Arial"/>
          <w:i/>
          <w:sz w:val="20"/>
          <w:szCs w:val="20"/>
          <w:lang w:val="en-US"/>
        </w:rPr>
        <w:t>Recognition</w:t>
      </w:r>
      <w:r w:rsidR="00DB5854" w:rsidRPr="00390A86">
        <w:rPr>
          <w:rFonts w:ascii="Arial" w:hAnsi="Arial" w:cs="Arial"/>
          <w:i/>
          <w:sz w:val="20"/>
          <w:szCs w:val="20"/>
          <w:lang w:val="en-US"/>
        </w:rPr>
        <w:t xml:space="preserve"> of Foreign </w:t>
      </w:r>
      <w:r w:rsidR="00F30F52" w:rsidRPr="00390A86">
        <w:rPr>
          <w:rFonts w:ascii="Arial" w:hAnsi="Arial" w:cs="Arial"/>
          <w:i/>
          <w:sz w:val="20"/>
          <w:szCs w:val="20"/>
          <w:lang w:val="en-US"/>
        </w:rPr>
        <w:t>Judicial Sale</w:t>
      </w:r>
      <w:r w:rsidR="00DB5854" w:rsidRPr="00390A86">
        <w:rPr>
          <w:rFonts w:ascii="Arial" w:hAnsi="Arial" w:cs="Arial"/>
          <w:i/>
          <w:sz w:val="20"/>
          <w:szCs w:val="20"/>
          <w:lang w:val="en-US"/>
        </w:rPr>
        <w:t>s of Ships</w:t>
      </w:r>
      <w:r w:rsidR="001632D7" w:rsidRPr="00390A86">
        <w:rPr>
          <w:rFonts w:ascii="Arial" w:hAnsi="Arial" w:cs="Arial"/>
          <w:i/>
          <w:sz w:val="20"/>
          <w:szCs w:val="20"/>
          <w:lang w:val="en-US"/>
        </w:rPr>
        <w:t xml:space="preserve">, it was thought to be more appropriate to clarify that there is an obligation on the part of contracting </w:t>
      </w:r>
      <w:r w:rsidR="00F30F52" w:rsidRPr="00390A86">
        <w:rPr>
          <w:rFonts w:ascii="Arial" w:hAnsi="Arial" w:cs="Arial"/>
          <w:i/>
          <w:sz w:val="20"/>
          <w:szCs w:val="20"/>
          <w:lang w:val="en-US"/>
        </w:rPr>
        <w:t>State</w:t>
      </w:r>
      <w:r w:rsidR="001632D7" w:rsidRPr="00390A86">
        <w:rPr>
          <w:rFonts w:ascii="Arial" w:hAnsi="Arial" w:cs="Arial"/>
          <w:i/>
          <w:sz w:val="20"/>
          <w:szCs w:val="20"/>
          <w:lang w:val="en-US"/>
        </w:rPr>
        <w:t xml:space="preserve">s to recognize foreign </w:t>
      </w:r>
      <w:r w:rsidR="00F30F52" w:rsidRPr="00390A86">
        <w:rPr>
          <w:rFonts w:ascii="Arial" w:hAnsi="Arial" w:cs="Arial"/>
          <w:i/>
          <w:sz w:val="20"/>
          <w:szCs w:val="20"/>
          <w:lang w:val="en-US"/>
        </w:rPr>
        <w:t>Judicial Sale</w:t>
      </w:r>
      <w:r w:rsidR="001632D7" w:rsidRPr="00390A86">
        <w:rPr>
          <w:rFonts w:ascii="Arial" w:hAnsi="Arial" w:cs="Arial"/>
          <w:i/>
          <w:sz w:val="20"/>
          <w:szCs w:val="20"/>
          <w:lang w:val="en-US"/>
        </w:rPr>
        <w:t xml:space="preserve">s </w:t>
      </w:r>
      <w:r w:rsidR="00E22488" w:rsidRPr="00390A86">
        <w:rPr>
          <w:rFonts w:ascii="Arial" w:hAnsi="Arial" w:cs="Arial"/>
          <w:i/>
          <w:sz w:val="20"/>
          <w:szCs w:val="20"/>
          <w:lang w:val="en-US"/>
        </w:rPr>
        <w:t xml:space="preserve">only </w:t>
      </w:r>
      <w:r w:rsidR="001632D7" w:rsidRPr="00390A86">
        <w:rPr>
          <w:rFonts w:ascii="Arial" w:hAnsi="Arial" w:cs="Arial"/>
          <w:i/>
          <w:sz w:val="20"/>
          <w:szCs w:val="20"/>
          <w:lang w:val="en-US"/>
        </w:rPr>
        <w:t xml:space="preserve">if the required notices have been given prior to the </w:t>
      </w:r>
      <w:r w:rsidR="00F30F52" w:rsidRPr="00390A86">
        <w:rPr>
          <w:rFonts w:ascii="Arial" w:hAnsi="Arial" w:cs="Arial"/>
          <w:i/>
          <w:sz w:val="20"/>
          <w:szCs w:val="20"/>
          <w:lang w:val="en-US"/>
        </w:rPr>
        <w:t>Judicial Sale</w:t>
      </w:r>
      <w:r w:rsidR="001632D7" w:rsidRPr="00390A86">
        <w:rPr>
          <w:rFonts w:ascii="Arial" w:hAnsi="Arial" w:cs="Arial"/>
          <w:i/>
          <w:sz w:val="20"/>
          <w:szCs w:val="20"/>
          <w:lang w:val="en-US"/>
        </w:rPr>
        <w:t>. To this end the wording of A</w:t>
      </w:r>
      <w:r w:rsidR="00585089" w:rsidRPr="00390A86">
        <w:rPr>
          <w:rFonts w:ascii="Arial" w:hAnsi="Arial" w:cs="Arial"/>
          <w:i/>
          <w:sz w:val="20"/>
          <w:szCs w:val="20"/>
          <w:lang w:val="en-US"/>
        </w:rPr>
        <w:t xml:space="preserve">rticle 3 </w:t>
      </w:r>
      <w:r w:rsidR="002B7383">
        <w:rPr>
          <w:rFonts w:ascii="Arial" w:hAnsi="Arial" w:cs="Arial"/>
          <w:i/>
          <w:sz w:val="20"/>
          <w:szCs w:val="20"/>
          <w:lang w:val="en-US"/>
        </w:rPr>
        <w:t>paragraph</w:t>
      </w:r>
      <w:r w:rsidR="00585089" w:rsidRPr="00390A86">
        <w:rPr>
          <w:rFonts w:ascii="Arial" w:hAnsi="Arial" w:cs="Arial"/>
          <w:i/>
          <w:sz w:val="20"/>
          <w:szCs w:val="20"/>
          <w:lang w:val="en-US"/>
        </w:rPr>
        <w:t xml:space="preserve"> 1 3</w:t>
      </w:r>
      <w:r w:rsidR="00585089" w:rsidRPr="00390A86">
        <w:rPr>
          <w:rFonts w:ascii="Arial" w:hAnsi="Arial" w:cs="Arial"/>
          <w:i/>
          <w:sz w:val="20"/>
          <w:szCs w:val="20"/>
          <w:vertAlign w:val="superscript"/>
          <w:lang w:val="en-US"/>
        </w:rPr>
        <w:t>rd</w:t>
      </w:r>
      <w:r w:rsidR="00585089" w:rsidRPr="00390A86">
        <w:rPr>
          <w:rFonts w:ascii="Arial" w:hAnsi="Arial" w:cs="Arial"/>
          <w:i/>
          <w:sz w:val="20"/>
          <w:szCs w:val="20"/>
          <w:lang w:val="en-US"/>
        </w:rPr>
        <w:t xml:space="preserve"> Proposed Beijing Draft </w:t>
      </w:r>
      <w:r w:rsidR="001632D7" w:rsidRPr="00390A86">
        <w:rPr>
          <w:rFonts w:ascii="Arial" w:hAnsi="Arial" w:cs="Arial"/>
          <w:i/>
          <w:sz w:val="20"/>
          <w:szCs w:val="20"/>
          <w:lang w:val="en-US"/>
        </w:rPr>
        <w:t>was changed as follows:</w:t>
      </w:r>
      <w:r w:rsidR="00585089" w:rsidRPr="00390A86">
        <w:rPr>
          <w:rFonts w:ascii="Arial" w:hAnsi="Arial" w:cs="Arial"/>
          <w:i/>
          <w:sz w:val="20"/>
          <w:szCs w:val="20"/>
          <w:lang w:val="en-US"/>
        </w:rPr>
        <w:t xml:space="preserve"> “</w:t>
      </w:r>
      <w:r w:rsidR="00585089" w:rsidRPr="00390A86">
        <w:rPr>
          <w:rFonts w:ascii="Arial" w:hAnsi="Arial" w:cs="Arial"/>
          <w:i/>
          <w:sz w:val="20"/>
          <w:szCs w:val="20"/>
          <w:lang w:eastAsia="zh-CN"/>
        </w:rPr>
        <w:t xml:space="preserve">No </w:t>
      </w:r>
      <w:r w:rsidR="00F30F52" w:rsidRPr="00390A86">
        <w:rPr>
          <w:rFonts w:ascii="Arial" w:hAnsi="Arial" w:cs="Arial"/>
          <w:i/>
          <w:sz w:val="20"/>
          <w:szCs w:val="20"/>
          <w:lang w:eastAsia="zh-CN"/>
        </w:rPr>
        <w:t>State</w:t>
      </w:r>
      <w:r w:rsidR="00585089" w:rsidRPr="00390A86">
        <w:rPr>
          <w:rFonts w:ascii="Arial" w:hAnsi="Arial" w:cs="Arial"/>
          <w:i/>
          <w:sz w:val="20"/>
          <w:szCs w:val="20"/>
          <w:lang w:eastAsia="zh-CN"/>
        </w:rPr>
        <w:t xml:space="preserve"> is required to recognize a </w:t>
      </w:r>
      <w:r w:rsidR="00F30F52" w:rsidRPr="00390A86">
        <w:rPr>
          <w:rFonts w:ascii="Arial" w:hAnsi="Arial" w:cs="Arial"/>
          <w:i/>
          <w:sz w:val="20"/>
          <w:szCs w:val="20"/>
          <w:lang w:eastAsia="zh-CN"/>
        </w:rPr>
        <w:t>Judicial Sale</w:t>
      </w:r>
      <w:r w:rsidR="00585089" w:rsidRPr="00390A86">
        <w:rPr>
          <w:rFonts w:ascii="Arial" w:hAnsi="Arial" w:cs="Arial"/>
          <w:i/>
          <w:sz w:val="20"/>
          <w:szCs w:val="20"/>
          <w:lang w:eastAsia="zh-CN"/>
        </w:rPr>
        <w:t xml:space="preserve"> in another </w:t>
      </w:r>
      <w:r w:rsidR="00F30F52" w:rsidRPr="00390A86">
        <w:rPr>
          <w:rFonts w:ascii="Arial" w:hAnsi="Arial" w:cs="Arial"/>
          <w:i/>
          <w:sz w:val="20"/>
          <w:szCs w:val="20"/>
          <w:lang w:eastAsia="zh-CN"/>
        </w:rPr>
        <w:t>State</w:t>
      </w:r>
      <w:r w:rsidR="00585089" w:rsidRPr="00390A86">
        <w:rPr>
          <w:rFonts w:ascii="Arial" w:hAnsi="Arial" w:cs="Arial"/>
          <w:i/>
          <w:sz w:val="20"/>
          <w:szCs w:val="20"/>
          <w:lang w:eastAsia="zh-CN"/>
        </w:rPr>
        <w:t xml:space="preserve"> unless the party seeking </w:t>
      </w:r>
      <w:r w:rsidR="00F30F52" w:rsidRPr="00390A86">
        <w:rPr>
          <w:rFonts w:ascii="Arial" w:hAnsi="Arial" w:cs="Arial"/>
          <w:i/>
          <w:sz w:val="20"/>
          <w:szCs w:val="20"/>
          <w:lang w:eastAsia="zh-CN"/>
        </w:rPr>
        <w:t>Recognition</w:t>
      </w:r>
      <w:r w:rsidR="00585089" w:rsidRPr="00390A86">
        <w:rPr>
          <w:rFonts w:ascii="Arial" w:hAnsi="Arial" w:cs="Arial"/>
          <w:i/>
          <w:sz w:val="20"/>
          <w:szCs w:val="20"/>
          <w:lang w:eastAsia="zh-CN"/>
        </w:rPr>
        <w:t xml:space="preserve"> establishes that the following notices, where applicable, have been provided prior to such </w:t>
      </w:r>
      <w:r w:rsidR="00F30F52" w:rsidRPr="00390A86">
        <w:rPr>
          <w:rFonts w:ascii="Arial" w:hAnsi="Arial" w:cs="Arial"/>
          <w:i/>
          <w:sz w:val="20"/>
          <w:szCs w:val="20"/>
          <w:lang w:eastAsia="zh-CN"/>
        </w:rPr>
        <w:t>Judicial Sale</w:t>
      </w:r>
      <w:r w:rsidR="00585089" w:rsidRPr="00390A86">
        <w:rPr>
          <w:rFonts w:ascii="Arial" w:hAnsi="Arial" w:cs="Arial"/>
          <w:i/>
          <w:sz w:val="20"/>
          <w:szCs w:val="20"/>
          <w:lang w:eastAsia="zh-CN"/>
        </w:rPr>
        <w:t xml:space="preserve"> either by the </w:t>
      </w:r>
      <w:r w:rsidR="00F30F52" w:rsidRPr="00390A86">
        <w:rPr>
          <w:rFonts w:ascii="Arial" w:hAnsi="Arial" w:cs="Arial"/>
          <w:i/>
          <w:sz w:val="20"/>
          <w:szCs w:val="20"/>
          <w:lang w:eastAsia="zh-CN"/>
        </w:rPr>
        <w:t>Competent Authority</w:t>
      </w:r>
      <w:r w:rsidR="00585089" w:rsidRPr="00390A86">
        <w:rPr>
          <w:rFonts w:ascii="Arial" w:hAnsi="Arial" w:cs="Arial"/>
          <w:i/>
          <w:sz w:val="20"/>
          <w:szCs w:val="20"/>
          <w:lang w:eastAsia="zh-CN"/>
        </w:rPr>
        <w:t xml:space="preserve"> in such </w:t>
      </w:r>
      <w:r w:rsidR="00F30F52" w:rsidRPr="00390A86">
        <w:rPr>
          <w:rFonts w:ascii="Arial" w:hAnsi="Arial" w:cs="Arial"/>
          <w:i/>
          <w:sz w:val="20"/>
          <w:szCs w:val="20"/>
          <w:lang w:eastAsia="zh-CN"/>
        </w:rPr>
        <w:t>State</w:t>
      </w:r>
      <w:r w:rsidR="00585089" w:rsidRPr="00390A86">
        <w:rPr>
          <w:rFonts w:ascii="Arial" w:hAnsi="Arial" w:cs="Arial"/>
          <w:i/>
          <w:sz w:val="20"/>
          <w:szCs w:val="20"/>
          <w:lang w:eastAsia="zh-CN"/>
        </w:rPr>
        <w:t xml:space="preserve"> or by one or more parties to the procee</w:t>
      </w:r>
      <w:r w:rsidR="00E22488" w:rsidRPr="00390A86">
        <w:rPr>
          <w:rFonts w:ascii="Arial" w:hAnsi="Arial" w:cs="Arial"/>
          <w:i/>
          <w:sz w:val="20"/>
          <w:szCs w:val="20"/>
          <w:lang w:eastAsia="zh-CN"/>
        </w:rPr>
        <w:softHyphen/>
      </w:r>
      <w:r w:rsidR="00585089" w:rsidRPr="00390A86">
        <w:rPr>
          <w:rFonts w:ascii="Arial" w:hAnsi="Arial" w:cs="Arial"/>
          <w:i/>
          <w:sz w:val="20"/>
          <w:szCs w:val="20"/>
          <w:lang w:eastAsia="zh-CN"/>
        </w:rPr>
        <w:t xml:space="preserve">dings resulting in such </w:t>
      </w:r>
      <w:r w:rsidR="00F30F52" w:rsidRPr="00390A86">
        <w:rPr>
          <w:rFonts w:ascii="Arial" w:hAnsi="Arial" w:cs="Arial"/>
          <w:i/>
          <w:sz w:val="20"/>
          <w:szCs w:val="20"/>
          <w:lang w:eastAsia="zh-CN"/>
        </w:rPr>
        <w:t>Judicial Sale</w:t>
      </w:r>
      <w:r w:rsidR="00585089" w:rsidRPr="00390A86">
        <w:rPr>
          <w:rFonts w:ascii="Arial" w:hAnsi="Arial" w:cs="Arial"/>
          <w:i/>
          <w:sz w:val="20"/>
          <w:szCs w:val="20"/>
          <w:lang w:eastAsia="zh-CN"/>
        </w:rPr>
        <w:t xml:space="preserve">, in accordance with the laws of such </w:t>
      </w:r>
      <w:r w:rsidR="00F30F52" w:rsidRPr="00390A86">
        <w:rPr>
          <w:rFonts w:ascii="Arial" w:hAnsi="Arial" w:cs="Arial"/>
          <w:i/>
          <w:sz w:val="20"/>
          <w:szCs w:val="20"/>
          <w:lang w:eastAsia="zh-CN"/>
        </w:rPr>
        <w:t>State</w:t>
      </w:r>
      <w:r w:rsidR="00585089" w:rsidRPr="00390A86">
        <w:rPr>
          <w:rFonts w:ascii="Arial" w:hAnsi="Arial" w:cs="Arial"/>
          <w:i/>
          <w:sz w:val="20"/>
          <w:szCs w:val="20"/>
          <w:lang w:eastAsia="zh-CN"/>
        </w:rPr>
        <w:t xml:space="preserve"> …”.</w:t>
      </w:r>
    </w:p>
    <w:p w:rsidR="00557665" w:rsidRPr="00557665" w:rsidRDefault="00557665" w:rsidP="00557665">
      <w:pPr>
        <w:autoSpaceDE w:val="0"/>
        <w:autoSpaceDN w:val="0"/>
        <w:adjustRightInd w:val="0"/>
        <w:spacing w:after="240" w:line="360" w:lineRule="auto"/>
        <w:ind w:left="567" w:right="567"/>
        <w:jc w:val="both"/>
        <w:rPr>
          <w:rFonts w:ascii="Arial" w:hAnsi="Arial" w:cs="Arial"/>
          <w:i/>
          <w:sz w:val="20"/>
          <w:szCs w:val="20"/>
          <w:lang w:val="en-US"/>
        </w:rPr>
      </w:pPr>
      <w:r w:rsidRPr="00390A86">
        <w:rPr>
          <w:rFonts w:ascii="Arial" w:hAnsi="Arial" w:cs="Arial"/>
          <w:i/>
          <w:sz w:val="20"/>
          <w:szCs w:val="20"/>
          <w:lang w:val="en-US"/>
        </w:rPr>
        <w:lastRenderedPageBreak/>
        <w:t xml:space="preserve">10. Furthermore, the order in which the Persons to whom notice must be given are listed in Article 3 </w:t>
      </w:r>
      <w:r w:rsidR="002B7383">
        <w:rPr>
          <w:rFonts w:ascii="Arial" w:hAnsi="Arial" w:cs="Arial"/>
          <w:i/>
          <w:sz w:val="20"/>
          <w:szCs w:val="20"/>
          <w:lang w:val="en-US"/>
        </w:rPr>
        <w:t>paragraph</w:t>
      </w:r>
      <w:r w:rsidRPr="00390A86">
        <w:rPr>
          <w:rFonts w:ascii="Arial" w:hAnsi="Arial" w:cs="Arial"/>
          <w:i/>
          <w:sz w:val="20"/>
          <w:szCs w:val="20"/>
          <w:lang w:val="en-US"/>
        </w:rPr>
        <w:t xml:space="preserve"> 1 from (a) up to (d) inclusive as earlier proposed, was changed to bring it in conformity with that in Article 11 </w:t>
      </w:r>
      <w:r w:rsidR="002B7383">
        <w:rPr>
          <w:rFonts w:ascii="Arial" w:hAnsi="Arial" w:cs="Arial"/>
          <w:i/>
          <w:sz w:val="20"/>
          <w:szCs w:val="20"/>
          <w:lang w:val="en-US"/>
        </w:rPr>
        <w:t>paragraph</w:t>
      </w:r>
      <w:r w:rsidRPr="00390A86">
        <w:rPr>
          <w:rFonts w:ascii="Arial" w:hAnsi="Arial" w:cs="Arial"/>
          <w:i/>
          <w:sz w:val="20"/>
          <w:szCs w:val="20"/>
          <w:lang w:val="en-US"/>
        </w:rPr>
        <w:t xml:space="preserve"> 1 MLM 1993.</w:t>
      </w:r>
      <w:r>
        <w:rPr>
          <w:rFonts w:ascii="Arial" w:hAnsi="Arial" w:cs="Arial"/>
          <w:i/>
          <w:sz w:val="20"/>
          <w:szCs w:val="20"/>
          <w:lang w:val="en-US"/>
        </w:rPr>
        <w:t>]</w:t>
      </w:r>
    </w:p>
    <w:p w:rsidR="00406C6F" w:rsidRDefault="0079432C"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At the Dublin meeting of the IWG</w:t>
      </w:r>
      <w:r w:rsidR="00073929">
        <w:rPr>
          <w:rFonts w:ascii="Arial" w:hAnsi="Arial" w:cs="Arial" w:hint="eastAsia"/>
          <w:sz w:val="20"/>
          <w:szCs w:val="20"/>
          <w:lang w:val="en-US" w:eastAsia="zh-CN"/>
        </w:rPr>
        <w:t>,</w:t>
      </w:r>
      <w:r w:rsidRPr="00406C6F">
        <w:rPr>
          <w:rFonts w:ascii="Arial" w:hAnsi="Arial" w:cs="Arial"/>
          <w:sz w:val="20"/>
          <w:szCs w:val="20"/>
          <w:lang w:val="en-US"/>
        </w:rPr>
        <w:t xml:space="preserve"> various </w:t>
      </w:r>
      <w:r w:rsidR="00557665" w:rsidRPr="00406C6F">
        <w:rPr>
          <w:rFonts w:ascii="Arial" w:hAnsi="Arial" w:cs="Arial"/>
          <w:sz w:val="20"/>
          <w:szCs w:val="20"/>
          <w:lang w:val="en-US"/>
        </w:rPr>
        <w:t>changes have been effected i</w:t>
      </w:r>
      <w:r w:rsidR="00591B60" w:rsidRPr="00406C6F">
        <w:rPr>
          <w:rFonts w:ascii="Arial" w:hAnsi="Arial" w:cs="Arial"/>
          <w:sz w:val="20"/>
          <w:szCs w:val="20"/>
          <w:lang w:val="en-US"/>
        </w:rPr>
        <w:t>n Article 3</w:t>
      </w:r>
      <w:r w:rsidRPr="00406C6F">
        <w:rPr>
          <w:rFonts w:ascii="Arial" w:hAnsi="Arial" w:cs="Arial"/>
          <w:sz w:val="20"/>
          <w:szCs w:val="20"/>
          <w:lang w:val="en-US"/>
        </w:rPr>
        <w:t xml:space="preserve">. </w:t>
      </w:r>
      <w:r w:rsidR="00DC742B" w:rsidRPr="00406C6F">
        <w:rPr>
          <w:rFonts w:ascii="Arial" w:hAnsi="Arial" w:cs="Arial"/>
          <w:sz w:val="20"/>
          <w:szCs w:val="20"/>
          <w:lang w:val="en-US"/>
        </w:rPr>
        <w:t xml:space="preserve">These changes involve a reformulation of </w:t>
      </w:r>
      <w:r w:rsidR="002B7383">
        <w:rPr>
          <w:rFonts w:ascii="Arial" w:hAnsi="Arial" w:cs="Arial"/>
          <w:sz w:val="20"/>
          <w:szCs w:val="20"/>
          <w:lang w:val="en-US"/>
        </w:rPr>
        <w:t>paragraph</w:t>
      </w:r>
      <w:r w:rsidR="00DC742B" w:rsidRPr="00406C6F">
        <w:rPr>
          <w:rFonts w:ascii="Arial" w:hAnsi="Arial" w:cs="Arial"/>
          <w:sz w:val="20"/>
          <w:szCs w:val="20"/>
          <w:lang w:val="en-US"/>
        </w:rPr>
        <w:t xml:space="preserve"> 1, the insertion of new </w:t>
      </w:r>
      <w:r w:rsidR="002B7383">
        <w:rPr>
          <w:rFonts w:ascii="Arial" w:hAnsi="Arial" w:cs="Arial"/>
          <w:sz w:val="20"/>
          <w:szCs w:val="20"/>
          <w:lang w:val="en-US"/>
        </w:rPr>
        <w:t>paragraph</w:t>
      </w:r>
      <w:r w:rsidR="00DC742B" w:rsidRPr="00406C6F">
        <w:rPr>
          <w:rFonts w:ascii="Arial" w:hAnsi="Arial" w:cs="Arial"/>
          <w:sz w:val="20"/>
          <w:szCs w:val="20"/>
          <w:lang w:val="en-US"/>
        </w:rPr>
        <w:t xml:space="preserve">s 2, 4 and 5, and the renumbering and reformulation of </w:t>
      </w:r>
      <w:r w:rsidR="002B7383">
        <w:rPr>
          <w:rFonts w:ascii="Arial" w:hAnsi="Arial" w:cs="Arial"/>
          <w:sz w:val="20"/>
          <w:szCs w:val="20"/>
          <w:lang w:val="en-US"/>
        </w:rPr>
        <w:t>paragraph</w:t>
      </w:r>
      <w:r w:rsidR="00DC742B" w:rsidRPr="00406C6F">
        <w:rPr>
          <w:rFonts w:ascii="Arial" w:hAnsi="Arial" w:cs="Arial"/>
          <w:sz w:val="20"/>
          <w:szCs w:val="20"/>
          <w:lang w:val="en-US"/>
        </w:rPr>
        <w:t xml:space="preserve"> 3 (previously </w:t>
      </w:r>
      <w:r w:rsidR="002B7383">
        <w:rPr>
          <w:rFonts w:ascii="Arial" w:hAnsi="Arial" w:cs="Arial"/>
          <w:sz w:val="20"/>
          <w:szCs w:val="20"/>
          <w:lang w:val="en-US"/>
        </w:rPr>
        <w:t>paragraph</w:t>
      </w:r>
      <w:r w:rsidR="00DC742B" w:rsidRPr="00406C6F">
        <w:rPr>
          <w:rFonts w:ascii="Arial" w:hAnsi="Arial" w:cs="Arial"/>
          <w:sz w:val="20"/>
          <w:szCs w:val="20"/>
          <w:lang w:val="en-US"/>
        </w:rPr>
        <w:t xml:space="preserve"> 2). </w:t>
      </w:r>
      <w:r w:rsidRPr="00406C6F">
        <w:rPr>
          <w:rFonts w:ascii="Arial" w:hAnsi="Arial" w:cs="Arial"/>
          <w:sz w:val="20"/>
          <w:szCs w:val="20"/>
          <w:lang w:val="en-US"/>
        </w:rPr>
        <w:t xml:space="preserve">The aim of these changes is to (further) clarify the meaning, nature and purpose of the requirement of </w:t>
      </w:r>
      <w:r w:rsidR="00E332ED" w:rsidRPr="00406C6F">
        <w:rPr>
          <w:rFonts w:ascii="Arial" w:hAnsi="Arial" w:cs="Arial"/>
          <w:sz w:val="20"/>
          <w:szCs w:val="20"/>
          <w:lang w:val="en-US"/>
        </w:rPr>
        <w:t xml:space="preserve">(prior) </w:t>
      </w:r>
      <w:r w:rsidRPr="00406C6F">
        <w:rPr>
          <w:rFonts w:ascii="Arial" w:hAnsi="Arial" w:cs="Arial"/>
          <w:sz w:val="20"/>
          <w:szCs w:val="20"/>
          <w:lang w:val="en-US"/>
        </w:rPr>
        <w:t>Notice of Judicial Sale in Article 3.</w:t>
      </w:r>
    </w:p>
    <w:p w:rsidR="00406C6F" w:rsidRDefault="00B27BE3"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Rather than imposing procedural rules about what constitutes proper Notice of Judicial Sal</w:t>
      </w:r>
      <w:r w:rsidR="00965217">
        <w:rPr>
          <w:rFonts w:ascii="Arial" w:hAnsi="Arial" w:cs="Arial"/>
          <w:sz w:val="20"/>
          <w:szCs w:val="20"/>
          <w:lang w:val="en-US"/>
        </w:rPr>
        <w:t>e upon national legislators in s</w:t>
      </w:r>
      <w:r w:rsidRPr="00406C6F">
        <w:rPr>
          <w:rFonts w:ascii="Arial" w:hAnsi="Arial" w:cs="Arial"/>
          <w:sz w:val="20"/>
          <w:szCs w:val="20"/>
          <w:lang w:val="en-US"/>
        </w:rPr>
        <w:t xml:space="preserve">tates </w:t>
      </w:r>
      <w:r w:rsidR="00965217">
        <w:rPr>
          <w:rFonts w:ascii="Arial" w:hAnsi="Arial" w:cs="Arial"/>
          <w:sz w:val="20"/>
          <w:szCs w:val="20"/>
          <w:lang w:val="en-US"/>
        </w:rPr>
        <w:t>p</w:t>
      </w:r>
      <w:r w:rsidRPr="00406C6F">
        <w:rPr>
          <w:rFonts w:ascii="Arial" w:hAnsi="Arial" w:cs="Arial"/>
          <w:sz w:val="20"/>
          <w:szCs w:val="20"/>
          <w:lang w:val="en-US"/>
        </w:rPr>
        <w:t xml:space="preserve">arty where Judicial Sales take place, </w:t>
      </w:r>
      <w:r w:rsidR="009E19ED" w:rsidRPr="00406C6F">
        <w:rPr>
          <w:rFonts w:ascii="Arial" w:hAnsi="Arial" w:cs="Arial"/>
          <w:sz w:val="20"/>
          <w:szCs w:val="20"/>
          <w:lang w:val="en-US"/>
        </w:rPr>
        <w:t xml:space="preserve">Article 3, </w:t>
      </w:r>
      <w:r w:rsidR="002B7383">
        <w:rPr>
          <w:rFonts w:ascii="Arial" w:hAnsi="Arial" w:cs="Arial"/>
          <w:sz w:val="20"/>
          <w:szCs w:val="20"/>
          <w:lang w:val="en-US"/>
        </w:rPr>
        <w:t>paragraph</w:t>
      </w:r>
      <w:r w:rsidR="009E19ED" w:rsidRPr="00406C6F">
        <w:rPr>
          <w:rFonts w:ascii="Arial" w:hAnsi="Arial" w:cs="Arial"/>
          <w:sz w:val="20"/>
          <w:szCs w:val="20"/>
          <w:lang w:val="en-US"/>
        </w:rPr>
        <w:t xml:space="preserve"> 1 </w:t>
      </w:r>
      <w:r w:rsidRPr="00406C6F">
        <w:rPr>
          <w:rFonts w:ascii="Arial" w:hAnsi="Arial" w:cs="Arial"/>
          <w:sz w:val="20"/>
          <w:szCs w:val="20"/>
          <w:lang w:val="en-US"/>
        </w:rPr>
        <w:t xml:space="preserve">limits the scope of application of the rules regarding Recognition of Judicial Sales </w:t>
      </w:r>
      <w:r w:rsidR="0017319B" w:rsidRPr="00406C6F">
        <w:rPr>
          <w:rFonts w:ascii="Arial" w:hAnsi="Arial" w:cs="Arial"/>
          <w:sz w:val="20"/>
          <w:szCs w:val="20"/>
          <w:lang w:val="en-US"/>
        </w:rPr>
        <w:t xml:space="preserve">(Article 7) and Circumstances in which Recognition may be Suspended or Refused </w:t>
      </w:r>
      <w:r w:rsidRPr="00406C6F">
        <w:rPr>
          <w:rFonts w:ascii="Arial" w:hAnsi="Arial" w:cs="Arial"/>
          <w:sz w:val="20"/>
          <w:szCs w:val="20"/>
          <w:lang w:val="en-US"/>
        </w:rPr>
        <w:t xml:space="preserve">(Article 8) </w:t>
      </w:r>
      <w:r w:rsidR="00557665" w:rsidRPr="00406C6F">
        <w:rPr>
          <w:rFonts w:ascii="Arial" w:hAnsi="Arial" w:cs="Arial"/>
          <w:sz w:val="20"/>
          <w:szCs w:val="20"/>
          <w:lang w:val="en-US"/>
        </w:rPr>
        <w:t xml:space="preserve">in this Draft Convention, </w:t>
      </w:r>
      <w:r w:rsidRPr="00406C6F">
        <w:rPr>
          <w:rFonts w:ascii="Arial" w:hAnsi="Arial" w:cs="Arial"/>
          <w:sz w:val="20"/>
          <w:szCs w:val="20"/>
          <w:lang w:val="en-US"/>
        </w:rPr>
        <w:t xml:space="preserve">to cases </w:t>
      </w:r>
      <w:r w:rsidR="009C5431" w:rsidRPr="00406C6F">
        <w:rPr>
          <w:rFonts w:ascii="Arial" w:hAnsi="Arial" w:cs="Arial"/>
          <w:sz w:val="20"/>
          <w:szCs w:val="20"/>
          <w:lang w:val="en-US"/>
        </w:rPr>
        <w:t xml:space="preserve">where Notice of Judicial Sale in accordance with Article 3, </w:t>
      </w:r>
      <w:r w:rsidR="002B7383">
        <w:rPr>
          <w:rFonts w:ascii="Arial" w:hAnsi="Arial" w:cs="Arial"/>
          <w:sz w:val="20"/>
          <w:szCs w:val="20"/>
          <w:lang w:val="en-US"/>
        </w:rPr>
        <w:t>paragraph</w:t>
      </w:r>
      <w:r w:rsidR="009C5431" w:rsidRPr="00406C6F">
        <w:rPr>
          <w:rFonts w:ascii="Arial" w:hAnsi="Arial" w:cs="Arial"/>
          <w:sz w:val="20"/>
          <w:szCs w:val="20"/>
          <w:lang w:val="en-US"/>
        </w:rPr>
        <w:t xml:space="preserve">s 1 </w:t>
      </w:r>
      <w:r w:rsidR="00655370" w:rsidRPr="00406C6F">
        <w:rPr>
          <w:rFonts w:ascii="Arial" w:hAnsi="Arial" w:cs="Arial"/>
          <w:sz w:val="20"/>
          <w:szCs w:val="20"/>
          <w:lang w:val="en-US"/>
        </w:rPr>
        <w:t>up to</w:t>
      </w:r>
      <w:r w:rsidR="009C5431" w:rsidRPr="00406C6F">
        <w:rPr>
          <w:rFonts w:ascii="Arial" w:hAnsi="Arial" w:cs="Arial"/>
          <w:sz w:val="20"/>
          <w:szCs w:val="20"/>
          <w:lang w:val="en-US"/>
        </w:rPr>
        <w:t xml:space="preserve"> 4 </w:t>
      </w:r>
      <w:r w:rsidR="00655370" w:rsidRPr="00406C6F">
        <w:rPr>
          <w:rFonts w:ascii="Arial" w:hAnsi="Arial" w:cs="Arial"/>
          <w:sz w:val="20"/>
          <w:szCs w:val="20"/>
          <w:lang w:val="en-US"/>
        </w:rPr>
        <w:t xml:space="preserve">inclusive </w:t>
      </w:r>
      <w:r w:rsidR="009C5431" w:rsidRPr="00406C6F">
        <w:rPr>
          <w:rFonts w:ascii="Arial" w:hAnsi="Arial" w:cs="Arial"/>
          <w:sz w:val="20"/>
          <w:szCs w:val="20"/>
          <w:lang w:val="en-US"/>
        </w:rPr>
        <w:t>has been given.</w:t>
      </w:r>
      <w:r w:rsidR="009E19ED" w:rsidRPr="00406C6F">
        <w:rPr>
          <w:rFonts w:ascii="Arial" w:hAnsi="Arial" w:cs="Arial"/>
          <w:sz w:val="20"/>
          <w:szCs w:val="20"/>
          <w:lang w:val="en-US"/>
        </w:rPr>
        <w:t xml:space="preserve"> Failing such notice there is no obligation under the Draft Convention for a Court in a </w:t>
      </w:r>
      <w:r w:rsidR="00965217">
        <w:rPr>
          <w:rFonts w:ascii="Arial" w:hAnsi="Arial" w:cs="Arial"/>
          <w:sz w:val="20"/>
          <w:szCs w:val="20"/>
          <w:lang w:val="en-US"/>
        </w:rPr>
        <w:t>s</w:t>
      </w:r>
      <w:r w:rsidR="009E19ED" w:rsidRPr="00406C6F">
        <w:rPr>
          <w:rFonts w:ascii="Arial" w:hAnsi="Arial" w:cs="Arial"/>
          <w:sz w:val="20"/>
          <w:szCs w:val="20"/>
          <w:lang w:val="en-US"/>
        </w:rPr>
        <w:t xml:space="preserve">tate </w:t>
      </w:r>
      <w:r w:rsidR="00965217">
        <w:rPr>
          <w:rFonts w:ascii="Arial" w:hAnsi="Arial" w:cs="Arial"/>
          <w:sz w:val="20"/>
          <w:szCs w:val="20"/>
          <w:lang w:val="en-US"/>
        </w:rPr>
        <w:t>p</w:t>
      </w:r>
      <w:r w:rsidR="009E19ED" w:rsidRPr="00406C6F">
        <w:rPr>
          <w:rFonts w:ascii="Arial" w:hAnsi="Arial" w:cs="Arial"/>
          <w:sz w:val="20"/>
          <w:szCs w:val="20"/>
          <w:lang w:val="en-US"/>
        </w:rPr>
        <w:t xml:space="preserve">arty to recognize a Judicial Sale in another </w:t>
      </w:r>
      <w:r w:rsidR="00965217">
        <w:rPr>
          <w:rFonts w:ascii="Arial" w:hAnsi="Arial" w:cs="Arial"/>
          <w:sz w:val="20"/>
          <w:szCs w:val="20"/>
          <w:lang w:val="en-US"/>
        </w:rPr>
        <w:t>s</w:t>
      </w:r>
      <w:r w:rsidR="009E19ED" w:rsidRPr="00406C6F">
        <w:rPr>
          <w:rFonts w:ascii="Arial" w:hAnsi="Arial" w:cs="Arial"/>
          <w:sz w:val="20"/>
          <w:szCs w:val="20"/>
          <w:lang w:val="en-US"/>
        </w:rPr>
        <w:t xml:space="preserve">tate </w:t>
      </w:r>
      <w:r w:rsidR="00965217">
        <w:rPr>
          <w:rFonts w:ascii="Arial" w:hAnsi="Arial" w:cs="Arial"/>
          <w:sz w:val="20"/>
          <w:szCs w:val="20"/>
          <w:lang w:val="en-US"/>
        </w:rPr>
        <w:t>p</w:t>
      </w:r>
      <w:r w:rsidR="009E19ED" w:rsidRPr="00406C6F">
        <w:rPr>
          <w:rFonts w:ascii="Arial" w:hAnsi="Arial" w:cs="Arial"/>
          <w:sz w:val="20"/>
          <w:szCs w:val="20"/>
          <w:lang w:val="en-US"/>
        </w:rPr>
        <w:t>arty.</w:t>
      </w:r>
    </w:p>
    <w:p w:rsidR="00406C6F" w:rsidRPr="00406C6F" w:rsidRDefault="00B40C9F"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 xml:space="preserve">However, as </w:t>
      </w:r>
      <w:r w:rsidR="00F359AA" w:rsidRPr="00406C6F">
        <w:rPr>
          <w:rFonts w:ascii="Arial" w:hAnsi="Arial" w:cs="Arial"/>
          <w:sz w:val="20"/>
          <w:szCs w:val="20"/>
          <w:lang w:val="en-US"/>
        </w:rPr>
        <w:t xml:space="preserve">is implied by the </w:t>
      </w:r>
      <w:r w:rsidR="00655370" w:rsidRPr="00406C6F">
        <w:rPr>
          <w:rFonts w:ascii="Arial" w:hAnsi="Arial" w:cs="Arial"/>
          <w:sz w:val="20"/>
          <w:szCs w:val="20"/>
          <w:lang w:val="en-US"/>
        </w:rPr>
        <w:t xml:space="preserve">addition of the </w:t>
      </w:r>
      <w:r w:rsidR="00F359AA" w:rsidRPr="00406C6F">
        <w:rPr>
          <w:rFonts w:ascii="Arial" w:hAnsi="Arial" w:cs="Arial"/>
          <w:sz w:val="20"/>
          <w:szCs w:val="20"/>
          <w:lang w:val="en-US"/>
        </w:rPr>
        <w:t xml:space="preserve">words “by this Convention” </w:t>
      </w:r>
      <w:r w:rsidR="00965217">
        <w:rPr>
          <w:rFonts w:ascii="Arial" w:hAnsi="Arial" w:cs="Arial"/>
          <w:sz w:val="20"/>
          <w:szCs w:val="20"/>
          <w:lang w:val="en-US"/>
        </w:rPr>
        <w:t>after “</w:t>
      </w:r>
      <w:r w:rsidR="00BB5E90">
        <w:rPr>
          <w:rFonts w:ascii="Arial" w:hAnsi="Arial" w:cs="Arial"/>
          <w:sz w:val="20"/>
          <w:szCs w:val="20"/>
          <w:lang w:val="en-US"/>
        </w:rPr>
        <w:t>A</w:t>
      </w:r>
      <w:r w:rsidR="00965217">
        <w:rPr>
          <w:rFonts w:ascii="Arial" w:hAnsi="Arial" w:cs="Arial"/>
          <w:sz w:val="20"/>
          <w:szCs w:val="20"/>
          <w:lang w:val="en-US"/>
        </w:rPr>
        <w:t xml:space="preserve"> state p</w:t>
      </w:r>
      <w:r w:rsidR="00655370" w:rsidRPr="00406C6F">
        <w:rPr>
          <w:rFonts w:ascii="Arial" w:hAnsi="Arial" w:cs="Arial"/>
          <w:sz w:val="20"/>
          <w:szCs w:val="20"/>
          <w:lang w:val="en-US"/>
        </w:rPr>
        <w:t xml:space="preserve">arty is </w:t>
      </w:r>
      <w:r w:rsidR="00BB5E90">
        <w:rPr>
          <w:rFonts w:ascii="Arial" w:hAnsi="Arial" w:cs="Arial"/>
          <w:sz w:val="20"/>
          <w:szCs w:val="20"/>
          <w:lang w:val="en-US"/>
        </w:rPr>
        <w:t xml:space="preserve">not </w:t>
      </w:r>
      <w:r w:rsidR="00655370" w:rsidRPr="00406C6F">
        <w:rPr>
          <w:rFonts w:ascii="Arial" w:hAnsi="Arial" w:cs="Arial"/>
          <w:sz w:val="20"/>
          <w:szCs w:val="20"/>
          <w:lang w:val="en-US"/>
        </w:rPr>
        <w:t xml:space="preserve">required” </w:t>
      </w:r>
      <w:r w:rsidR="00F359AA" w:rsidRPr="00406C6F">
        <w:rPr>
          <w:rFonts w:ascii="Arial" w:hAnsi="Arial" w:cs="Arial"/>
          <w:sz w:val="20"/>
          <w:szCs w:val="20"/>
          <w:lang w:val="en-US"/>
        </w:rPr>
        <w:t xml:space="preserve">in </w:t>
      </w:r>
      <w:r w:rsidR="002B7383">
        <w:rPr>
          <w:rFonts w:ascii="Arial" w:hAnsi="Arial" w:cs="Arial"/>
          <w:sz w:val="20"/>
          <w:szCs w:val="20"/>
          <w:lang w:val="en-US"/>
        </w:rPr>
        <w:t>paragraph</w:t>
      </w:r>
      <w:r w:rsidR="00655370" w:rsidRPr="00406C6F">
        <w:rPr>
          <w:rFonts w:ascii="Arial" w:hAnsi="Arial" w:cs="Arial"/>
          <w:sz w:val="20"/>
          <w:szCs w:val="20"/>
          <w:lang w:val="en-US"/>
        </w:rPr>
        <w:t xml:space="preserve"> 1 of </w:t>
      </w:r>
      <w:r w:rsidR="00F359AA" w:rsidRPr="00406C6F">
        <w:rPr>
          <w:rFonts w:ascii="Arial" w:hAnsi="Arial" w:cs="Arial"/>
          <w:sz w:val="20"/>
          <w:szCs w:val="20"/>
          <w:lang w:val="en-US"/>
        </w:rPr>
        <w:t xml:space="preserve">Article 3, and is expressed </w:t>
      </w:r>
      <w:r w:rsidR="00E94102" w:rsidRPr="00406C6F">
        <w:rPr>
          <w:rFonts w:ascii="Arial" w:hAnsi="Arial" w:cs="Arial"/>
          <w:sz w:val="20"/>
          <w:szCs w:val="20"/>
          <w:lang w:val="en-US"/>
        </w:rPr>
        <w:t xml:space="preserve">more comprehensively </w:t>
      </w:r>
      <w:r w:rsidRPr="00406C6F">
        <w:rPr>
          <w:rFonts w:ascii="Arial" w:hAnsi="Arial" w:cs="Arial"/>
          <w:sz w:val="20"/>
          <w:szCs w:val="20"/>
          <w:lang w:val="en-US"/>
        </w:rPr>
        <w:t xml:space="preserve">in </w:t>
      </w:r>
      <w:r w:rsidR="00F359AA" w:rsidRPr="00406C6F">
        <w:rPr>
          <w:rFonts w:ascii="Arial" w:hAnsi="Arial" w:cs="Arial"/>
          <w:sz w:val="20"/>
          <w:szCs w:val="20"/>
          <w:lang w:val="en-US"/>
        </w:rPr>
        <w:t xml:space="preserve">Article 9 Relation with other International Instruments, </w:t>
      </w:r>
      <w:r w:rsidR="000762CA">
        <w:rPr>
          <w:rFonts w:ascii="Arial" w:hAnsi="Arial" w:cs="Arial"/>
          <w:sz w:val="20"/>
          <w:szCs w:val="20"/>
          <w:lang w:val="en-US"/>
        </w:rPr>
        <w:t>“</w:t>
      </w:r>
      <w:r w:rsidR="000762CA" w:rsidRPr="006A7FBE">
        <w:rPr>
          <w:rFonts w:ascii="Arial" w:hAnsi="Arial" w:cs="Arial"/>
          <w:sz w:val="20"/>
          <w:szCs w:val="20"/>
        </w:rPr>
        <w:t xml:space="preserve">Nothing in this </w:t>
      </w:r>
      <w:r w:rsidR="000762CA" w:rsidRPr="000762CA">
        <w:rPr>
          <w:rFonts w:ascii="Arial" w:hAnsi="Arial" w:cs="Arial"/>
          <w:sz w:val="20"/>
          <w:szCs w:val="20"/>
        </w:rPr>
        <w:t xml:space="preserve">Convention shall </w:t>
      </w:r>
      <w:r w:rsidR="00012825">
        <w:rPr>
          <w:rFonts w:ascii="Arial" w:hAnsi="Arial" w:cs="Arial"/>
          <w:sz w:val="20"/>
          <w:szCs w:val="20"/>
          <w:lang w:eastAsia="zh-CN"/>
        </w:rPr>
        <w:t>derogate</w:t>
      </w:r>
      <w:r w:rsidR="00012825">
        <w:rPr>
          <w:rFonts w:ascii="Arial" w:hAnsi="Arial" w:cs="Arial" w:hint="eastAsia"/>
          <w:sz w:val="20"/>
          <w:szCs w:val="20"/>
          <w:lang w:eastAsia="zh-CN"/>
        </w:rPr>
        <w:t xml:space="preserve"> </w:t>
      </w:r>
      <w:r w:rsidR="000762CA" w:rsidRPr="006A7FBE">
        <w:rPr>
          <w:rFonts w:ascii="Arial" w:hAnsi="Arial" w:cs="Arial"/>
          <w:sz w:val="20"/>
          <w:szCs w:val="20"/>
        </w:rPr>
        <w:t>any other basis for the Recognit</w:t>
      </w:r>
      <w:r w:rsidR="000762CA">
        <w:rPr>
          <w:rFonts w:ascii="Arial" w:hAnsi="Arial" w:cs="Arial"/>
          <w:sz w:val="20"/>
          <w:szCs w:val="20"/>
        </w:rPr>
        <w:t xml:space="preserve">ion of Judicial Sales under any </w:t>
      </w:r>
      <w:r w:rsidR="000762CA" w:rsidRPr="006A7FBE">
        <w:rPr>
          <w:rFonts w:ascii="Arial" w:hAnsi="Arial" w:cs="Arial"/>
          <w:sz w:val="20"/>
          <w:szCs w:val="20"/>
        </w:rPr>
        <w:t>other bilateral or multilateral Convention, Instrument or agreement or principle of comity.</w:t>
      </w:r>
      <w:r w:rsidR="00F359AA" w:rsidRPr="00406C6F">
        <w:rPr>
          <w:rFonts w:ascii="Arial" w:hAnsi="Arial" w:cs="Arial"/>
          <w:sz w:val="20"/>
          <w:szCs w:val="20"/>
          <w:lang w:val="en-US"/>
        </w:rPr>
        <w:t>”</w:t>
      </w:r>
      <w:r w:rsidR="00821485" w:rsidRPr="00406C6F">
        <w:rPr>
          <w:rFonts w:ascii="Arial" w:hAnsi="Arial" w:cs="Arial"/>
          <w:sz w:val="20"/>
          <w:szCs w:val="20"/>
          <w:lang w:val="en-US"/>
        </w:rPr>
        <w:t xml:space="preserve"> For member states of the European Union, such an alternative basis for Recognition of Judicial Sales exists in the </w:t>
      </w:r>
      <w:r w:rsidR="00821485" w:rsidRPr="00406C6F">
        <w:rPr>
          <w:rFonts w:ascii="Arial" w:hAnsi="Arial" w:cs="Arial"/>
          <w:sz w:val="20"/>
          <w:szCs w:val="20"/>
          <w:lang w:eastAsia="nl-NL"/>
        </w:rPr>
        <w:t xml:space="preserve">Council Regulation (EC) No 44/2001 of 22 December 2000 on Jurisdiction and the Recognition and Enforcement of Judgments in Civil and Commercial Matters (Brussels-I), which, as from 15 January 2015 will be replaced by the </w:t>
      </w:r>
      <w:r w:rsidR="00821485" w:rsidRPr="00406C6F">
        <w:rPr>
          <w:rFonts w:ascii="Arial" w:hAnsi="Arial" w:cs="Arial"/>
          <w:bCs/>
          <w:color w:val="000000"/>
          <w:sz w:val="20"/>
          <w:szCs w:val="20"/>
        </w:rPr>
        <w:t>Regulation (EU) No 1215/2012 of the European Parliament and of the Council of 12 December 2012 on jurisdiction and the recognition and enforcement of judgments in civil and commercial matters (Brussels-I recast).</w:t>
      </w:r>
    </w:p>
    <w:p w:rsidR="00406C6F" w:rsidRPr="00965217" w:rsidRDefault="00655370"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965217">
        <w:rPr>
          <w:rFonts w:ascii="Arial" w:hAnsi="Arial" w:cs="Arial"/>
          <w:sz w:val="20"/>
          <w:szCs w:val="20"/>
          <w:lang w:val="en-US"/>
        </w:rPr>
        <w:t>Other</w:t>
      </w:r>
      <w:r w:rsidR="00311C01" w:rsidRPr="00965217">
        <w:rPr>
          <w:rFonts w:ascii="Arial" w:hAnsi="Arial" w:cs="Arial"/>
          <w:sz w:val="20"/>
          <w:szCs w:val="20"/>
          <w:lang w:val="en-US"/>
        </w:rPr>
        <w:t xml:space="preserve"> – </w:t>
      </w:r>
      <w:r w:rsidRPr="00965217">
        <w:rPr>
          <w:rFonts w:ascii="Arial" w:hAnsi="Arial" w:cs="Arial"/>
          <w:sz w:val="20"/>
          <w:szCs w:val="20"/>
          <w:lang w:val="en-US"/>
        </w:rPr>
        <w:t>minor</w:t>
      </w:r>
      <w:r w:rsidR="00311C01" w:rsidRPr="00965217">
        <w:rPr>
          <w:rFonts w:ascii="Arial" w:hAnsi="Arial" w:cs="Arial"/>
          <w:sz w:val="20"/>
          <w:szCs w:val="20"/>
          <w:lang w:val="en-US"/>
        </w:rPr>
        <w:t xml:space="preserve"> –</w:t>
      </w:r>
      <w:r w:rsidRPr="00965217">
        <w:rPr>
          <w:rFonts w:ascii="Arial" w:hAnsi="Arial" w:cs="Arial"/>
          <w:sz w:val="20"/>
          <w:szCs w:val="20"/>
          <w:lang w:val="en-US"/>
        </w:rPr>
        <w:t xml:space="preserve"> changes</w:t>
      </w:r>
      <w:r w:rsidR="00311C01" w:rsidRPr="00965217">
        <w:rPr>
          <w:rFonts w:ascii="Arial" w:hAnsi="Arial" w:cs="Arial"/>
          <w:sz w:val="20"/>
          <w:szCs w:val="20"/>
          <w:lang w:val="en-US"/>
        </w:rPr>
        <w:t xml:space="preserve"> </w:t>
      </w:r>
      <w:r w:rsidRPr="00965217">
        <w:rPr>
          <w:rFonts w:ascii="Arial" w:hAnsi="Arial" w:cs="Arial"/>
          <w:sz w:val="20"/>
          <w:szCs w:val="20"/>
          <w:lang w:val="en-US"/>
        </w:rPr>
        <w:t xml:space="preserve">in </w:t>
      </w:r>
      <w:r w:rsidR="002B7383" w:rsidRPr="00965217">
        <w:rPr>
          <w:rFonts w:ascii="Arial" w:hAnsi="Arial" w:cs="Arial"/>
          <w:sz w:val="20"/>
          <w:szCs w:val="20"/>
          <w:lang w:val="en-US"/>
        </w:rPr>
        <w:t>paragraph</w:t>
      </w:r>
      <w:r w:rsidRPr="00965217">
        <w:rPr>
          <w:rFonts w:ascii="Arial" w:hAnsi="Arial" w:cs="Arial"/>
          <w:sz w:val="20"/>
          <w:szCs w:val="20"/>
          <w:lang w:val="en-US"/>
        </w:rPr>
        <w:t xml:space="preserve"> 1 of Article 3 involve the addition of “</w:t>
      </w:r>
      <w:r w:rsidR="00BB5E90">
        <w:rPr>
          <w:rFonts w:ascii="Arial" w:hAnsi="Arial" w:cs="Arial"/>
          <w:sz w:val="20"/>
          <w:szCs w:val="20"/>
          <w:lang w:val="en-US"/>
        </w:rPr>
        <w:t>conducted</w:t>
      </w:r>
      <w:r w:rsidRPr="00965217">
        <w:rPr>
          <w:rFonts w:ascii="Arial" w:hAnsi="Arial" w:cs="Arial"/>
          <w:sz w:val="20"/>
          <w:szCs w:val="20"/>
          <w:lang w:val="en-US"/>
        </w:rPr>
        <w:t xml:space="preserve">” after </w:t>
      </w:r>
      <w:r w:rsidR="0059774E" w:rsidRPr="00965217">
        <w:rPr>
          <w:rFonts w:ascii="Arial" w:hAnsi="Arial" w:cs="Arial"/>
          <w:sz w:val="20"/>
          <w:szCs w:val="20"/>
          <w:lang w:val="en-US"/>
        </w:rPr>
        <w:t>the first</w:t>
      </w:r>
      <w:r w:rsidR="00BF15D9" w:rsidRPr="00965217">
        <w:rPr>
          <w:rFonts w:ascii="Arial" w:hAnsi="Arial" w:cs="Arial"/>
          <w:sz w:val="20"/>
          <w:szCs w:val="20"/>
          <w:lang w:val="en-US"/>
        </w:rPr>
        <w:t xml:space="preserve"> </w:t>
      </w:r>
      <w:r w:rsidR="0059774E" w:rsidRPr="00965217">
        <w:rPr>
          <w:rFonts w:ascii="Arial" w:hAnsi="Arial" w:cs="Arial"/>
          <w:sz w:val="20"/>
          <w:szCs w:val="20"/>
          <w:lang w:val="en-US"/>
        </w:rPr>
        <w:t xml:space="preserve">mentioned </w:t>
      </w:r>
      <w:r w:rsidRPr="00965217">
        <w:rPr>
          <w:rFonts w:ascii="Arial" w:hAnsi="Arial" w:cs="Arial"/>
          <w:sz w:val="20"/>
          <w:szCs w:val="20"/>
          <w:lang w:val="en-US"/>
        </w:rPr>
        <w:t>“Judicial Sale”</w:t>
      </w:r>
      <w:r w:rsidR="00DF7419" w:rsidRPr="00965217">
        <w:rPr>
          <w:rFonts w:ascii="Arial" w:hAnsi="Arial" w:cs="Arial"/>
          <w:sz w:val="20"/>
          <w:szCs w:val="20"/>
          <w:lang w:val="en-US"/>
        </w:rPr>
        <w:t xml:space="preserve"> and </w:t>
      </w:r>
      <w:r w:rsidR="0007225D" w:rsidRPr="00965217">
        <w:rPr>
          <w:rFonts w:ascii="Arial" w:hAnsi="Arial" w:cs="Arial"/>
          <w:sz w:val="20"/>
          <w:szCs w:val="20"/>
          <w:lang w:val="en-US"/>
        </w:rPr>
        <w:t xml:space="preserve">the </w:t>
      </w:r>
      <w:r w:rsidR="00311C01" w:rsidRPr="00965217">
        <w:rPr>
          <w:rFonts w:ascii="Arial" w:hAnsi="Arial" w:cs="Arial"/>
          <w:sz w:val="20"/>
          <w:szCs w:val="20"/>
          <w:lang w:val="en-US"/>
        </w:rPr>
        <w:t>r</w:t>
      </w:r>
      <w:r w:rsidR="00BF15D9" w:rsidRPr="00965217">
        <w:rPr>
          <w:rFonts w:ascii="Arial" w:hAnsi="Arial" w:cs="Arial"/>
          <w:sz w:val="20"/>
          <w:szCs w:val="20"/>
          <w:lang w:val="en-US"/>
        </w:rPr>
        <w:t>emoval of the superfluous</w:t>
      </w:r>
      <w:r w:rsidR="00311C01" w:rsidRPr="00965217">
        <w:rPr>
          <w:rFonts w:ascii="Arial" w:hAnsi="Arial" w:cs="Arial"/>
          <w:sz w:val="20"/>
          <w:szCs w:val="20"/>
          <w:lang w:val="en-US"/>
        </w:rPr>
        <w:t xml:space="preserve"> “the party seeking Recognition establishes”</w:t>
      </w:r>
      <w:r w:rsidR="0007225D" w:rsidRPr="00965217">
        <w:rPr>
          <w:rFonts w:ascii="Arial" w:hAnsi="Arial" w:cs="Arial"/>
          <w:sz w:val="20"/>
          <w:szCs w:val="20"/>
          <w:lang w:val="en-US"/>
        </w:rPr>
        <w:t xml:space="preserve"> after “unless”</w:t>
      </w:r>
      <w:r w:rsidR="00965217" w:rsidRPr="00965217">
        <w:rPr>
          <w:rFonts w:ascii="Arial" w:hAnsi="Arial" w:cs="Arial"/>
          <w:sz w:val="20"/>
          <w:szCs w:val="20"/>
          <w:lang w:val="en-US"/>
        </w:rPr>
        <w:t xml:space="preserve"> and the word “</w:t>
      </w:r>
      <w:r w:rsidR="00965217">
        <w:rPr>
          <w:rFonts w:ascii="Arial" w:hAnsi="Arial" w:cs="Arial"/>
          <w:sz w:val="20"/>
          <w:szCs w:val="20"/>
          <w:lang w:val="en-US"/>
        </w:rPr>
        <w:t>s</w:t>
      </w:r>
      <w:r w:rsidR="00965217" w:rsidRPr="00965217">
        <w:rPr>
          <w:rFonts w:ascii="Arial" w:hAnsi="Arial" w:cs="Arial"/>
          <w:sz w:val="20"/>
          <w:szCs w:val="20"/>
          <w:lang w:val="en-US"/>
        </w:rPr>
        <w:t xml:space="preserve">tate” is replaced twice by “state party”. </w:t>
      </w:r>
      <w:r w:rsidR="00DF7419" w:rsidRPr="00965217">
        <w:rPr>
          <w:rFonts w:ascii="Arial" w:hAnsi="Arial" w:cs="Arial"/>
          <w:sz w:val="20"/>
          <w:szCs w:val="20"/>
          <w:lang w:val="en-US"/>
        </w:rPr>
        <w:t xml:space="preserve">Furthermore, in Article 3, </w:t>
      </w:r>
      <w:r w:rsidR="007F6255" w:rsidRPr="00965217">
        <w:rPr>
          <w:rFonts w:ascii="Arial" w:hAnsi="Arial" w:cs="Arial"/>
          <w:sz w:val="20"/>
          <w:szCs w:val="20"/>
          <w:lang w:val="en-US"/>
        </w:rPr>
        <w:t>p</w:t>
      </w:r>
      <w:r w:rsidR="002B7383" w:rsidRPr="00965217">
        <w:rPr>
          <w:rFonts w:ascii="Arial" w:hAnsi="Arial" w:cs="Arial"/>
          <w:sz w:val="20"/>
          <w:szCs w:val="20"/>
          <w:lang w:val="en-US"/>
        </w:rPr>
        <w:t>aragraph</w:t>
      </w:r>
      <w:r w:rsidR="00DF7419" w:rsidRPr="00965217">
        <w:rPr>
          <w:rFonts w:ascii="Arial" w:hAnsi="Arial" w:cs="Arial"/>
          <w:sz w:val="20"/>
          <w:szCs w:val="20"/>
          <w:lang w:val="en-US"/>
        </w:rPr>
        <w:t xml:space="preserve"> 1 (b) </w:t>
      </w:r>
      <w:r w:rsidR="0007225D" w:rsidRPr="00965217">
        <w:rPr>
          <w:rFonts w:ascii="Arial" w:hAnsi="Arial" w:cs="Arial"/>
          <w:sz w:val="20"/>
          <w:szCs w:val="20"/>
          <w:lang w:val="en-US"/>
        </w:rPr>
        <w:t>“</w:t>
      </w:r>
      <w:proofErr w:type="spellStart"/>
      <w:r w:rsidR="0007225D" w:rsidRPr="00012825">
        <w:rPr>
          <w:rFonts w:ascii="Arial" w:hAnsi="Arial" w:cs="Arial"/>
          <w:i/>
          <w:sz w:val="20"/>
          <w:szCs w:val="20"/>
          <w:lang w:val="en-US"/>
        </w:rPr>
        <w:t>hypothèques</w:t>
      </w:r>
      <w:proofErr w:type="spellEnd"/>
      <w:r w:rsidR="0007225D" w:rsidRPr="00965217">
        <w:rPr>
          <w:rFonts w:ascii="Arial" w:hAnsi="Arial" w:cs="Arial"/>
          <w:sz w:val="20"/>
          <w:szCs w:val="20"/>
          <w:lang w:val="en-US"/>
        </w:rPr>
        <w:t xml:space="preserve">” is removed </w:t>
      </w:r>
      <w:r w:rsidR="00DF7419" w:rsidRPr="00965217">
        <w:rPr>
          <w:rFonts w:ascii="Arial" w:hAnsi="Arial" w:cs="Arial"/>
          <w:sz w:val="20"/>
          <w:szCs w:val="20"/>
          <w:lang w:val="en-US"/>
        </w:rPr>
        <w:t>and the words “such</w:t>
      </w:r>
      <w:r w:rsidR="00965217" w:rsidRPr="00965217">
        <w:rPr>
          <w:rFonts w:ascii="Arial" w:hAnsi="Arial" w:cs="Arial"/>
          <w:sz w:val="20"/>
          <w:szCs w:val="20"/>
          <w:lang w:val="en-US"/>
        </w:rPr>
        <w:t xml:space="preserve"> </w:t>
      </w:r>
      <w:r w:rsidR="00B83D16">
        <w:rPr>
          <w:rFonts w:ascii="Arial" w:hAnsi="Arial" w:cs="Arial"/>
          <w:sz w:val="20"/>
          <w:szCs w:val="20"/>
          <w:lang w:val="en-US"/>
        </w:rPr>
        <w:t>s</w:t>
      </w:r>
      <w:r w:rsidR="00965217" w:rsidRPr="00965217">
        <w:rPr>
          <w:rFonts w:ascii="Arial" w:hAnsi="Arial" w:cs="Arial"/>
          <w:sz w:val="20"/>
          <w:szCs w:val="20"/>
          <w:lang w:val="en-US"/>
        </w:rPr>
        <w:t xml:space="preserve">tate” are replaced twice by </w:t>
      </w:r>
      <w:r w:rsidR="00DF7419" w:rsidRPr="00965217">
        <w:rPr>
          <w:rFonts w:ascii="Arial" w:hAnsi="Arial" w:cs="Arial"/>
          <w:sz w:val="20"/>
          <w:szCs w:val="20"/>
          <w:lang w:val="en-US"/>
        </w:rPr>
        <w:t>“State of Judicial Sale”, in line with the consistent use of the defined terms in Article 1</w:t>
      </w:r>
      <w:r w:rsidR="0007225D" w:rsidRPr="00965217">
        <w:rPr>
          <w:rFonts w:ascii="Arial" w:hAnsi="Arial" w:cs="Arial"/>
          <w:sz w:val="20"/>
          <w:szCs w:val="20"/>
          <w:lang w:val="en-US"/>
        </w:rPr>
        <w:t xml:space="preserve"> (see above).</w:t>
      </w:r>
    </w:p>
    <w:p w:rsidR="00406C6F" w:rsidRPr="00406C6F" w:rsidRDefault="0042502F"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A</w:t>
      </w:r>
      <w:r w:rsidR="00E332ED" w:rsidRPr="00406C6F">
        <w:rPr>
          <w:rFonts w:ascii="Arial" w:hAnsi="Arial" w:cs="Arial"/>
          <w:sz w:val="20"/>
          <w:szCs w:val="20"/>
          <w:lang w:val="en-US"/>
        </w:rPr>
        <w:t>nother</w:t>
      </w:r>
      <w:r w:rsidRPr="00406C6F">
        <w:rPr>
          <w:rFonts w:ascii="Arial" w:hAnsi="Arial" w:cs="Arial"/>
          <w:sz w:val="20"/>
          <w:szCs w:val="20"/>
          <w:lang w:val="en-US"/>
        </w:rPr>
        <w:t xml:space="preserve"> amendment to the Draft Convention </w:t>
      </w:r>
      <w:proofErr w:type="gramStart"/>
      <w:r w:rsidRPr="00406C6F">
        <w:rPr>
          <w:rFonts w:ascii="Arial" w:hAnsi="Arial" w:cs="Arial"/>
          <w:sz w:val="20"/>
          <w:szCs w:val="20"/>
          <w:lang w:val="en-US"/>
        </w:rPr>
        <w:t>effected</w:t>
      </w:r>
      <w:proofErr w:type="gramEnd"/>
      <w:r w:rsidRPr="00406C6F">
        <w:rPr>
          <w:rFonts w:ascii="Arial" w:hAnsi="Arial" w:cs="Arial"/>
          <w:sz w:val="20"/>
          <w:szCs w:val="20"/>
          <w:lang w:val="en-US"/>
        </w:rPr>
        <w:t xml:space="preserve"> at the Dublin meeting of the IWG</w:t>
      </w:r>
      <w:r w:rsidR="0007225D" w:rsidRPr="00406C6F">
        <w:rPr>
          <w:rFonts w:ascii="Arial" w:hAnsi="Arial" w:cs="Arial"/>
          <w:sz w:val="20"/>
          <w:szCs w:val="20"/>
          <w:lang w:val="en-US"/>
        </w:rPr>
        <w:t>,</w:t>
      </w:r>
      <w:r w:rsidRPr="00406C6F">
        <w:rPr>
          <w:rFonts w:ascii="Arial" w:hAnsi="Arial" w:cs="Arial"/>
          <w:sz w:val="20"/>
          <w:szCs w:val="20"/>
          <w:lang w:val="en-US"/>
        </w:rPr>
        <w:t xml:space="preserve"> concerns the situation where the Ship subject to a Judicial Sale flies the flag of a State of Bareboat Charter Registration. Also in that case </w:t>
      </w:r>
      <w:r w:rsidR="006B4268" w:rsidRPr="00406C6F">
        <w:rPr>
          <w:rFonts w:ascii="Arial" w:hAnsi="Arial" w:cs="Arial"/>
          <w:sz w:val="20"/>
          <w:szCs w:val="20"/>
          <w:lang w:val="en-US"/>
        </w:rPr>
        <w:t xml:space="preserve">it is deemed desirable that a Judicial Sale in a </w:t>
      </w:r>
      <w:r w:rsidR="00965217">
        <w:rPr>
          <w:rFonts w:ascii="Arial" w:hAnsi="Arial" w:cs="Arial"/>
          <w:sz w:val="20"/>
          <w:szCs w:val="20"/>
          <w:lang w:val="en-US"/>
        </w:rPr>
        <w:t>s</w:t>
      </w:r>
      <w:r w:rsidR="006B4268" w:rsidRPr="00406C6F">
        <w:rPr>
          <w:rFonts w:ascii="Arial" w:hAnsi="Arial" w:cs="Arial"/>
          <w:sz w:val="20"/>
          <w:szCs w:val="20"/>
          <w:lang w:val="en-US"/>
        </w:rPr>
        <w:t xml:space="preserve">tate </w:t>
      </w:r>
      <w:r w:rsidR="00965217">
        <w:rPr>
          <w:rFonts w:ascii="Arial" w:hAnsi="Arial" w:cs="Arial"/>
          <w:sz w:val="20"/>
          <w:szCs w:val="20"/>
          <w:lang w:val="en-US"/>
        </w:rPr>
        <w:t>p</w:t>
      </w:r>
      <w:r w:rsidR="006B4268" w:rsidRPr="00406C6F">
        <w:rPr>
          <w:rFonts w:ascii="Arial" w:hAnsi="Arial" w:cs="Arial"/>
          <w:sz w:val="20"/>
          <w:szCs w:val="20"/>
          <w:lang w:val="en-US"/>
        </w:rPr>
        <w:t xml:space="preserve">arty </w:t>
      </w:r>
      <w:r w:rsidR="00CC7F6E" w:rsidRPr="00406C6F">
        <w:rPr>
          <w:rFonts w:ascii="Arial" w:hAnsi="Arial" w:cs="Arial"/>
          <w:sz w:val="20"/>
          <w:szCs w:val="20"/>
          <w:lang w:val="en-US"/>
        </w:rPr>
        <w:t xml:space="preserve">shall lead to the deletion of the Ship from </w:t>
      </w:r>
      <w:r w:rsidR="0007225D" w:rsidRPr="00406C6F">
        <w:rPr>
          <w:rFonts w:ascii="Arial" w:hAnsi="Arial" w:cs="Arial"/>
          <w:sz w:val="20"/>
          <w:szCs w:val="20"/>
          <w:lang w:val="en-US"/>
        </w:rPr>
        <w:t>B</w:t>
      </w:r>
      <w:r w:rsidR="00CC7F6E" w:rsidRPr="00406C6F">
        <w:rPr>
          <w:rFonts w:ascii="Arial" w:hAnsi="Arial" w:cs="Arial"/>
          <w:sz w:val="20"/>
          <w:szCs w:val="20"/>
          <w:lang w:val="en-US"/>
        </w:rPr>
        <w:t xml:space="preserve">areboat </w:t>
      </w:r>
      <w:r w:rsidR="0007225D" w:rsidRPr="00406C6F">
        <w:rPr>
          <w:rFonts w:ascii="Arial" w:hAnsi="Arial" w:cs="Arial"/>
          <w:sz w:val="20"/>
          <w:szCs w:val="20"/>
          <w:lang w:val="en-US"/>
        </w:rPr>
        <w:t>C</w:t>
      </w:r>
      <w:r w:rsidR="00CC7F6E" w:rsidRPr="00406C6F">
        <w:rPr>
          <w:rFonts w:ascii="Arial" w:hAnsi="Arial" w:cs="Arial"/>
          <w:sz w:val="20"/>
          <w:szCs w:val="20"/>
          <w:lang w:val="en-US"/>
        </w:rPr>
        <w:t xml:space="preserve">harter </w:t>
      </w:r>
      <w:r w:rsidR="0007225D" w:rsidRPr="00406C6F">
        <w:rPr>
          <w:rFonts w:ascii="Arial" w:hAnsi="Arial" w:cs="Arial"/>
          <w:sz w:val="20"/>
          <w:szCs w:val="20"/>
          <w:lang w:val="en-US"/>
        </w:rPr>
        <w:t>R</w:t>
      </w:r>
      <w:r w:rsidR="00CC7F6E" w:rsidRPr="00406C6F">
        <w:rPr>
          <w:rFonts w:ascii="Arial" w:hAnsi="Arial" w:cs="Arial"/>
          <w:sz w:val="20"/>
          <w:szCs w:val="20"/>
          <w:lang w:val="en-US"/>
        </w:rPr>
        <w:t>egist</w:t>
      </w:r>
      <w:r w:rsidR="0007225D" w:rsidRPr="00406C6F">
        <w:rPr>
          <w:rFonts w:ascii="Arial" w:hAnsi="Arial" w:cs="Arial"/>
          <w:sz w:val="20"/>
          <w:szCs w:val="20"/>
          <w:lang w:val="en-US"/>
        </w:rPr>
        <w:t xml:space="preserve">ration </w:t>
      </w:r>
      <w:r w:rsidR="00CC7F6E" w:rsidRPr="00406C6F">
        <w:rPr>
          <w:rFonts w:ascii="Arial" w:hAnsi="Arial" w:cs="Arial"/>
          <w:sz w:val="20"/>
          <w:szCs w:val="20"/>
          <w:lang w:val="en-US"/>
        </w:rPr>
        <w:t xml:space="preserve">in another </w:t>
      </w:r>
      <w:r w:rsidR="00965217">
        <w:rPr>
          <w:rFonts w:ascii="Arial" w:hAnsi="Arial" w:cs="Arial"/>
          <w:sz w:val="20"/>
          <w:szCs w:val="20"/>
          <w:lang w:val="en-US"/>
        </w:rPr>
        <w:t>s</w:t>
      </w:r>
      <w:r w:rsidR="00CC7F6E" w:rsidRPr="00406C6F">
        <w:rPr>
          <w:rFonts w:ascii="Arial" w:hAnsi="Arial" w:cs="Arial"/>
          <w:sz w:val="20"/>
          <w:szCs w:val="20"/>
          <w:lang w:val="en-US"/>
        </w:rPr>
        <w:t xml:space="preserve">tate </w:t>
      </w:r>
      <w:r w:rsidR="00965217">
        <w:rPr>
          <w:rFonts w:ascii="Arial" w:hAnsi="Arial" w:cs="Arial"/>
          <w:sz w:val="20"/>
          <w:szCs w:val="20"/>
          <w:lang w:val="en-US"/>
        </w:rPr>
        <w:t>p</w:t>
      </w:r>
      <w:r w:rsidR="00CC7F6E" w:rsidRPr="00406C6F">
        <w:rPr>
          <w:rFonts w:ascii="Arial" w:hAnsi="Arial" w:cs="Arial"/>
          <w:sz w:val="20"/>
          <w:szCs w:val="20"/>
          <w:lang w:val="en-US"/>
        </w:rPr>
        <w:t xml:space="preserve">arty. </w:t>
      </w:r>
      <w:r w:rsidR="006B4268" w:rsidRPr="00406C6F">
        <w:rPr>
          <w:rFonts w:ascii="Arial" w:hAnsi="Arial" w:cs="Arial"/>
          <w:sz w:val="20"/>
          <w:szCs w:val="20"/>
          <w:lang w:val="en-US"/>
        </w:rPr>
        <w:t xml:space="preserve">To achieve this end, </w:t>
      </w:r>
      <w:r w:rsidR="00CC7F6E" w:rsidRPr="00406C6F">
        <w:rPr>
          <w:rFonts w:ascii="Arial" w:hAnsi="Arial" w:cs="Arial"/>
          <w:sz w:val="20"/>
          <w:szCs w:val="20"/>
          <w:lang w:val="en-US"/>
        </w:rPr>
        <w:t xml:space="preserve">not only a new </w:t>
      </w:r>
      <w:r w:rsidR="007F6255">
        <w:rPr>
          <w:rFonts w:ascii="Arial" w:hAnsi="Arial" w:cs="Arial"/>
          <w:sz w:val="20"/>
          <w:szCs w:val="20"/>
          <w:lang w:val="en-US"/>
        </w:rPr>
        <w:t>p</w:t>
      </w:r>
      <w:r w:rsidR="002B7383">
        <w:rPr>
          <w:rFonts w:ascii="Arial" w:hAnsi="Arial" w:cs="Arial"/>
          <w:sz w:val="20"/>
          <w:szCs w:val="20"/>
          <w:lang w:val="en-US"/>
        </w:rPr>
        <w:t>aragraph</w:t>
      </w:r>
      <w:r w:rsidR="00CC7F6E" w:rsidRPr="00406C6F">
        <w:rPr>
          <w:rFonts w:ascii="Arial" w:hAnsi="Arial" w:cs="Arial"/>
          <w:sz w:val="20"/>
          <w:szCs w:val="20"/>
          <w:lang w:val="en-US"/>
        </w:rPr>
        <w:t xml:space="preserve"> 2 in Article 6 was needed </w:t>
      </w:r>
      <w:r w:rsidR="006B4268" w:rsidRPr="00406C6F">
        <w:rPr>
          <w:rFonts w:ascii="Arial" w:hAnsi="Arial" w:cs="Arial"/>
          <w:sz w:val="20"/>
          <w:szCs w:val="20"/>
          <w:lang w:val="en-US"/>
        </w:rPr>
        <w:t xml:space="preserve">(see below), but also </w:t>
      </w:r>
      <w:r w:rsidR="00CC7F6E" w:rsidRPr="00406C6F">
        <w:rPr>
          <w:rFonts w:ascii="Arial" w:hAnsi="Arial" w:cs="Arial"/>
          <w:sz w:val="20"/>
          <w:szCs w:val="20"/>
          <w:lang w:val="en-US"/>
        </w:rPr>
        <w:t xml:space="preserve">the insertion of </w:t>
      </w:r>
      <w:r w:rsidR="006B4268" w:rsidRPr="00406C6F">
        <w:rPr>
          <w:rFonts w:ascii="Arial" w:hAnsi="Arial" w:cs="Arial"/>
          <w:sz w:val="20"/>
          <w:szCs w:val="20"/>
          <w:lang w:val="en-US"/>
        </w:rPr>
        <w:t xml:space="preserve">a new </w:t>
      </w:r>
      <w:r w:rsidR="007F6255">
        <w:rPr>
          <w:rFonts w:ascii="Arial" w:hAnsi="Arial" w:cs="Arial"/>
          <w:sz w:val="20"/>
          <w:szCs w:val="20"/>
          <w:lang w:val="en-US"/>
        </w:rPr>
        <w:t>p</w:t>
      </w:r>
      <w:r w:rsidR="002B7383">
        <w:rPr>
          <w:rFonts w:ascii="Arial" w:hAnsi="Arial" w:cs="Arial"/>
          <w:sz w:val="20"/>
          <w:szCs w:val="20"/>
          <w:lang w:val="en-US"/>
        </w:rPr>
        <w:t>aragraph</w:t>
      </w:r>
      <w:r w:rsidR="006B4268" w:rsidRPr="00406C6F">
        <w:rPr>
          <w:rFonts w:ascii="Arial" w:hAnsi="Arial" w:cs="Arial"/>
          <w:sz w:val="20"/>
          <w:szCs w:val="20"/>
          <w:lang w:val="en-US"/>
        </w:rPr>
        <w:t xml:space="preserve"> 2 </w:t>
      </w:r>
      <w:r w:rsidR="00DF7419" w:rsidRPr="00406C6F">
        <w:rPr>
          <w:rFonts w:ascii="Arial" w:hAnsi="Arial" w:cs="Arial"/>
          <w:sz w:val="20"/>
          <w:szCs w:val="20"/>
          <w:lang w:val="en-US"/>
        </w:rPr>
        <w:t>in Article 3 to the effect that “</w:t>
      </w:r>
      <w:r w:rsidR="00DF7419" w:rsidRPr="00406C6F">
        <w:rPr>
          <w:rFonts w:ascii="Arial" w:hAnsi="Arial" w:cs="Arial"/>
          <w:sz w:val="20"/>
          <w:szCs w:val="20"/>
        </w:rPr>
        <w:t xml:space="preserve">the notice required by </w:t>
      </w:r>
      <w:r w:rsidR="002B7383">
        <w:rPr>
          <w:rFonts w:ascii="Arial" w:hAnsi="Arial" w:cs="Arial"/>
          <w:sz w:val="20"/>
          <w:szCs w:val="20"/>
        </w:rPr>
        <w:t>paragraph</w:t>
      </w:r>
      <w:r w:rsidR="00DF7419" w:rsidRPr="00406C6F">
        <w:rPr>
          <w:rFonts w:ascii="Arial" w:hAnsi="Arial" w:cs="Arial"/>
          <w:sz w:val="20"/>
          <w:szCs w:val="20"/>
        </w:rPr>
        <w:t xml:space="preserve"> 1 of this Article shall also be </w:t>
      </w:r>
      <w:r w:rsidR="00BB5E90">
        <w:rPr>
          <w:rFonts w:ascii="Arial" w:hAnsi="Arial" w:cs="Arial"/>
          <w:sz w:val="20"/>
          <w:szCs w:val="20"/>
        </w:rPr>
        <w:t>given</w:t>
      </w:r>
      <w:r w:rsidR="00DF7419" w:rsidRPr="00406C6F">
        <w:rPr>
          <w:rFonts w:ascii="Arial" w:hAnsi="Arial" w:cs="Arial"/>
          <w:sz w:val="20"/>
          <w:szCs w:val="20"/>
        </w:rPr>
        <w:t xml:space="preserve"> to the Registrar of the Ship’s register in such </w:t>
      </w:r>
      <w:r w:rsidR="00B83D16">
        <w:rPr>
          <w:rFonts w:ascii="Arial" w:hAnsi="Arial" w:cs="Arial"/>
          <w:sz w:val="20"/>
          <w:szCs w:val="20"/>
        </w:rPr>
        <w:t>s</w:t>
      </w:r>
      <w:r w:rsidR="00DF7419" w:rsidRPr="00406C6F">
        <w:rPr>
          <w:rFonts w:ascii="Arial" w:hAnsi="Arial" w:cs="Arial"/>
          <w:sz w:val="20"/>
          <w:szCs w:val="20"/>
        </w:rPr>
        <w:t>tate”</w:t>
      </w:r>
      <w:r w:rsidR="00852967" w:rsidRPr="00406C6F">
        <w:rPr>
          <w:rFonts w:ascii="Arial" w:hAnsi="Arial" w:cs="Arial"/>
          <w:sz w:val="20"/>
          <w:szCs w:val="20"/>
        </w:rPr>
        <w:t xml:space="preserve"> and </w:t>
      </w:r>
      <w:r w:rsidR="0007225D" w:rsidRPr="00406C6F">
        <w:rPr>
          <w:rFonts w:ascii="Arial" w:hAnsi="Arial" w:cs="Arial"/>
          <w:sz w:val="20"/>
          <w:szCs w:val="20"/>
        </w:rPr>
        <w:t xml:space="preserve">further </w:t>
      </w:r>
      <w:r w:rsidR="00852967" w:rsidRPr="00406C6F">
        <w:rPr>
          <w:rFonts w:ascii="Arial" w:hAnsi="Arial" w:cs="Arial"/>
          <w:sz w:val="20"/>
          <w:szCs w:val="20"/>
        </w:rPr>
        <w:t xml:space="preserve">the addition of the phrase </w:t>
      </w:r>
      <w:r w:rsidR="00852967" w:rsidRPr="00406C6F">
        <w:rPr>
          <w:rFonts w:ascii="Arial" w:hAnsi="Arial" w:cs="Arial"/>
          <w:sz w:val="20"/>
          <w:szCs w:val="20"/>
        </w:rPr>
        <w:lastRenderedPageBreak/>
        <w:t>“and the State of Bareboat Charter Registration (if any)” after “the State</w:t>
      </w:r>
      <w:r w:rsidR="0007225D" w:rsidRPr="00406C6F">
        <w:rPr>
          <w:rFonts w:ascii="Arial" w:hAnsi="Arial" w:cs="Arial"/>
          <w:sz w:val="20"/>
          <w:szCs w:val="20"/>
        </w:rPr>
        <w:t xml:space="preserve"> of R</w:t>
      </w:r>
      <w:r w:rsidR="00852967" w:rsidRPr="00406C6F">
        <w:rPr>
          <w:rFonts w:ascii="Arial" w:hAnsi="Arial" w:cs="Arial"/>
          <w:sz w:val="20"/>
          <w:szCs w:val="20"/>
        </w:rPr>
        <w:t>egistration (if any)”</w:t>
      </w:r>
      <w:r w:rsidR="00406C6F">
        <w:rPr>
          <w:rFonts w:ascii="Arial" w:hAnsi="Arial" w:cs="Arial"/>
          <w:sz w:val="20"/>
          <w:szCs w:val="20"/>
        </w:rPr>
        <w:t xml:space="preserve"> in Article 3, </w:t>
      </w:r>
      <w:r w:rsidR="007F6255">
        <w:rPr>
          <w:rFonts w:ascii="Arial" w:hAnsi="Arial" w:cs="Arial"/>
          <w:sz w:val="20"/>
          <w:szCs w:val="20"/>
        </w:rPr>
        <w:t>p</w:t>
      </w:r>
      <w:r w:rsidR="002B7383">
        <w:rPr>
          <w:rFonts w:ascii="Arial" w:hAnsi="Arial" w:cs="Arial"/>
          <w:sz w:val="20"/>
          <w:szCs w:val="20"/>
        </w:rPr>
        <w:t>aragraph</w:t>
      </w:r>
      <w:r w:rsidR="00406C6F">
        <w:rPr>
          <w:rFonts w:ascii="Arial" w:hAnsi="Arial" w:cs="Arial"/>
          <w:sz w:val="20"/>
          <w:szCs w:val="20"/>
        </w:rPr>
        <w:t xml:space="preserve"> 3 (a).</w:t>
      </w:r>
    </w:p>
    <w:p w:rsidR="00406C6F" w:rsidRDefault="00E332ED" w:rsidP="00DC394F">
      <w:pPr>
        <w:autoSpaceDE w:val="0"/>
        <w:autoSpaceDN w:val="0"/>
        <w:adjustRightInd w:val="0"/>
        <w:spacing w:after="240" w:line="360" w:lineRule="auto"/>
        <w:jc w:val="both"/>
        <w:rPr>
          <w:rFonts w:ascii="Arial" w:hAnsi="Arial" w:cs="Arial"/>
          <w:bCs/>
          <w:sz w:val="20"/>
          <w:szCs w:val="20"/>
          <w:lang w:val="en-US"/>
        </w:rPr>
      </w:pPr>
      <w:r w:rsidRPr="00406C6F">
        <w:rPr>
          <w:rFonts w:ascii="Arial" w:hAnsi="Arial" w:cs="Arial"/>
          <w:sz w:val="20"/>
          <w:szCs w:val="20"/>
          <w:lang w:val="en-US"/>
        </w:rPr>
        <w:t>A</w:t>
      </w:r>
      <w:r w:rsidR="000C1A91" w:rsidRPr="00406C6F">
        <w:rPr>
          <w:rFonts w:ascii="Arial" w:hAnsi="Arial" w:cs="Arial"/>
          <w:sz w:val="20"/>
          <w:szCs w:val="20"/>
          <w:lang w:val="en-US"/>
        </w:rPr>
        <w:t xml:space="preserve">t the Dublin meeting of the IWG </w:t>
      </w:r>
      <w:r w:rsidRPr="00406C6F">
        <w:rPr>
          <w:rFonts w:ascii="Arial" w:hAnsi="Arial" w:cs="Arial"/>
          <w:sz w:val="20"/>
          <w:szCs w:val="20"/>
          <w:lang w:val="en-US"/>
        </w:rPr>
        <w:t xml:space="preserve">a solution was found </w:t>
      </w:r>
      <w:r w:rsidR="000C1A91" w:rsidRPr="00406C6F">
        <w:rPr>
          <w:rFonts w:ascii="Arial" w:hAnsi="Arial" w:cs="Arial"/>
          <w:sz w:val="20"/>
          <w:szCs w:val="20"/>
          <w:lang w:val="en-US"/>
        </w:rPr>
        <w:t xml:space="preserve">for the issue concerning the way in which </w:t>
      </w:r>
      <w:r w:rsidRPr="00406C6F">
        <w:rPr>
          <w:rFonts w:ascii="Arial" w:hAnsi="Arial" w:cs="Arial"/>
          <w:sz w:val="20"/>
          <w:szCs w:val="20"/>
          <w:lang w:val="en-US"/>
        </w:rPr>
        <w:t xml:space="preserve">(prior) </w:t>
      </w:r>
      <w:r w:rsidR="000C1A91" w:rsidRPr="00406C6F">
        <w:rPr>
          <w:rFonts w:ascii="Arial" w:hAnsi="Arial" w:cs="Arial"/>
          <w:sz w:val="20"/>
          <w:szCs w:val="20"/>
          <w:lang w:val="en-US"/>
        </w:rPr>
        <w:t xml:space="preserve">notice in writing shall be given </w:t>
      </w:r>
      <w:r w:rsidR="00642667" w:rsidRPr="00406C6F">
        <w:rPr>
          <w:rFonts w:ascii="Arial" w:hAnsi="Arial" w:cs="Arial"/>
          <w:sz w:val="20"/>
          <w:szCs w:val="20"/>
          <w:lang w:val="en-US"/>
        </w:rPr>
        <w:t xml:space="preserve">of the Judicial Sale </w:t>
      </w:r>
      <w:r w:rsidR="000C1A91" w:rsidRPr="00406C6F">
        <w:rPr>
          <w:rFonts w:ascii="Arial" w:hAnsi="Arial" w:cs="Arial"/>
          <w:sz w:val="20"/>
          <w:szCs w:val="20"/>
          <w:lang w:val="en-US"/>
        </w:rPr>
        <w:t xml:space="preserve">pursuant to Article 3. </w:t>
      </w:r>
      <w:r w:rsidR="006054C6" w:rsidRPr="00406C6F">
        <w:rPr>
          <w:rFonts w:ascii="Arial" w:hAnsi="Arial" w:cs="Arial"/>
          <w:sz w:val="20"/>
          <w:szCs w:val="20"/>
          <w:lang w:val="en-US"/>
        </w:rPr>
        <w:t xml:space="preserve">In short, this solution involved the deletion of the words placed in brackets [“which provide confirmation of receipt”] immediately after “appropriate means” in Article 3, </w:t>
      </w:r>
      <w:r w:rsidR="007F6255">
        <w:rPr>
          <w:rFonts w:ascii="Arial" w:hAnsi="Arial" w:cs="Arial"/>
          <w:sz w:val="20"/>
          <w:szCs w:val="20"/>
          <w:lang w:val="en-US"/>
        </w:rPr>
        <w:t>p</w:t>
      </w:r>
      <w:r w:rsidR="002B7383">
        <w:rPr>
          <w:rFonts w:ascii="Arial" w:hAnsi="Arial" w:cs="Arial"/>
          <w:sz w:val="20"/>
          <w:szCs w:val="20"/>
          <w:lang w:val="en-US"/>
        </w:rPr>
        <w:t>aragraph</w:t>
      </w:r>
      <w:r w:rsidR="006054C6" w:rsidRPr="00406C6F">
        <w:rPr>
          <w:rFonts w:ascii="Arial" w:hAnsi="Arial" w:cs="Arial"/>
          <w:sz w:val="20"/>
          <w:szCs w:val="20"/>
          <w:lang w:val="en-US"/>
        </w:rPr>
        <w:t xml:space="preserve"> 4 (a)</w:t>
      </w:r>
      <w:r w:rsidR="00BB5E90">
        <w:rPr>
          <w:rFonts w:ascii="Arial" w:hAnsi="Arial" w:cs="Arial"/>
          <w:sz w:val="20"/>
          <w:szCs w:val="20"/>
          <w:lang w:val="en-US"/>
        </w:rPr>
        <w:t xml:space="preserve">, </w:t>
      </w:r>
      <w:r w:rsidR="006054C6" w:rsidRPr="00406C6F">
        <w:rPr>
          <w:rFonts w:ascii="Arial" w:hAnsi="Arial" w:cs="Arial"/>
          <w:sz w:val="20"/>
          <w:szCs w:val="20"/>
          <w:lang w:val="en-US"/>
        </w:rPr>
        <w:t>the insertion in Article 3</w:t>
      </w:r>
      <w:r w:rsidR="00BB5E90">
        <w:rPr>
          <w:rFonts w:ascii="Arial" w:hAnsi="Arial" w:cs="Arial"/>
          <w:sz w:val="20"/>
          <w:szCs w:val="20"/>
          <w:lang w:val="en-US"/>
        </w:rPr>
        <w:t xml:space="preserve">, paragraph 4 of </w:t>
      </w:r>
      <w:r w:rsidR="008E4C52">
        <w:rPr>
          <w:rFonts w:ascii="Arial" w:hAnsi="Arial" w:cs="Arial" w:hint="eastAsia"/>
          <w:sz w:val="20"/>
          <w:szCs w:val="20"/>
          <w:lang w:val="en-US" w:eastAsia="zh-CN"/>
        </w:rPr>
        <w:t xml:space="preserve">the words </w:t>
      </w:r>
      <w:r w:rsidR="00BB5E90" w:rsidRPr="00BB5E90">
        <w:rPr>
          <w:rFonts w:ascii="Arial" w:hAnsi="Arial" w:cs="Arial"/>
          <w:sz w:val="20"/>
          <w:szCs w:val="20"/>
          <w:lang w:val="en-US"/>
        </w:rPr>
        <w:t>“</w:t>
      </w:r>
      <w:r w:rsidR="00BB5E90" w:rsidRPr="00BB5E90">
        <w:rPr>
          <w:rFonts w:ascii="Arial" w:hAnsi="Arial" w:cs="Arial"/>
          <w:sz w:val="20"/>
          <w:szCs w:val="20"/>
        </w:rPr>
        <w:t xml:space="preserve">as expediently as possible and </w:t>
      </w:r>
      <w:r w:rsidR="008E4C52">
        <w:rPr>
          <w:rFonts w:ascii="Arial" w:hAnsi="Arial" w:cs="Arial" w:hint="eastAsia"/>
          <w:sz w:val="20"/>
          <w:szCs w:val="20"/>
          <w:lang w:eastAsia="zh-CN"/>
        </w:rPr>
        <w:t xml:space="preserve">not in a way to </w:t>
      </w:r>
      <w:r w:rsidR="00BB5E90" w:rsidRPr="00BB5E90">
        <w:rPr>
          <w:rFonts w:ascii="Arial" w:hAnsi="Arial" w:cs="Arial"/>
          <w:sz w:val="20"/>
          <w:szCs w:val="20"/>
        </w:rPr>
        <w:t>frustrate or significantly delay the (proceedings co</w:t>
      </w:r>
      <w:r w:rsidR="00DC394F">
        <w:rPr>
          <w:rFonts w:ascii="Arial" w:hAnsi="Arial" w:cs="Arial"/>
          <w:sz w:val="20"/>
          <w:szCs w:val="20"/>
        </w:rPr>
        <w:t xml:space="preserve">ncerning) the Judicial Sale”, and the inclusion </w:t>
      </w:r>
      <w:r w:rsidR="006054C6" w:rsidRPr="00406C6F">
        <w:rPr>
          <w:rFonts w:ascii="Arial" w:hAnsi="Arial" w:cs="Arial"/>
          <w:sz w:val="20"/>
          <w:szCs w:val="20"/>
          <w:lang w:val="en-US"/>
        </w:rPr>
        <w:t xml:space="preserve">of a </w:t>
      </w:r>
      <w:r w:rsidR="006054C6" w:rsidRPr="00C27CA3">
        <w:rPr>
          <w:rFonts w:ascii="Arial" w:hAnsi="Arial" w:cs="Arial"/>
          <w:sz w:val="20"/>
          <w:szCs w:val="20"/>
          <w:lang w:val="en-US"/>
        </w:rPr>
        <w:t xml:space="preserve">new </w:t>
      </w:r>
      <w:r w:rsidR="007F6255" w:rsidRPr="00C27CA3">
        <w:rPr>
          <w:rFonts w:ascii="Arial" w:hAnsi="Arial" w:cs="Arial"/>
          <w:sz w:val="20"/>
          <w:szCs w:val="20"/>
          <w:lang w:val="en-US"/>
        </w:rPr>
        <w:t>p</w:t>
      </w:r>
      <w:r w:rsidR="002B7383" w:rsidRPr="00C27CA3">
        <w:rPr>
          <w:rFonts w:ascii="Arial" w:hAnsi="Arial" w:cs="Arial"/>
          <w:sz w:val="20"/>
          <w:szCs w:val="20"/>
          <w:lang w:val="en-US"/>
        </w:rPr>
        <w:t>aragraph</w:t>
      </w:r>
      <w:r w:rsidR="006054C6" w:rsidRPr="00C27CA3">
        <w:rPr>
          <w:rFonts w:ascii="Arial" w:hAnsi="Arial" w:cs="Arial"/>
          <w:sz w:val="20"/>
          <w:szCs w:val="20"/>
          <w:lang w:val="en-US"/>
        </w:rPr>
        <w:t xml:space="preserve"> 5 to the effect </w:t>
      </w:r>
      <w:r w:rsidR="005A4EED">
        <w:rPr>
          <w:rFonts w:ascii="Arial" w:hAnsi="Arial" w:cs="Arial" w:hint="eastAsia"/>
          <w:sz w:val="20"/>
          <w:szCs w:val="20"/>
          <w:lang w:val="en-US" w:eastAsia="zh-CN"/>
        </w:rPr>
        <w:t xml:space="preserve">that </w:t>
      </w:r>
      <w:r w:rsidR="006054C6" w:rsidRPr="00C27CA3">
        <w:rPr>
          <w:rFonts w:ascii="Arial" w:hAnsi="Arial" w:cs="Arial"/>
          <w:sz w:val="20"/>
          <w:szCs w:val="20"/>
        </w:rPr>
        <w:t>“nothing in</w:t>
      </w:r>
      <w:r w:rsidR="00965217" w:rsidRPr="00C27CA3">
        <w:rPr>
          <w:rFonts w:ascii="Arial" w:hAnsi="Arial" w:cs="Arial"/>
          <w:sz w:val="20"/>
          <w:szCs w:val="20"/>
        </w:rPr>
        <w:t xml:space="preserve"> this Article shall pre</w:t>
      </w:r>
      <w:r w:rsidR="00C27CA3" w:rsidRPr="00C27CA3">
        <w:rPr>
          <w:rFonts w:ascii="Arial" w:hAnsi="Arial" w:cs="Arial"/>
          <w:sz w:val="20"/>
          <w:szCs w:val="20"/>
        </w:rPr>
        <w:t>vent</w:t>
      </w:r>
      <w:r w:rsidR="00965217" w:rsidRPr="00C27CA3">
        <w:rPr>
          <w:rFonts w:ascii="Arial" w:hAnsi="Arial" w:cs="Arial"/>
          <w:sz w:val="20"/>
          <w:szCs w:val="20"/>
        </w:rPr>
        <w:t xml:space="preserve"> a s</w:t>
      </w:r>
      <w:r w:rsidR="006054C6" w:rsidRPr="00C27CA3">
        <w:rPr>
          <w:rFonts w:ascii="Arial" w:hAnsi="Arial" w:cs="Arial"/>
          <w:sz w:val="20"/>
          <w:szCs w:val="20"/>
        </w:rPr>
        <w:t xml:space="preserve">tate </w:t>
      </w:r>
      <w:r w:rsidR="00965217" w:rsidRPr="00C27CA3">
        <w:rPr>
          <w:rFonts w:ascii="Arial" w:hAnsi="Arial" w:cs="Arial"/>
          <w:sz w:val="20"/>
          <w:szCs w:val="20"/>
        </w:rPr>
        <w:t>p</w:t>
      </w:r>
      <w:r w:rsidR="006054C6" w:rsidRPr="00C27CA3">
        <w:rPr>
          <w:rFonts w:ascii="Arial" w:hAnsi="Arial" w:cs="Arial"/>
          <w:sz w:val="20"/>
          <w:szCs w:val="20"/>
        </w:rPr>
        <w:t>arty from complying with any other international convention or instrument</w:t>
      </w:r>
      <w:r w:rsidR="00C27CA3" w:rsidRPr="00C27CA3">
        <w:rPr>
          <w:rFonts w:ascii="Arial" w:hAnsi="Arial" w:cs="Arial"/>
          <w:sz w:val="20"/>
          <w:szCs w:val="20"/>
        </w:rPr>
        <w:t xml:space="preserve"> to which it is a party and to which it consented to be bound before the date of entry into force of the present Convention</w:t>
      </w:r>
      <w:r w:rsidR="006054C6" w:rsidRPr="00C27CA3">
        <w:rPr>
          <w:rFonts w:ascii="Arial" w:hAnsi="Arial" w:cs="Arial"/>
          <w:sz w:val="20"/>
          <w:szCs w:val="20"/>
        </w:rPr>
        <w:t>”.</w:t>
      </w:r>
      <w:r w:rsidR="006054C6" w:rsidRPr="00406C6F">
        <w:rPr>
          <w:rFonts w:ascii="Arial" w:hAnsi="Arial" w:cs="Arial"/>
          <w:sz w:val="20"/>
          <w:szCs w:val="20"/>
        </w:rPr>
        <w:t xml:space="preserve"> </w:t>
      </w:r>
      <w:r w:rsidR="000C1A91" w:rsidRPr="00406C6F">
        <w:rPr>
          <w:rFonts w:ascii="Arial" w:hAnsi="Arial" w:cs="Arial"/>
          <w:sz w:val="20"/>
          <w:szCs w:val="20"/>
          <w:lang w:val="en-US"/>
        </w:rPr>
        <w:t>Be</w:t>
      </w:r>
      <w:r w:rsidR="006054C6" w:rsidRPr="00406C6F">
        <w:rPr>
          <w:rFonts w:ascii="Arial" w:hAnsi="Arial" w:cs="Arial"/>
          <w:sz w:val="20"/>
          <w:szCs w:val="20"/>
          <w:lang w:val="en-US"/>
        </w:rPr>
        <w:t xml:space="preserve">low this solution will be explained further. First however, it is </w:t>
      </w:r>
      <w:r w:rsidR="000C1A91" w:rsidRPr="00406C6F">
        <w:rPr>
          <w:rFonts w:ascii="Arial" w:hAnsi="Arial" w:cs="Arial"/>
          <w:sz w:val="20"/>
          <w:szCs w:val="20"/>
          <w:lang w:val="en-US"/>
        </w:rPr>
        <w:t xml:space="preserve">helpful </w:t>
      </w:r>
      <w:r w:rsidR="00642667" w:rsidRPr="00406C6F">
        <w:rPr>
          <w:rFonts w:ascii="Arial" w:hAnsi="Arial" w:cs="Arial"/>
          <w:sz w:val="20"/>
          <w:szCs w:val="20"/>
          <w:lang w:val="en-US"/>
        </w:rPr>
        <w:t xml:space="preserve">to </w:t>
      </w:r>
      <w:r w:rsidR="006D1883" w:rsidRPr="00406C6F">
        <w:rPr>
          <w:rFonts w:ascii="Arial" w:hAnsi="Arial" w:cs="Arial"/>
          <w:sz w:val="20"/>
          <w:szCs w:val="20"/>
          <w:lang w:val="en-US"/>
        </w:rPr>
        <w:t>re</w:t>
      </w:r>
      <w:r w:rsidR="00642667" w:rsidRPr="00406C6F">
        <w:rPr>
          <w:rFonts w:ascii="Arial" w:hAnsi="Arial" w:cs="Arial"/>
          <w:sz w:val="20"/>
          <w:szCs w:val="20"/>
          <w:lang w:val="en-US"/>
        </w:rPr>
        <w:t xml:space="preserve">call the </w:t>
      </w:r>
      <w:r w:rsidRPr="00406C6F">
        <w:rPr>
          <w:rFonts w:ascii="Arial" w:hAnsi="Arial" w:cs="Arial"/>
          <w:sz w:val="20"/>
          <w:szCs w:val="20"/>
          <w:lang w:val="en-US"/>
        </w:rPr>
        <w:t xml:space="preserve">relevant provisions in </w:t>
      </w:r>
      <w:r w:rsidR="00642667" w:rsidRPr="00406C6F">
        <w:rPr>
          <w:rFonts w:ascii="Arial" w:hAnsi="Arial" w:cs="Arial"/>
          <w:sz w:val="20"/>
          <w:szCs w:val="20"/>
          <w:lang w:val="en-US"/>
        </w:rPr>
        <w:t>the Draft Convention and the Maritime Liens &amp; Mortgages (MLM) Convention 1993.</w:t>
      </w:r>
    </w:p>
    <w:p w:rsidR="00406C6F" w:rsidRDefault="000C1A91"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 xml:space="preserve">Under Article 11, </w:t>
      </w:r>
      <w:r w:rsidR="007F6255">
        <w:rPr>
          <w:rFonts w:ascii="Arial" w:hAnsi="Arial" w:cs="Arial"/>
          <w:sz w:val="20"/>
          <w:szCs w:val="20"/>
          <w:lang w:val="en-US"/>
        </w:rPr>
        <w:t>p</w:t>
      </w:r>
      <w:r w:rsidR="002B7383">
        <w:rPr>
          <w:rFonts w:ascii="Arial" w:hAnsi="Arial" w:cs="Arial"/>
          <w:sz w:val="20"/>
          <w:szCs w:val="20"/>
          <w:lang w:val="en-US"/>
        </w:rPr>
        <w:t>aragraph</w:t>
      </w:r>
      <w:r w:rsidRPr="00406C6F">
        <w:rPr>
          <w:rFonts w:ascii="Arial" w:hAnsi="Arial" w:cs="Arial"/>
          <w:sz w:val="20"/>
          <w:szCs w:val="20"/>
          <w:lang w:val="en-US"/>
        </w:rPr>
        <w:t xml:space="preserve"> 3 </w:t>
      </w:r>
      <w:r w:rsidR="00A019BE" w:rsidRPr="00406C6F">
        <w:rPr>
          <w:rFonts w:ascii="Arial" w:hAnsi="Arial" w:cs="Arial"/>
          <w:sz w:val="20"/>
          <w:szCs w:val="20"/>
          <w:lang w:val="en-US"/>
        </w:rPr>
        <w:t xml:space="preserve">MLM, </w:t>
      </w:r>
      <w:r w:rsidRPr="00406C6F">
        <w:rPr>
          <w:rFonts w:ascii="Arial" w:hAnsi="Arial" w:cs="Arial"/>
          <w:sz w:val="20"/>
          <w:szCs w:val="20"/>
          <w:lang w:val="en-US"/>
        </w:rPr>
        <w:t xml:space="preserve">the </w:t>
      </w:r>
      <w:r w:rsidR="00CE6524" w:rsidRPr="00406C6F">
        <w:rPr>
          <w:rFonts w:ascii="Arial" w:hAnsi="Arial" w:cs="Arial"/>
          <w:sz w:val="20"/>
          <w:szCs w:val="20"/>
          <w:lang w:val="en-US"/>
        </w:rPr>
        <w:t>(prior) “</w:t>
      </w:r>
      <w:r w:rsidRPr="00406C6F">
        <w:rPr>
          <w:rFonts w:ascii="Arial" w:hAnsi="Arial" w:cs="Arial"/>
          <w:sz w:val="20"/>
          <w:szCs w:val="20"/>
          <w:lang w:val="en-US"/>
        </w:rPr>
        <w:t xml:space="preserve">notice </w:t>
      </w:r>
      <w:r w:rsidR="00642667" w:rsidRPr="00406C6F">
        <w:rPr>
          <w:rFonts w:ascii="Arial" w:hAnsi="Arial" w:cs="Arial"/>
          <w:sz w:val="20"/>
          <w:szCs w:val="20"/>
          <w:lang w:val="en-US"/>
        </w:rPr>
        <w:t xml:space="preserve">specified in </w:t>
      </w:r>
      <w:r w:rsidR="002B7383">
        <w:rPr>
          <w:rFonts w:ascii="Arial" w:hAnsi="Arial" w:cs="Arial"/>
          <w:sz w:val="20"/>
          <w:szCs w:val="20"/>
          <w:lang w:val="en-US"/>
        </w:rPr>
        <w:t>paragraph</w:t>
      </w:r>
      <w:r w:rsidR="00642667" w:rsidRPr="00406C6F">
        <w:rPr>
          <w:rFonts w:ascii="Arial" w:hAnsi="Arial" w:cs="Arial"/>
          <w:sz w:val="20"/>
          <w:szCs w:val="20"/>
          <w:lang w:val="en-US"/>
        </w:rPr>
        <w:t xml:space="preserve"> 2 of this article </w:t>
      </w:r>
      <w:r w:rsidRPr="00406C6F">
        <w:rPr>
          <w:rFonts w:ascii="Arial" w:hAnsi="Arial" w:cs="Arial"/>
          <w:sz w:val="20"/>
          <w:szCs w:val="20"/>
          <w:lang w:val="en-US"/>
        </w:rPr>
        <w:t xml:space="preserve">shall be in writing and either be given by registered mail, or given by any electronic or other appropriate means </w:t>
      </w:r>
      <w:r w:rsidRPr="00406C6F">
        <w:rPr>
          <w:rFonts w:ascii="Arial" w:hAnsi="Arial" w:cs="Arial"/>
          <w:sz w:val="20"/>
          <w:szCs w:val="20"/>
          <w:u w:val="single"/>
          <w:lang w:val="en-US"/>
        </w:rPr>
        <w:t>which provide confirmation of receipt</w:t>
      </w:r>
      <w:r w:rsidRPr="00406C6F">
        <w:rPr>
          <w:rFonts w:ascii="Arial" w:hAnsi="Arial" w:cs="Arial"/>
          <w:sz w:val="20"/>
          <w:szCs w:val="20"/>
          <w:lang w:val="en-US"/>
        </w:rPr>
        <w:t>”</w:t>
      </w:r>
      <w:r w:rsidR="00642667" w:rsidRPr="00406C6F">
        <w:rPr>
          <w:rFonts w:ascii="Arial" w:hAnsi="Arial" w:cs="Arial"/>
          <w:sz w:val="20"/>
          <w:szCs w:val="20"/>
          <w:lang w:val="en-US"/>
        </w:rPr>
        <w:t xml:space="preserve"> (with added stress-IWG).</w:t>
      </w:r>
      <w:r w:rsidRPr="00406C6F">
        <w:rPr>
          <w:rFonts w:ascii="Arial" w:hAnsi="Arial" w:cs="Arial"/>
          <w:sz w:val="20"/>
          <w:szCs w:val="20"/>
          <w:lang w:val="en-US"/>
        </w:rPr>
        <w:t xml:space="preserve"> As follows from Article 11, </w:t>
      </w:r>
      <w:r w:rsidR="007F6255">
        <w:rPr>
          <w:rFonts w:ascii="Arial" w:hAnsi="Arial" w:cs="Arial"/>
          <w:sz w:val="20"/>
          <w:szCs w:val="20"/>
          <w:lang w:val="en-US"/>
        </w:rPr>
        <w:t>p</w:t>
      </w:r>
      <w:r w:rsidR="002B7383">
        <w:rPr>
          <w:rFonts w:ascii="Arial" w:hAnsi="Arial" w:cs="Arial"/>
          <w:sz w:val="20"/>
          <w:szCs w:val="20"/>
          <w:lang w:val="en-US"/>
        </w:rPr>
        <w:t>aragraph</w:t>
      </w:r>
      <w:r w:rsidRPr="00406C6F">
        <w:rPr>
          <w:rFonts w:ascii="Arial" w:hAnsi="Arial" w:cs="Arial"/>
          <w:sz w:val="20"/>
          <w:szCs w:val="20"/>
          <w:lang w:val="en-US"/>
        </w:rPr>
        <w:t xml:space="preserve"> 1 MLM, this formal requirement applies in the context of “th</w:t>
      </w:r>
      <w:r w:rsidR="00206F07">
        <w:rPr>
          <w:rFonts w:ascii="Arial" w:hAnsi="Arial" w:cs="Arial"/>
          <w:sz w:val="20"/>
          <w:szCs w:val="20"/>
          <w:lang w:val="en-US"/>
        </w:rPr>
        <w:t>e forced sale of a vessel in a State P</w:t>
      </w:r>
      <w:r w:rsidRPr="00406C6F">
        <w:rPr>
          <w:rFonts w:ascii="Arial" w:hAnsi="Arial" w:cs="Arial"/>
          <w:sz w:val="20"/>
          <w:szCs w:val="20"/>
          <w:lang w:val="en-US"/>
        </w:rPr>
        <w:t>arty” and is binding upon “t</w:t>
      </w:r>
      <w:r w:rsidR="00206F07">
        <w:rPr>
          <w:rFonts w:ascii="Arial" w:hAnsi="Arial" w:cs="Arial"/>
          <w:sz w:val="20"/>
          <w:szCs w:val="20"/>
          <w:lang w:val="en-US"/>
        </w:rPr>
        <w:t>he competent authority” in the s</w:t>
      </w:r>
      <w:r w:rsidRPr="00406C6F">
        <w:rPr>
          <w:rFonts w:ascii="Arial" w:hAnsi="Arial" w:cs="Arial"/>
          <w:sz w:val="20"/>
          <w:szCs w:val="20"/>
          <w:lang w:val="en-US"/>
        </w:rPr>
        <w:t xml:space="preserve">tate </w:t>
      </w:r>
      <w:r w:rsidR="00206F07">
        <w:rPr>
          <w:rFonts w:ascii="Arial" w:hAnsi="Arial" w:cs="Arial"/>
          <w:sz w:val="20"/>
          <w:szCs w:val="20"/>
          <w:lang w:val="en-US"/>
        </w:rPr>
        <w:t>p</w:t>
      </w:r>
      <w:r w:rsidRPr="00406C6F">
        <w:rPr>
          <w:rFonts w:ascii="Arial" w:hAnsi="Arial" w:cs="Arial"/>
          <w:sz w:val="20"/>
          <w:szCs w:val="20"/>
          <w:lang w:val="en-US"/>
        </w:rPr>
        <w:t>arty to the MLM Convention, where the forced sale takes place.</w:t>
      </w:r>
      <w:r w:rsidR="00642667" w:rsidRPr="00406C6F">
        <w:rPr>
          <w:rFonts w:ascii="Arial" w:hAnsi="Arial" w:cs="Arial"/>
          <w:sz w:val="20"/>
          <w:szCs w:val="20"/>
          <w:lang w:val="en-US"/>
        </w:rPr>
        <w:t xml:space="preserve"> Pursuant to Article 12, </w:t>
      </w:r>
      <w:r w:rsidR="007F6255">
        <w:rPr>
          <w:rFonts w:ascii="Arial" w:hAnsi="Arial" w:cs="Arial"/>
          <w:sz w:val="20"/>
          <w:szCs w:val="20"/>
          <w:lang w:val="en-US"/>
        </w:rPr>
        <w:t>p</w:t>
      </w:r>
      <w:r w:rsidR="002B7383">
        <w:rPr>
          <w:rFonts w:ascii="Arial" w:hAnsi="Arial" w:cs="Arial"/>
          <w:sz w:val="20"/>
          <w:szCs w:val="20"/>
          <w:lang w:val="en-US"/>
        </w:rPr>
        <w:t>aragraph</w:t>
      </w:r>
      <w:r w:rsidR="00642667" w:rsidRPr="00406C6F">
        <w:rPr>
          <w:rFonts w:ascii="Arial" w:hAnsi="Arial" w:cs="Arial"/>
          <w:sz w:val="20"/>
          <w:szCs w:val="20"/>
          <w:lang w:val="en-US"/>
        </w:rPr>
        <w:t xml:space="preserve"> 1 (b) MLM, observance of the provisions </w:t>
      </w:r>
      <w:r w:rsidR="00B2385F" w:rsidRPr="00406C6F">
        <w:rPr>
          <w:rFonts w:ascii="Arial" w:hAnsi="Arial" w:cs="Arial"/>
          <w:sz w:val="20"/>
          <w:szCs w:val="20"/>
          <w:lang w:val="en-US"/>
        </w:rPr>
        <w:t xml:space="preserve">regarding </w:t>
      </w:r>
      <w:r w:rsidR="006D1883" w:rsidRPr="00406C6F">
        <w:rPr>
          <w:rFonts w:ascii="Arial" w:hAnsi="Arial" w:cs="Arial"/>
          <w:sz w:val="20"/>
          <w:szCs w:val="20"/>
          <w:lang w:val="en-US"/>
        </w:rPr>
        <w:t xml:space="preserve">(prior) </w:t>
      </w:r>
      <w:r w:rsidR="00B2385F" w:rsidRPr="00406C6F">
        <w:rPr>
          <w:rFonts w:ascii="Arial" w:hAnsi="Arial" w:cs="Arial"/>
          <w:sz w:val="20"/>
          <w:szCs w:val="20"/>
          <w:lang w:val="en-US"/>
        </w:rPr>
        <w:t xml:space="preserve">Notice of forced sale in </w:t>
      </w:r>
      <w:r w:rsidR="00642667" w:rsidRPr="00406C6F">
        <w:rPr>
          <w:rFonts w:ascii="Arial" w:hAnsi="Arial" w:cs="Arial"/>
          <w:sz w:val="20"/>
          <w:szCs w:val="20"/>
          <w:lang w:val="en-US"/>
        </w:rPr>
        <w:t xml:space="preserve">Article 11 MLM </w:t>
      </w:r>
      <w:r w:rsidR="00B2385F" w:rsidRPr="00406C6F">
        <w:rPr>
          <w:rFonts w:ascii="Arial" w:hAnsi="Arial" w:cs="Arial"/>
          <w:sz w:val="20"/>
          <w:szCs w:val="20"/>
          <w:lang w:val="en-US"/>
        </w:rPr>
        <w:t xml:space="preserve">is </w:t>
      </w:r>
      <w:r w:rsidR="008E4C52">
        <w:rPr>
          <w:rFonts w:ascii="Arial" w:hAnsi="Arial" w:cs="Arial" w:hint="eastAsia"/>
          <w:sz w:val="20"/>
          <w:szCs w:val="20"/>
          <w:lang w:val="en-US" w:eastAsia="zh-CN"/>
        </w:rPr>
        <w:t xml:space="preserve">a </w:t>
      </w:r>
      <w:r w:rsidR="00642667" w:rsidRPr="00406C6F">
        <w:rPr>
          <w:rFonts w:ascii="Arial" w:hAnsi="Arial" w:cs="Arial"/>
          <w:sz w:val="20"/>
          <w:szCs w:val="20"/>
          <w:lang w:val="en-US"/>
        </w:rPr>
        <w:t xml:space="preserve">condition precedent to the </w:t>
      </w:r>
      <w:r w:rsidR="00B2385F" w:rsidRPr="00406C6F">
        <w:rPr>
          <w:rFonts w:ascii="Arial" w:hAnsi="Arial" w:cs="Arial"/>
          <w:sz w:val="20"/>
          <w:szCs w:val="20"/>
          <w:lang w:val="en-US"/>
        </w:rPr>
        <w:t>f</w:t>
      </w:r>
      <w:r w:rsidR="000344FD" w:rsidRPr="00406C6F">
        <w:rPr>
          <w:rFonts w:ascii="Arial" w:hAnsi="Arial" w:cs="Arial"/>
          <w:sz w:val="20"/>
          <w:szCs w:val="20"/>
          <w:lang w:val="en-US"/>
        </w:rPr>
        <w:t xml:space="preserve">orced </w:t>
      </w:r>
      <w:r w:rsidR="00B2385F" w:rsidRPr="00406C6F">
        <w:rPr>
          <w:rFonts w:ascii="Arial" w:hAnsi="Arial" w:cs="Arial"/>
          <w:sz w:val="20"/>
          <w:szCs w:val="20"/>
          <w:lang w:val="en-US"/>
        </w:rPr>
        <w:t>s</w:t>
      </w:r>
      <w:r w:rsidR="000344FD" w:rsidRPr="00406C6F">
        <w:rPr>
          <w:rFonts w:ascii="Arial" w:hAnsi="Arial" w:cs="Arial"/>
          <w:sz w:val="20"/>
          <w:szCs w:val="20"/>
          <w:lang w:val="en-US"/>
        </w:rPr>
        <w:t xml:space="preserve">ale of the </w:t>
      </w:r>
      <w:r w:rsidR="00B2385F" w:rsidRPr="00406C6F">
        <w:rPr>
          <w:rFonts w:ascii="Arial" w:hAnsi="Arial" w:cs="Arial"/>
          <w:sz w:val="20"/>
          <w:szCs w:val="20"/>
          <w:lang w:val="en-US"/>
        </w:rPr>
        <w:t>v</w:t>
      </w:r>
      <w:r w:rsidR="000344FD" w:rsidRPr="00406C6F">
        <w:rPr>
          <w:rFonts w:ascii="Arial" w:hAnsi="Arial" w:cs="Arial"/>
          <w:sz w:val="20"/>
          <w:szCs w:val="20"/>
          <w:lang w:val="en-US"/>
        </w:rPr>
        <w:t xml:space="preserve">essel having the desired </w:t>
      </w:r>
      <w:r w:rsidR="006D1883" w:rsidRPr="00406C6F">
        <w:rPr>
          <w:rFonts w:ascii="Arial" w:hAnsi="Arial" w:cs="Arial"/>
          <w:sz w:val="20"/>
          <w:szCs w:val="20"/>
          <w:lang w:val="en-US"/>
        </w:rPr>
        <w:t xml:space="preserve">legal </w:t>
      </w:r>
      <w:r w:rsidR="000344FD" w:rsidRPr="00406C6F">
        <w:rPr>
          <w:rFonts w:ascii="Arial" w:hAnsi="Arial" w:cs="Arial"/>
          <w:sz w:val="20"/>
          <w:szCs w:val="20"/>
          <w:lang w:val="en-US"/>
        </w:rPr>
        <w:t xml:space="preserve">effect of providing Clean Title to the </w:t>
      </w:r>
      <w:r w:rsidR="00B2385F" w:rsidRPr="00406C6F">
        <w:rPr>
          <w:rFonts w:ascii="Arial" w:hAnsi="Arial" w:cs="Arial"/>
          <w:sz w:val="20"/>
          <w:szCs w:val="20"/>
          <w:lang w:val="en-US"/>
        </w:rPr>
        <w:t>p</w:t>
      </w:r>
      <w:r w:rsidR="000344FD" w:rsidRPr="00406C6F">
        <w:rPr>
          <w:rFonts w:ascii="Arial" w:hAnsi="Arial" w:cs="Arial"/>
          <w:sz w:val="20"/>
          <w:szCs w:val="20"/>
          <w:lang w:val="en-US"/>
        </w:rPr>
        <w:t xml:space="preserve">urchaser, or in the words of Article 12, </w:t>
      </w:r>
      <w:r w:rsidR="007F6255">
        <w:rPr>
          <w:rFonts w:ascii="Arial" w:hAnsi="Arial" w:cs="Arial"/>
          <w:sz w:val="20"/>
          <w:szCs w:val="20"/>
          <w:lang w:val="en-US"/>
        </w:rPr>
        <w:t>p</w:t>
      </w:r>
      <w:r w:rsidR="002B7383">
        <w:rPr>
          <w:rFonts w:ascii="Arial" w:hAnsi="Arial" w:cs="Arial"/>
          <w:sz w:val="20"/>
          <w:szCs w:val="20"/>
          <w:lang w:val="en-US"/>
        </w:rPr>
        <w:t>aragraph</w:t>
      </w:r>
      <w:r w:rsidR="000344FD" w:rsidRPr="00406C6F">
        <w:rPr>
          <w:rFonts w:ascii="Arial" w:hAnsi="Arial" w:cs="Arial"/>
          <w:sz w:val="20"/>
          <w:szCs w:val="20"/>
          <w:lang w:val="en-US"/>
        </w:rPr>
        <w:t xml:space="preserve"> 1 MLM: “In the event of the forced sale of the vessel in a State Party, all registered mortgages, “</w:t>
      </w:r>
      <w:proofErr w:type="spellStart"/>
      <w:r w:rsidR="000344FD" w:rsidRPr="005A4EED">
        <w:rPr>
          <w:rFonts w:ascii="Arial" w:hAnsi="Arial" w:cs="Arial"/>
          <w:i/>
          <w:sz w:val="20"/>
          <w:szCs w:val="20"/>
          <w:lang w:val="en-US"/>
        </w:rPr>
        <w:t>hypothèques</w:t>
      </w:r>
      <w:proofErr w:type="spellEnd"/>
      <w:r w:rsidR="000344FD" w:rsidRPr="00406C6F">
        <w:rPr>
          <w:rFonts w:ascii="Arial" w:hAnsi="Arial" w:cs="Arial"/>
          <w:sz w:val="20"/>
          <w:szCs w:val="20"/>
          <w:lang w:val="en-US"/>
        </w:rPr>
        <w:t>” or charges, except those assumed by the purchaser with the consent of the holders, and all liens and other encumbrances of whatsoever nature, shall cease to attach to the vessel”.</w:t>
      </w:r>
    </w:p>
    <w:p w:rsidR="00406C6F" w:rsidRDefault="006D1883"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During and after the meeting of the IWG in Beijing in October 2012, t</w:t>
      </w:r>
      <w:r w:rsidR="00E332ED" w:rsidRPr="00406C6F">
        <w:rPr>
          <w:rFonts w:ascii="Arial" w:hAnsi="Arial" w:cs="Arial"/>
          <w:sz w:val="20"/>
          <w:szCs w:val="20"/>
          <w:lang w:val="en-US"/>
        </w:rPr>
        <w:t xml:space="preserve">here </w:t>
      </w:r>
      <w:r w:rsidR="00E56BBE" w:rsidRPr="00406C6F">
        <w:rPr>
          <w:rFonts w:ascii="Arial" w:hAnsi="Arial" w:cs="Arial"/>
          <w:sz w:val="20"/>
          <w:szCs w:val="20"/>
          <w:lang w:val="en-US"/>
        </w:rPr>
        <w:t xml:space="preserve">was </w:t>
      </w:r>
      <w:r w:rsidR="00E332ED" w:rsidRPr="00406C6F">
        <w:rPr>
          <w:rFonts w:ascii="Arial" w:hAnsi="Arial" w:cs="Arial"/>
          <w:sz w:val="20"/>
          <w:szCs w:val="20"/>
          <w:lang w:val="en-US"/>
        </w:rPr>
        <w:t xml:space="preserve">concern </w:t>
      </w:r>
      <w:r w:rsidR="00E56BBE" w:rsidRPr="00406C6F">
        <w:rPr>
          <w:rFonts w:ascii="Arial" w:hAnsi="Arial" w:cs="Arial"/>
          <w:sz w:val="20"/>
          <w:szCs w:val="20"/>
          <w:lang w:val="en-US"/>
        </w:rPr>
        <w:t xml:space="preserve">that a </w:t>
      </w:r>
      <w:r w:rsidR="00A019BE" w:rsidRPr="00406C6F">
        <w:rPr>
          <w:rFonts w:ascii="Arial" w:hAnsi="Arial" w:cs="Arial"/>
          <w:sz w:val="20"/>
          <w:szCs w:val="20"/>
          <w:lang w:val="en-US"/>
        </w:rPr>
        <w:t xml:space="preserve">deletion in Article 3, </w:t>
      </w:r>
      <w:r w:rsidR="007F6255">
        <w:rPr>
          <w:rFonts w:ascii="Arial" w:hAnsi="Arial" w:cs="Arial"/>
          <w:sz w:val="20"/>
          <w:szCs w:val="20"/>
          <w:lang w:val="en-US"/>
        </w:rPr>
        <w:t>p</w:t>
      </w:r>
      <w:r w:rsidR="002B7383">
        <w:rPr>
          <w:rFonts w:ascii="Arial" w:hAnsi="Arial" w:cs="Arial"/>
          <w:sz w:val="20"/>
          <w:szCs w:val="20"/>
          <w:lang w:val="en-US"/>
        </w:rPr>
        <w:t>aragraph</w:t>
      </w:r>
      <w:r w:rsidR="00A019BE" w:rsidRPr="00406C6F">
        <w:rPr>
          <w:rFonts w:ascii="Arial" w:hAnsi="Arial" w:cs="Arial"/>
          <w:sz w:val="20"/>
          <w:szCs w:val="20"/>
          <w:lang w:val="en-US"/>
        </w:rPr>
        <w:t xml:space="preserve"> 1 of the Draft Convention </w:t>
      </w:r>
      <w:r w:rsidR="00C46EC1" w:rsidRPr="00406C6F">
        <w:rPr>
          <w:rFonts w:ascii="Arial" w:hAnsi="Arial" w:cs="Arial"/>
          <w:sz w:val="20"/>
          <w:szCs w:val="20"/>
          <w:lang w:val="en-US"/>
        </w:rPr>
        <w:t xml:space="preserve">of the words placed in brackets </w:t>
      </w:r>
      <w:r w:rsidR="00C84163" w:rsidRPr="00406C6F">
        <w:rPr>
          <w:rFonts w:ascii="Arial" w:hAnsi="Arial" w:cs="Arial"/>
          <w:sz w:val="20"/>
          <w:szCs w:val="20"/>
          <w:lang w:val="en-US"/>
        </w:rPr>
        <w:t>“[which pro</w:t>
      </w:r>
      <w:r w:rsidR="00C46EC1" w:rsidRPr="00406C6F">
        <w:rPr>
          <w:rFonts w:ascii="Arial" w:hAnsi="Arial" w:cs="Arial"/>
          <w:sz w:val="20"/>
          <w:szCs w:val="20"/>
          <w:lang w:val="en-US"/>
        </w:rPr>
        <w:t xml:space="preserve">vide confirmation of receipt]” </w:t>
      </w:r>
      <w:r w:rsidR="00CE6524" w:rsidRPr="00406C6F">
        <w:rPr>
          <w:rFonts w:ascii="Arial" w:hAnsi="Arial" w:cs="Arial"/>
          <w:sz w:val="20"/>
          <w:szCs w:val="20"/>
          <w:lang w:val="en-US"/>
        </w:rPr>
        <w:t>might p</w:t>
      </w:r>
      <w:r w:rsidRPr="00406C6F">
        <w:rPr>
          <w:rFonts w:ascii="Arial" w:hAnsi="Arial" w:cs="Arial"/>
          <w:sz w:val="20"/>
          <w:szCs w:val="20"/>
          <w:lang w:val="en-US"/>
        </w:rPr>
        <w:t>lace</w:t>
      </w:r>
      <w:r w:rsidR="00B83D16">
        <w:rPr>
          <w:rFonts w:ascii="Arial" w:hAnsi="Arial" w:cs="Arial"/>
          <w:sz w:val="20"/>
          <w:szCs w:val="20"/>
          <w:lang w:val="en-US"/>
        </w:rPr>
        <w:t xml:space="preserve"> s</w:t>
      </w:r>
      <w:r w:rsidR="00CE6524" w:rsidRPr="00406C6F">
        <w:rPr>
          <w:rFonts w:ascii="Arial" w:hAnsi="Arial" w:cs="Arial"/>
          <w:sz w:val="20"/>
          <w:szCs w:val="20"/>
          <w:lang w:val="en-US"/>
        </w:rPr>
        <w:t xml:space="preserve">tates </w:t>
      </w:r>
      <w:r w:rsidR="00B83D16">
        <w:rPr>
          <w:rFonts w:ascii="Arial" w:hAnsi="Arial" w:cs="Arial"/>
          <w:sz w:val="20"/>
          <w:szCs w:val="20"/>
          <w:lang w:val="en-US"/>
        </w:rPr>
        <w:t>p</w:t>
      </w:r>
      <w:r w:rsidR="00CE6524" w:rsidRPr="00406C6F">
        <w:rPr>
          <w:rFonts w:ascii="Arial" w:hAnsi="Arial" w:cs="Arial"/>
          <w:sz w:val="20"/>
          <w:szCs w:val="20"/>
          <w:lang w:val="en-US"/>
        </w:rPr>
        <w:t>arty to both MLM and the Draft Convention in breach of their obligations under the MLM Convention 1993. On the other hand</w:t>
      </w:r>
      <w:r w:rsidR="008E4C52">
        <w:rPr>
          <w:rFonts w:ascii="Arial" w:hAnsi="Arial" w:cs="Arial" w:hint="eastAsia"/>
          <w:sz w:val="20"/>
          <w:szCs w:val="20"/>
          <w:lang w:val="en-US" w:eastAsia="zh-CN"/>
        </w:rPr>
        <w:t>,</w:t>
      </w:r>
      <w:r w:rsidR="00CE6524" w:rsidRPr="00406C6F">
        <w:rPr>
          <w:rFonts w:ascii="Arial" w:hAnsi="Arial" w:cs="Arial"/>
          <w:sz w:val="20"/>
          <w:szCs w:val="20"/>
          <w:lang w:val="en-US"/>
        </w:rPr>
        <w:t xml:space="preserve"> however, it was feared that the objective of the Draft Conv</w:t>
      </w:r>
      <w:r w:rsidRPr="00406C6F">
        <w:rPr>
          <w:rFonts w:ascii="Arial" w:hAnsi="Arial" w:cs="Arial"/>
          <w:sz w:val="20"/>
          <w:szCs w:val="20"/>
          <w:lang w:val="en-US"/>
        </w:rPr>
        <w:t xml:space="preserve">ention might be defeated if </w:t>
      </w:r>
      <w:r w:rsidR="00CE6524" w:rsidRPr="00406C6F">
        <w:rPr>
          <w:rFonts w:ascii="Arial" w:hAnsi="Arial" w:cs="Arial"/>
          <w:sz w:val="20"/>
          <w:szCs w:val="20"/>
          <w:lang w:val="en-US"/>
        </w:rPr>
        <w:t xml:space="preserve">lack of receipt of the prior notice were to invalidate the Judicial Sale or at </w:t>
      </w:r>
      <w:r w:rsidR="00206F07">
        <w:rPr>
          <w:rFonts w:ascii="Arial" w:hAnsi="Arial" w:cs="Arial"/>
          <w:sz w:val="20"/>
          <w:szCs w:val="20"/>
          <w:lang w:val="en-US"/>
        </w:rPr>
        <w:t>least its recognition in other s</w:t>
      </w:r>
      <w:r w:rsidR="00CE6524" w:rsidRPr="00406C6F">
        <w:rPr>
          <w:rFonts w:ascii="Arial" w:hAnsi="Arial" w:cs="Arial"/>
          <w:sz w:val="20"/>
          <w:szCs w:val="20"/>
          <w:lang w:val="en-US"/>
        </w:rPr>
        <w:t xml:space="preserve">tates </w:t>
      </w:r>
      <w:r w:rsidR="00206F07">
        <w:rPr>
          <w:rFonts w:ascii="Arial" w:hAnsi="Arial" w:cs="Arial"/>
          <w:sz w:val="20"/>
          <w:szCs w:val="20"/>
          <w:lang w:val="en-US"/>
        </w:rPr>
        <w:t>p</w:t>
      </w:r>
      <w:r w:rsidR="00CE6524" w:rsidRPr="00406C6F">
        <w:rPr>
          <w:rFonts w:ascii="Arial" w:hAnsi="Arial" w:cs="Arial"/>
          <w:sz w:val="20"/>
          <w:szCs w:val="20"/>
          <w:lang w:val="en-US"/>
        </w:rPr>
        <w:t>arty to the Draft Convention.</w:t>
      </w:r>
    </w:p>
    <w:p w:rsidR="00406C6F" w:rsidRDefault="00C4370E"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However, u</w:t>
      </w:r>
      <w:r w:rsidR="00E332ED" w:rsidRPr="00406C6F">
        <w:rPr>
          <w:rFonts w:ascii="Arial" w:hAnsi="Arial" w:cs="Arial"/>
          <w:sz w:val="20"/>
          <w:szCs w:val="20"/>
          <w:lang w:val="en-US"/>
        </w:rPr>
        <w:t xml:space="preserve">pon closer reflection the IWG concluded that the above concern is unfounded. </w:t>
      </w:r>
      <w:r w:rsidR="003D69D1" w:rsidRPr="00406C6F">
        <w:rPr>
          <w:rFonts w:ascii="Arial" w:hAnsi="Arial" w:cs="Arial"/>
          <w:sz w:val="20"/>
          <w:szCs w:val="20"/>
          <w:lang w:val="en-US"/>
        </w:rPr>
        <w:t>It is true that the deletion of the words in brackets “[which provide confirmation of receipt]” in the Draft Convention would create a difference</w:t>
      </w:r>
      <w:r w:rsidR="00FA6639" w:rsidRPr="00406C6F">
        <w:rPr>
          <w:rFonts w:ascii="Arial" w:hAnsi="Arial" w:cs="Arial"/>
          <w:sz w:val="20"/>
          <w:szCs w:val="20"/>
          <w:lang w:val="en-US"/>
        </w:rPr>
        <w:t xml:space="preserve"> between the Draft Convention and the MLM Convention 1993. </w:t>
      </w:r>
      <w:r w:rsidR="006D1883" w:rsidRPr="00406C6F">
        <w:rPr>
          <w:rFonts w:ascii="Arial" w:hAnsi="Arial" w:cs="Arial"/>
          <w:sz w:val="20"/>
          <w:szCs w:val="20"/>
          <w:lang w:val="en-US"/>
        </w:rPr>
        <w:t>However, it</w:t>
      </w:r>
      <w:r w:rsidR="00206F07">
        <w:rPr>
          <w:rFonts w:ascii="Arial" w:hAnsi="Arial" w:cs="Arial"/>
          <w:sz w:val="20"/>
          <w:szCs w:val="20"/>
          <w:lang w:val="en-US"/>
        </w:rPr>
        <w:t xml:space="preserve"> does not follow that a state p</w:t>
      </w:r>
      <w:r w:rsidR="00FA6639" w:rsidRPr="00406C6F">
        <w:rPr>
          <w:rFonts w:ascii="Arial" w:hAnsi="Arial" w:cs="Arial"/>
          <w:sz w:val="20"/>
          <w:szCs w:val="20"/>
          <w:lang w:val="en-US"/>
        </w:rPr>
        <w:t xml:space="preserve">arty to both Conventions </w:t>
      </w:r>
      <w:r w:rsidR="006D1883" w:rsidRPr="00406C6F">
        <w:rPr>
          <w:rFonts w:ascii="Arial" w:hAnsi="Arial" w:cs="Arial"/>
          <w:sz w:val="20"/>
          <w:szCs w:val="20"/>
          <w:lang w:val="en-US"/>
        </w:rPr>
        <w:t xml:space="preserve">is brought into </w:t>
      </w:r>
      <w:r w:rsidR="00FA6639" w:rsidRPr="00406C6F">
        <w:rPr>
          <w:rFonts w:ascii="Arial" w:hAnsi="Arial" w:cs="Arial"/>
          <w:sz w:val="20"/>
          <w:szCs w:val="20"/>
          <w:lang w:val="en-US"/>
        </w:rPr>
        <w:t xml:space="preserve">a conflict of loyalties or in a position where the only way to </w:t>
      </w:r>
      <w:proofErr w:type="spellStart"/>
      <w:r w:rsidR="00FA6639" w:rsidRPr="00406C6F">
        <w:rPr>
          <w:rFonts w:ascii="Arial" w:hAnsi="Arial" w:cs="Arial"/>
          <w:sz w:val="20"/>
          <w:szCs w:val="20"/>
          <w:lang w:val="en-US"/>
        </w:rPr>
        <w:t>fulfil</w:t>
      </w:r>
      <w:proofErr w:type="spellEnd"/>
      <w:r w:rsidR="00FA6639" w:rsidRPr="00406C6F">
        <w:rPr>
          <w:rFonts w:ascii="Arial" w:hAnsi="Arial" w:cs="Arial"/>
          <w:sz w:val="20"/>
          <w:szCs w:val="20"/>
          <w:lang w:val="en-US"/>
        </w:rPr>
        <w:t xml:space="preserve"> its obligations under the one Convention would be to breach its obligations under the other Convention or vice versa. In other words, despite the difference</w:t>
      </w:r>
      <w:r w:rsidR="00CA0B73" w:rsidRPr="00406C6F">
        <w:rPr>
          <w:rFonts w:ascii="Arial" w:hAnsi="Arial" w:cs="Arial"/>
          <w:sz w:val="20"/>
          <w:szCs w:val="20"/>
          <w:lang w:val="en-US"/>
        </w:rPr>
        <w:t xml:space="preserve">, </w:t>
      </w:r>
      <w:r w:rsidR="006D1883" w:rsidRPr="00406C6F">
        <w:rPr>
          <w:rFonts w:ascii="Arial" w:hAnsi="Arial" w:cs="Arial"/>
          <w:sz w:val="20"/>
          <w:szCs w:val="20"/>
          <w:lang w:val="en-US"/>
        </w:rPr>
        <w:t xml:space="preserve">it is </w:t>
      </w:r>
      <w:r w:rsidR="006D1883" w:rsidRPr="00406C6F">
        <w:rPr>
          <w:rFonts w:ascii="Arial" w:hAnsi="Arial" w:cs="Arial"/>
          <w:sz w:val="20"/>
          <w:szCs w:val="20"/>
          <w:lang w:val="en-US"/>
        </w:rPr>
        <w:lastRenderedPageBreak/>
        <w:t xml:space="preserve">believed that </w:t>
      </w:r>
      <w:r w:rsidR="00206F07">
        <w:rPr>
          <w:rFonts w:ascii="Arial" w:hAnsi="Arial" w:cs="Arial"/>
          <w:sz w:val="20"/>
          <w:szCs w:val="20"/>
          <w:lang w:val="en-US"/>
        </w:rPr>
        <w:t>the obligations of a state p</w:t>
      </w:r>
      <w:r w:rsidR="00FA6639" w:rsidRPr="00406C6F">
        <w:rPr>
          <w:rFonts w:ascii="Arial" w:hAnsi="Arial" w:cs="Arial"/>
          <w:sz w:val="20"/>
          <w:szCs w:val="20"/>
          <w:lang w:val="en-US"/>
        </w:rPr>
        <w:t xml:space="preserve">arty to both </w:t>
      </w:r>
      <w:r w:rsidR="00CA0B73" w:rsidRPr="00406C6F">
        <w:rPr>
          <w:rFonts w:ascii="Arial" w:hAnsi="Arial" w:cs="Arial"/>
          <w:sz w:val="20"/>
          <w:szCs w:val="20"/>
          <w:lang w:val="en-US"/>
        </w:rPr>
        <w:t xml:space="preserve">the MLM Convention 1993 and the Draft Convention </w:t>
      </w:r>
      <w:r w:rsidR="00FA6639" w:rsidRPr="00406C6F">
        <w:rPr>
          <w:rFonts w:ascii="Arial" w:hAnsi="Arial" w:cs="Arial"/>
          <w:sz w:val="20"/>
          <w:szCs w:val="20"/>
          <w:lang w:val="en-US"/>
        </w:rPr>
        <w:t xml:space="preserve">at </w:t>
      </w:r>
      <w:r w:rsidR="006D1883" w:rsidRPr="00406C6F">
        <w:rPr>
          <w:rFonts w:ascii="Arial" w:hAnsi="Arial" w:cs="Arial"/>
          <w:sz w:val="20"/>
          <w:szCs w:val="20"/>
          <w:lang w:val="en-US"/>
        </w:rPr>
        <w:t>the same time can be reconciled as will be elaborated further below.</w:t>
      </w:r>
    </w:p>
    <w:p w:rsidR="00406C6F" w:rsidRDefault="00E332ED"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 xml:space="preserve">Under </w:t>
      </w:r>
      <w:r w:rsidR="00DB7099" w:rsidRPr="00406C6F">
        <w:rPr>
          <w:rFonts w:ascii="Arial" w:hAnsi="Arial" w:cs="Arial"/>
          <w:sz w:val="20"/>
          <w:szCs w:val="20"/>
          <w:lang w:val="en-US"/>
        </w:rPr>
        <w:t xml:space="preserve">Article 3, </w:t>
      </w:r>
      <w:r w:rsidR="002B7383">
        <w:rPr>
          <w:rFonts w:ascii="Arial" w:hAnsi="Arial" w:cs="Arial"/>
          <w:sz w:val="20"/>
          <w:szCs w:val="20"/>
          <w:lang w:val="en-US"/>
        </w:rPr>
        <w:t>paragraph</w:t>
      </w:r>
      <w:r w:rsidR="00DB7099" w:rsidRPr="00406C6F">
        <w:rPr>
          <w:rFonts w:ascii="Arial" w:hAnsi="Arial" w:cs="Arial"/>
          <w:sz w:val="20"/>
          <w:szCs w:val="20"/>
          <w:lang w:val="en-US"/>
        </w:rPr>
        <w:t xml:space="preserve"> 1 of </w:t>
      </w:r>
      <w:r w:rsidRPr="00406C6F">
        <w:rPr>
          <w:rFonts w:ascii="Arial" w:hAnsi="Arial" w:cs="Arial"/>
          <w:sz w:val="20"/>
          <w:szCs w:val="20"/>
          <w:lang w:val="en-US"/>
        </w:rPr>
        <w:t>the Draft Convention, the requirement of (prior)</w:t>
      </w:r>
      <w:r w:rsidR="00DB7099" w:rsidRPr="00406C6F">
        <w:rPr>
          <w:rFonts w:ascii="Arial" w:hAnsi="Arial" w:cs="Arial"/>
          <w:sz w:val="20"/>
          <w:szCs w:val="20"/>
          <w:lang w:val="en-US"/>
        </w:rPr>
        <w:t xml:space="preserve"> Notice of Judicial Sale is a condition prece</w:t>
      </w:r>
      <w:r w:rsidR="00206F07">
        <w:rPr>
          <w:rFonts w:ascii="Arial" w:hAnsi="Arial" w:cs="Arial"/>
          <w:sz w:val="20"/>
          <w:szCs w:val="20"/>
          <w:lang w:val="en-US"/>
        </w:rPr>
        <w:t>dent to the obligation of a state p</w:t>
      </w:r>
      <w:r w:rsidR="00DB7099" w:rsidRPr="00406C6F">
        <w:rPr>
          <w:rFonts w:ascii="Arial" w:hAnsi="Arial" w:cs="Arial"/>
          <w:sz w:val="20"/>
          <w:szCs w:val="20"/>
          <w:lang w:val="en-US"/>
        </w:rPr>
        <w:t xml:space="preserve">arty to </w:t>
      </w:r>
      <w:r w:rsidR="00DB7099" w:rsidRPr="00406C6F">
        <w:rPr>
          <w:rFonts w:ascii="Arial" w:hAnsi="Arial" w:cs="Arial"/>
          <w:i/>
          <w:sz w:val="20"/>
          <w:szCs w:val="20"/>
          <w:lang w:val="en-US"/>
        </w:rPr>
        <w:t>recognize</w:t>
      </w:r>
      <w:r w:rsidR="00DB7099" w:rsidRPr="00406C6F">
        <w:rPr>
          <w:rFonts w:ascii="Arial" w:hAnsi="Arial" w:cs="Arial"/>
          <w:sz w:val="20"/>
          <w:szCs w:val="20"/>
          <w:lang w:val="en-US"/>
        </w:rPr>
        <w:t xml:space="preserve"> a Judicia</w:t>
      </w:r>
      <w:r w:rsidR="00206F07">
        <w:rPr>
          <w:rFonts w:ascii="Arial" w:hAnsi="Arial" w:cs="Arial"/>
          <w:sz w:val="20"/>
          <w:szCs w:val="20"/>
          <w:lang w:val="en-US"/>
        </w:rPr>
        <w:t>l Sale accomplished in another state p</w:t>
      </w:r>
      <w:r w:rsidR="00DB7099" w:rsidRPr="00406C6F">
        <w:rPr>
          <w:rFonts w:ascii="Arial" w:hAnsi="Arial" w:cs="Arial"/>
          <w:sz w:val="20"/>
          <w:szCs w:val="20"/>
          <w:lang w:val="en-US"/>
        </w:rPr>
        <w:t xml:space="preserve">arty to the Draft Convention. </w:t>
      </w:r>
      <w:r w:rsidR="006D1883" w:rsidRPr="00406C6F">
        <w:rPr>
          <w:rFonts w:ascii="Arial" w:hAnsi="Arial" w:cs="Arial"/>
          <w:sz w:val="20"/>
          <w:szCs w:val="20"/>
          <w:lang w:val="en-US"/>
        </w:rPr>
        <w:t xml:space="preserve">However there is nothing in the Draft Convention that </w:t>
      </w:r>
      <w:r w:rsidR="002129BB" w:rsidRPr="00406C6F">
        <w:rPr>
          <w:rFonts w:ascii="Arial" w:hAnsi="Arial" w:cs="Arial"/>
          <w:sz w:val="20"/>
          <w:szCs w:val="20"/>
          <w:lang w:val="en-US"/>
        </w:rPr>
        <w:t xml:space="preserve">prevents a State of Judicial Sale from imposing the above requirement “which provide confirmation of receipt” as an </w:t>
      </w:r>
      <w:r w:rsidR="006D1883" w:rsidRPr="00406C6F">
        <w:rPr>
          <w:rFonts w:ascii="Arial" w:hAnsi="Arial" w:cs="Arial"/>
          <w:sz w:val="20"/>
          <w:szCs w:val="20"/>
          <w:lang w:val="en-US"/>
        </w:rPr>
        <w:t xml:space="preserve">additional procedural safeguard pursuant to </w:t>
      </w:r>
      <w:r w:rsidR="002129BB" w:rsidRPr="00406C6F">
        <w:rPr>
          <w:rFonts w:ascii="Arial" w:hAnsi="Arial" w:cs="Arial"/>
          <w:sz w:val="20"/>
          <w:szCs w:val="20"/>
          <w:lang w:val="en-US"/>
        </w:rPr>
        <w:t xml:space="preserve">its domestic procedural law or further to an </w:t>
      </w:r>
      <w:r w:rsidR="006D1883" w:rsidRPr="00406C6F">
        <w:rPr>
          <w:rFonts w:ascii="Arial" w:hAnsi="Arial" w:cs="Arial"/>
          <w:sz w:val="20"/>
          <w:szCs w:val="20"/>
          <w:lang w:val="en-US"/>
        </w:rPr>
        <w:t>obligation under (other) international conventions</w:t>
      </w:r>
      <w:r w:rsidR="002129BB" w:rsidRPr="00406C6F">
        <w:rPr>
          <w:rFonts w:ascii="Arial" w:hAnsi="Arial" w:cs="Arial"/>
          <w:sz w:val="20"/>
          <w:szCs w:val="20"/>
          <w:lang w:val="en-US"/>
        </w:rPr>
        <w:t xml:space="preserve">. This latter possibility is even expressly recognized in </w:t>
      </w:r>
      <w:r w:rsidR="006054C6" w:rsidRPr="00406C6F">
        <w:rPr>
          <w:rFonts w:ascii="Arial" w:hAnsi="Arial" w:cs="Arial"/>
          <w:sz w:val="20"/>
          <w:szCs w:val="20"/>
          <w:lang w:val="en-US"/>
        </w:rPr>
        <w:t xml:space="preserve">the above cited new </w:t>
      </w:r>
      <w:r w:rsidR="007F6255">
        <w:rPr>
          <w:rFonts w:ascii="Arial" w:hAnsi="Arial" w:cs="Arial"/>
          <w:sz w:val="20"/>
          <w:szCs w:val="20"/>
          <w:lang w:val="en-US"/>
        </w:rPr>
        <w:t>p</w:t>
      </w:r>
      <w:r w:rsidR="002B7383">
        <w:rPr>
          <w:rFonts w:ascii="Arial" w:hAnsi="Arial" w:cs="Arial"/>
          <w:sz w:val="20"/>
          <w:szCs w:val="20"/>
          <w:lang w:val="en-US"/>
        </w:rPr>
        <w:t>aragraph</w:t>
      </w:r>
      <w:r w:rsidR="002129BB" w:rsidRPr="00406C6F">
        <w:rPr>
          <w:rFonts w:ascii="Arial" w:hAnsi="Arial" w:cs="Arial"/>
          <w:sz w:val="20"/>
          <w:szCs w:val="20"/>
          <w:lang w:val="en-US"/>
        </w:rPr>
        <w:t xml:space="preserve"> 5 </w:t>
      </w:r>
      <w:r w:rsidR="006054C6" w:rsidRPr="00406C6F">
        <w:rPr>
          <w:rFonts w:ascii="Arial" w:hAnsi="Arial" w:cs="Arial"/>
          <w:sz w:val="20"/>
          <w:szCs w:val="20"/>
          <w:lang w:val="en-US"/>
        </w:rPr>
        <w:t>to Article 3</w:t>
      </w:r>
      <w:r w:rsidR="002129BB" w:rsidRPr="00406C6F">
        <w:rPr>
          <w:rFonts w:ascii="Arial" w:hAnsi="Arial" w:cs="Arial"/>
          <w:sz w:val="20"/>
          <w:szCs w:val="20"/>
        </w:rPr>
        <w:t>.</w:t>
      </w:r>
    </w:p>
    <w:p w:rsidR="00406C6F" w:rsidRDefault="00C4370E"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By contrast</w:t>
      </w:r>
      <w:r w:rsidR="00B2385F" w:rsidRPr="00406C6F">
        <w:rPr>
          <w:rFonts w:ascii="Arial" w:hAnsi="Arial" w:cs="Arial"/>
          <w:sz w:val="20"/>
          <w:szCs w:val="20"/>
          <w:lang w:val="en-US"/>
        </w:rPr>
        <w:t>,</w:t>
      </w:r>
      <w:r w:rsidRPr="00406C6F">
        <w:rPr>
          <w:rFonts w:ascii="Arial" w:hAnsi="Arial" w:cs="Arial"/>
          <w:sz w:val="20"/>
          <w:szCs w:val="20"/>
          <w:lang w:val="en-US"/>
        </w:rPr>
        <w:t xml:space="preserve"> Article 11, </w:t>
      </w:r>
      <w:r w:rsidR="007F6255">
        <w:rPr>
          <w:rFonts w:ascii="Arial" w:hAnsi="Arial" w:cs="Arial"/>
          <w:sz w:val="20"/>
          <w:szCs w:val="20"/>
          <w:lang w:val="en-US"/>
        </w:rPr>
        <w:t>p</w:t>
      </w:r>
      <w:r w:rsidR="002B7383">
        <w:rPr>
          <w:rFonts w:ascii="Arial" w:hAnsi="Arial" w:cs="Arial"/>
          <w:sz w:val="20"/>
          <w:szCs w:val="20"/>
          <w:lang w:val="en-US"/>
        </w:rPr>
        <w:t>aragraph</w:t>
      </w:r>
      <w:r w:rsidRPr="00406C6F">
        <w:rPr>
          <w:rFonts w:ascii="Arial" w:hAnsi="Arial" w:cs="Arial"/>
          <w:sz w:val="20"/>
          <w:szCs w:val="20"/>
          <w:lang w:val="en-US"/>
        </w:rPr>
        <w:t xml:space="preserve"> 1 MLM</w:t>
      </w:r>
      <w:r w:rsidR="00B2385F" w:rsidRPr="00406C6F">
        <w:rPr>
          <w:rFonts w:ascii="Arial" w:hAnsi="Arial" w:cs="Arial"/>
          <w:sz w:val="20"/>
          <w:szCs w:val="20"/>
          <w:lang w:val="en-US"/>
        </w:rPr>
        <w:t>,</w:t>
      </w:r>
      <w:r w:rsidRPr="00406C6F">
        <w:rPr>
          <w:rFonts w:ascii="Arial" w:hAnsi="Arial" w:cs="Arial"/>
          <w:sz w:val="20"/>
          <w:szCs w:val="20"/>
          <w:lang w:val="en-US"/>
        </w:rPr>
        <w:t xml:space="preserve"> oblig</w:t>
      </w:r>
      <w:r w:rsidR="00B2385F" w:rsidRPr="00406C6F">
        <w:rPr>
          <w:rFonts w:ascii="Arial" w:hAnsi="Arial" w:cs="Arial"/>
          <w:sz w:val="20"/>
          <w:szCs w:val="20"/>
          <w:lang w:val="en-US"/>
        </w:rPr>
        <w:t>e</w:t>
      </w:r>
      <w:r w:rsidR="003D69D1" w:rsidRPr="00406C6F">
        <w:rPr>
          <w:rFonts w:ascii="Arial" w:hAnsi="Arial" w:cs="Arial"/>
          <w:sz w:val="20"/>
          <w:szCs w:val="20"/>
          <w:lang w:val="en-US"/>
        </w:rPr>
        <w:t>s</w:t>
      </w:r>
      <w:r w:rsidR="00B2385F" w:rsidRPr="00406C6F">
        <w:rPr>
          <w:rFonts w:ascii="Arial" w:hAnsi="Arial" w:cs="Arial"/>
          <w:sz w:val="20"/>
          <w:szCs w:val="20"/>
          <w:lang w:val="en-US"/>
        </w:rPr>
        <w:t xml:space="preserve"> the competent authority in the </w:t>
      </w:r>
      <w:r w:rsidR="00B83D16">
        <w:rPr>
          <w:rFonts w:ascii="Arial" w:hAnsi="Arial" w:cs="Arial"/>
          <w:sz w:val="20"/>
          <w:szCs w:val="20"/>
          <w:lang w:val="en-US"/>
        </w:rPr>
        <w:t>s</w:t>
      </w:r>
      <w:r w:rsidR="003D69D1" w:rsidRPr="00406C6F">
        <w:rPr>
          <w:rFonts w:ascii="Arial" w:hAnsi="Arial" w:cs="Arial"/>
          <w:sz w:val="20"/>
          <w:szCs w:val="20"/>
          <w:lang w:val="en-US"/>
        </w:rPr>
        <w:t xml:space="preserve">tate </w:t>
      </w:r>
      <w:r w:rsidR="00B83D16">
        <w:rPr>
          <w:rFonts w:ascii="Arial" w:hAnsi="Arial" w:cs="Arial"/>
          <w:sz w:val="20"/>
          <w:szCs w:val="20"/>
          <w:lang w:val="en-US"/>
        </w:rPr>
        <w:t>p</w:t>
      </w:r>
      <w:r w:rsidR="003D69D1" w:rsidRPr="00406C6F">
        <w:rPr>
          <w:rFonts w:ascii="Arial" w:hAnsi="Arial" w:cs="Arial"/>
          <w:sz w:val="20"/>
          <w:szCs w:val="20"/>
          <w:lang w:val="en-US"/>
        </w:rPr>
        <w:t>arty where the forced sale takes place</w:t>
      </w:r>
      <w:r w:rsidR="00B2385F" w:rsidRPr="00406C6F">
        <w:rPr>
          <w:rFonts w:ascii="Arial" w:hAnsi="Arial" w:cs="Arial"/>
          <w:sz w:val="20"/>
          <w:szCs w:val="20"/>
          <w:lang w:val="en-US"/>
        </w:rPr>
        <w:t xml:space="preserve"> to ensure that notice </w:t>
      </w:r>
      <w:r w:rsidR="003D69D1" w:rsidRPr="00406C6F">
        <w:rPr>
          <w:rFonts w:ascii="Arial" w:hAnsi="Arial" w:cs="Arial"/>
          <w:sz w:val="20"/>
          <w:szCs w:val="20"/>
          <w:lang w:val="en-US"/>
        </w:rPr>
        <w:t xml:space="preserve">in accordance with Article 11 MLM is given, which pursuant to Article 12, </w:t>
      </w:r>
      <w:r w:rsidR="002B7383">
        <w:rPr>
          <w:rFonts w:ascii="Arial" w:hAnsi="Arial" w:cs="Arial"/>
          <w:sz w:val="20"/>
          <w:szCs w:val="20"/>
          <w:lang w:val="en-US"/>
        </w:rPr>
        <w:t>paragraph</w:t>
      </w:r>
      <w:r w:rsidR="003D69D1" w:rsidRPr="00406C6F">
        <w:rPr>
          <w:rFonts w:ascii="Arial" w:hAnsi="Arial" w:cs="Arial"/>
          <w:sz w:val="20"/>
          <w:szCs w:val="20"/>
          <w:lang w:val="en-US"/>
        </w:rPr>
        <w:t xml:space="preserve"> 1 MLM is </w:t>
      </w:r>
      <w:r w:rsidR="006D1883" w:rsidRPr="00406C6F">
        <w:rPr>
          <w:rFonts w:ascii="Arial" w:hAnsi="Arial" w:cs="Arial"/>
          <w:sz w:val="20"/>
          <w:szCs w:val="20"/>
          <w:lang w:val="en-US"/>
        </w:rPr>
        <w:t xml:space="preserve">a </w:t>
      </w:r>
      <w:r w:rsidR="003D69D1" w:rsidRPr="00406C6F">
        <w:rPr>
          <w:rFonts w:ascii="Arial" w:hAnsi="Arial" w:cs="Arial"/>
          <w:sz w:val="20"/>
          <w:szCs w:val="20"/>
          <w:lang w:val="en-US"/>
        </w:rPr>
        <w:t xml:space="preserve">condition precedent to the forced sale of </w:t>
      </w:r>
      <w:r w:rsidR="00697A2C" w:rsidRPr="00406C6F">
        <w:rPr>
          <w:rFonts w:ascii="Arial" w:hAnsi="Arial" w:cs="Arial"/>
          <w:sz w:val="20"/>
          <w:szCs w:val="20"/>
          <w:lang w:val="en-US"/>
        </w:rPr>
        <w:t>a</w:t>
      </w:r>
      <w:r w:rsidR="003D69D1" w:rsidRPr="00406C6F">
        <w:rPr>
          <w:rFonts w:ascii="Arial" w:hAnsi="Arial" w:cs="Arial"/>
          <w:sz w:val="20"/>
          <w:szCs w:val="20"/>
          <w:lang w:val="en-US"/>
        </w:rPr>
        <w:t xml:space="preserve"> vessel</w:t>
      </w:r>
      <w:r w:rsidR="00B2385F" w:rsidRPr="00406C6F">
        <w:rPr>
          <w:rFonts w:ascii="Arial" w:hAnsi="Arial" w:cs="Arial"/>
          <w:sz w:val="20"/>
          <w:szCs w:val="20"/>
          <w:lang w:val="en-US"/>
        </w:rPr>
        <w:t xml:space="preserve"> having the legal effect of providing Clean Title to the </w:t>
      </w:r>
      <w:r w:rsidR="003D69D1" w:rsidRPr="00406C6F">
        <w:rPr>
          <w:rFonts w:ascii="Arial" w:hAnsi="Arial" w:cs="Arial"/>
          <w:sz w:val="20"/>
          <w:szCs w:val="20"/>
          <w:lang w:val="en-US"/>
        </w:rPr>
        <w:t xml:space="preserve">purchaser. </w:t>
      </w:r>
      <w:r w:rsidR="00697A2C" w:rsidRPr="00406C6F">
        <w:rPr>
          <w:rFonts w:ascii="Arial" w:hAnsi="Arial" w:cs="Arial"/>
          <w:sz w:val="20"/>
          <w:szCs w:val="20"/>
          <w:lang w:val="en-US"/>
        </w:rPr>
        <w:t xml:space="preserve">Although the MLM Convention 1993 does not expressly </w:t>
      </w:r>
      <w:r w:rsidR="00206F07">
        <w:rPr>
          <w:rFonts w:ascii="Arial" w:hAnsi="Arial" w:cs="Arial"/>
          <w:sz w:val="20"/>
          <w:szCs w:val="20"/>
          <w:lang w:val="en-US"/>
        </w:rPr>
        <w:t>deal with the recognition in a state p</w:t>
      </w:r>
      <w:r w:rsidR="00697A2C" w:rsidRPr="00406C6F">
        <w:rPr>
          <w:rFonts w:ascii="Arial" w:hAnsi="Arial" w:cs="Arial"/>
          <w:sz w:val="20"/>
          <w:szCs w:val="20"/>
          <w:lang w:val="en-US"/>
        </w:rPr>
        <w:t>arty of a force</w:t>
      </w:r>
      <w:r w:rsidR="00206F07">
        <w:rPr>
          <w:rFonts w:ascii="Arial" w:hAnsi="Arial" w:cs="Arial"/>
          <w:sz w:val="20"/>
          <w:szCs w:val="20"/>
          <w:lang w:val="en-US"/>
        </w:rPr>
        <w:t>d sale taking place in another state p</w:t>
      </w:r>
      <w:r w:rsidR="00697A2C" w:rsidRPr="00406C6F">
        <w:rPr>
          <w:rFonts w:ascii="Arial" w:hAnsi="Arial" w:cs="Arial"/>
          <w:sz w:val="20"/>
          <w:szCs w:val="20"/>
          <w:lang w:val="en-US"/>
        </w:rPr>
        <w:t xml:space="preserve">arty, such recognition may perhaps be implied from the rule about the effect of the forced sale in Article 12, </w:t>
      </w:r>
      <w:r w:rsidR="007F6255">
        <w:rPr>
          <w:rFonts w:ascii="Arial" w:hAnsi="Arial" w:cs="Arial"/>
          <w:sz w:val="20"/>
          <w:szCs w:val="20"/>
          <w:lang w:val="en-US"/>
        </w:rPr>
        <w:t>p</w:t>
      </w:r>
      <w:r w:rsidR="002B7383">
        <w:rPr>
          <w:rFonts w:ascii="Arial" w:hAnsi="Arial" w:cs="Arial"/>
          <w:sz w:val="20"/>
          <w:szCs w:val="20"/>
          <w:lang w:val="en-US"/>
        </w:rPr>
        <w:t>aragraph</w:t>
      </w:r>
      <w:r w:rsidR="00697A2C" w:rsidRPr="00406C6F">
        <w:rPr>
          <w:rFonts w:ascii="Arial" w:hAnsi="Arial" w:cs="Arial"/>
          <w:sz w:val="20"/>
          <w:szCs w:val="20"/>
          <w:lang w:val="en-US"/>
        </w:rPr>
        <w:t xml:space="preserve"> 1 MLM. However, it is clear that Judicial Sales taking place in non-contracting states do not fall within the scope of application of </w:t>
      </w:r>
      <w:r w:rsidR="00CA1AED" w:rsidRPr="00406C6F">
        <w:rPr>
          <w:rFonts w:ascii="Arial" w:hAnsi="Arial" w:cs="Arial"/>
          <w:sz w:val="20"/>
          <w:szCs w:val="20"/>
          <w:lang w:val="en-US"/>
        </w:rPr>
        <w:t>the MLM Convention 1993.</w:t>
      </w:r>
    </w:p>
    <w:p w:rsidR="006139B5" w:rsidRPr="00406C6F" w:rsidRDefault="00CA1AED"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 xml:space="preserve">It follows from the above that in the event that in a </w:t>
      </w:r>
      <w:r w:rsidR="00206F07">
        <w:rPr>
          <w:rFonts w:ascii="Arial" w:hAnsi="Arial" w:cs="Arial"/>
          <w:sz w:val="20"/>
          <w:szCs w:val="20"/>
          <w:lang w:val="en-US"/>
        </w:rPr>
        <w:t>state party</w:t>
      </w:r>
      <w:r w:rsidRPr="00406C6F">
        <w:rPr>
          <w:rFonts w:ascii="Arial" w:hAnsi="Arial" w:cs="Arial"/>
          <w:sz w:val="20"/>
          <w:szCs w:val="20"/>
          <w:lang w:val="en-US"/>
        </w:rPr>
        <w:t xml:space="preserve"> to both the Draft Convention and the MLM Convention 1993 Recognition is asked of a Judicial Sale that occurred in a </w:t>
      </w:r>
      <w:r w:rsidR="00206F07">
        <w:rPr>
          <w:rFonts w:ascii="Arial" w:hAnsi="Arial" w:cs="Arial"/>
          <w:sz w:val="20"/>
          <w:szCs w:val="20"/>
          <w:lang w:val="en-US"/>
        </w:rPr>
        <w:t>state party</w:t>
      </w:r>
      <w:r w:rsidRPr="00406C6F">
        <w:rPr>
          <w:rFonts w:ascii="Arial" w:hAnsi="Arial" w:cs="Arial"/>
          <w:sz w:val="20"/>
          <w:szCs w:val="20"/>
          <w:lang w:val="en-US"/>
        </w:rPr>
        <w:t xml:space="preserve"> to both the Draft Convention and the MLM Convention 1993, it is likely that the requirement of (prior) Notice </w:t>
      </w:r>
      <w:r w:rsidR="0002121D" w:rsidRPr="00406C6F">
        <w:rPr>
          <w:rFonts w:ascii="Arial" w:hAnsi="Arial" w:cs="Arial"/>
          <w:sz w:val="20"/>
          <w:szCs w:val="20"/>
          <w:lang w:val="en-US"/>
        </w:rPr>
        <w:t xml:space="preserve">of forced sale </w:t>
      </w:r>
      <w:r w:rsidRPr="00406C6F">
        <w:rPr>
          <w:rFonts w:ascii="Arial" w:hAnsi="Arial" w:cs="Arial"/>
          <w:sz w:val="20"/>
          <w:szCs w:val="20"/>
          <w:lang w:val="en-US"/>
        </w:rPr>
        <w:t xml:space="preserve">in accordance with Article 11 MLM was observed, </w:t>
      </w:r>
      <w:r w:rsidR="003148ED" w:rsidRPr="00406C6F">
        <w:rPr>
          <w:rFonts w:ascii="Arial" w:hAnsi="Arial" w:cs="Arial"/>
          <w:sz w:val="20"/>
          <w:szCs w:val="20"/>
          <w:lang w:val="en-US"/>
        </w:rPr>
        <w:t>in which case there is no problem. I</w:t>
      </w:r>
      <w:r w:rsidR="0002121D" w:rsidRPr="00406C6F">
        <w:rPr>
          <w:rFonts w:ascii="Arial" w:hAnsi="Arial" w:cs="Arial"/>
          <w:sz w:val="20"/>
          <w:szCs w:val="20"/>
          <w:lang w:val="en-US"/>
        </w:rPr>
        <w:t>n the alternative</w:t>
      </w:r>
      <w:r w:rsidR="003148ED" w:rsidRPr="00406C6F">
        <w:rPr>
          <w:rFonts w:ascii="Arial" w:hAnsi="Arial" w:cs="Arial"/>
          <w:sz w:val="20"/>
          <w:szCs w:val="20"/>
          <w:lang w:val="en-US"/>
        </w:rPr>
        <w:t xml:space="preserve">, it follows from Article 12, </w:t>
      </w:r>
      <w:r w:rsidR="007F6255">
        <w:rPr>
          <w:rFonts w:ascii="Arial" w:hAnsi="Arial" w:cs="Arial"/>
          <w:sz w:val="20"/>
          <w:szCs w:val="20"/>
          <w:lang w:val="en-US"/>
        </w:rPr>
        <w:t>p</w:t>
      </w:r>
      <w:r w:rsidR="002B7383">
        <w:rPr>
          <w:rFonts w:ascii="Arial" w:hAnsi="Arial" w:cs="Arial"/>
          <w:sz w:val="20"/>
          <w:szCs w:val="20"/>
          <w:lang w:val="en-US"/>
        </w:rPr>
        <w:t>aragraph</w:t>
      </w:r>
      <w:r w:rsidR="003148ED" w:rsidRPr="00406C6F">
        <w:rPr>
          <w:rFonts w:ascii="Arial" w:hAnsi="Arial" w:cs="Arial"/>
          <w:sz w:val="20"/>
          <w:szCs w:val="20"/>
          <w:lang w:val="en-US"/>
        </w:rPr>
        <w:t xml:space="preserve"> 1 MLM that the forced sale in question does not have the </w:t>
      </w:r>
      <w:r w:rsidRPr="00406C6F">
        <w:rPr>
          <w:rFonts w:ascii="Arial" w:hAnsi="Arial" w:cs="Arial"/>
          <w:sz w:val="20"/>
          <w:szCs w:val="20"/>
          <w:lang w:val="en-US"/>
        </w:rPr>
        <w:t>effect</w:t>
      </w:r>
      <w:r w:rsidR="0002121D" w:rsidRPr="00406C6F">
        <w:rPr>
          <w:rFonts w:ascii="Arial" w:hAnsi="Arial" w:cs="Arial"/>
          <w:sz w:val="20"/>
          <w:szCs w:val="20"/>
          <w:lang w:val="en-US"/>
        </w:rPr>
        <w:t>s of forced sale (i.e.</w:t>
      </w:r>
      <w:r w:rsidR="005250A6" w:rsidRPr="00406C6F">
        <w:rPr>
          <w:rFonts w:ascii="Arial" w:hAnsi="Arial" w:cs="Arial"/>
          <w:sz w:val="20"/>
          <w:szCs w:val="20"/>
          <w:lang w:val="en-US"/>
        </w:rPr>
        <w:t xml:space="preserve"> </w:t>
      </w:r>
      <w:r w:rsidR="0002121D" w:rsidRPr="00406C6F">
        <w:rPr>
          <w:rFonts w:ascii="Arial" w:hAnsi="Arial" w:cs="Arial"/>
          <w:sz w:val="20"/>
          <w:szCs w:val="20"/>
          <w:lang w:val="en-US"/>
        </w:rPr>
        <w:t>to p</w:t>
      </w:r>
      <w:r w:rsidRPr="00406C6F">
        <w:rPr>
          <w:rFonts w:ascii="Arial" w:hAnsi="Arial" w:cs="Arial"/>
          <w:sz w:val="20"/>
          <w:szCs w:val="20"/>
          <w:lang w:val="en-US"/>
        </w:rPr>
        <w:t>rovid</w:t>
      </w:r>
      <w:r w:rsidR="0002121D" w:rsidRPr="00406C6F">
        <w:rPr>
          <w:rFonts w:ascii="Arial" w:hAnsi="Arial" w:cs="Arial"/>
          <w:sz w:val="20"/>
          <w:szCs w:val="20"/>
          <w:lang w:val="en-US"/>
        </w:rPr>
        <w:t>e</w:t>
      </w:r>
      <w:r w:rsidRPr="00406C6F">
        <w:rPr>
          <w:rFonts w:ascii="Arial" w:hAnsi="Arial" w:cs="Arial"/>
          <w:sz w:val="20"/>
          <w:szCs w:val="20"/>
          <w:lang w:val="en-US"/>
        </w:rPr>
        <w:t xml:space="preserve"> the Purchaser with Clean Title</w:t>
      </w:r>
      <w:r w:rsidR="0002121D" w:rsidRPr="00406C6F">
        <w:rPr>
          <w:rFonts w:ascii="Arial" w:hAnsi="Arial" w:cs="Arial"/>
          <w:sz w:val="20"/>
          <w:szCs w:val="20"/>
          <w:lang w:val="en-US"/>
        </w:rPr>
        <w:t>)</w:t>
      </w:r>
      <w:r w:rsidRPr="00406C6F">
        <w:rPr>
          <w:rFonts w:ascii="Arial" w:hAnsi="Arial" w:cs="Arial"/>
          <w:sz w:val="20"/>
          <w:szCs w:val="20"/>
          <w:lang w:val="en-US"/>
        </w:rPr>
        <w:t xml:space="preserve"> </w:t>
      </w:r>
      <w:r w:rsidR="005250A6" w:rsidRPr="00406C6F">
        <w:rPr>
          <w:rFonts w:ascii="Arial" w:hAnsi="Arial" w:cs="Arial"/>
          <w:sz w:val="20"/>
          <w:szCs w:val="20"/>
          <w:lang w:val="en-US"/>
        </w:rPr>
        <w:t xml:space="preserve">even </w:t>
      </w:r>
      <w:r w:rsidR="00206F07">
        <w:rPr>
          <w:rFonts w:ascii="Arial" w:hAnsi="Arial" w:cs="Arial"/>
          <w:sz w:val="20"/>
          <w:szCs w:val="20"/>
          <w:lang w:val="en-US"/>
        </w:rPr>
        <w:t>in the s</w:t>
      </w:r>
      <w:r w:rsidR="003148ED" w:rsidRPr="00406C6F">
        <w:rPr>
          <w:rFonts w:ascii="Arial" w:hAnsi="Arial" w:cs="Arial"/>
          <w:sz w:val="20"/>
          <w:szCs w:val="20"/>
          <w:lang w:val="en-US"/>
        </w:rPr>
        <w:t xml:space="preserve">tate </w:t>
      </w:r>
      <w:r w:rsidR="005250A6" w:rsidRPr="00406C6F">
        <w:rPr>
          <w:rFonts w:ascii="Arial" w:hAnsi="Arial" w:cs="Arial"/>
          <w:sz w:val="20"/>
          <w:szCs w:val="20"/>
          <w:lang w:val="en-US"/>
        </w:rPr>
        <w:t>where the forced sale took place</w:t>
      </w:r>
      <w:r w:rsidR="003148ED" w:rsidRPr="00406C6F">
        <w:rPr>
          <w:rFonts w:ascii="Arial" w:hAnsi="Arial" w:cs="Arial"/>
          <w:sz w:val="20"/>
          <w:szCs w:val="20"/>
          <w:lang w:val="en-US"/>
        </w:rPr>
        <w:t xml:space="preserve">, </w:t>
      </w:r>
      <w:r w:rsidR="005250A6" w:rsidRPr="00406C6F">
        <w:rPr>
          <w:rFonts w:ascii="Arial" w:hAnsi="Arial" w:cs="Arial"/>
          <w:sz w:val="20"/>
          <w:szCs w:val="20"/>
          <w:lang w:val="en-US"/>
        </w:rPr>
        <w:t>in which case if necessary it is open to an interested party pursuant to Article 7</w:t>
      </w:r>
      <w:r w:rsidR="007F6255">
        <w:rPr>
          <w:rFonts w:ascii="Arial" w:hAnsi="Arial" w:cs="Arial"/>
          <w:sz w:val="20"/>
          <w:szCs w:val="20"/>
          <w:lang w:val="en-US"/>
        </w:rPr>
        <w:t xml:space="preserve">, paragraph </w:t>
      </w:r>
      <w:r w:rsidR="005250A6" w:rsidRPr="00406C6F">
        <w:rPr>
          <w:rFonts w:ascii="Arial" w:hAnsi="Arial" w:cs="Arial"/>
          <w:sz w:val="20"/>
          <w:szCs w:val="20"/>
          <w:lang w:val="en-US"/>
        </w:rPr>
        <w:t xml:space="preserve">3 Draft Convention to mount a challenge of the forced sale before the competent Court of the State of Judicial Sale. Once such a challenge is under way, a Court in a </w:t>
      </w:r>
      <w:r w:rsidR="00206F07">
        <w:rPr>
          <w:rFonts w:ascii="Arial" w:hAnsi="Arial" w:cs="Arial"/>
          <w:sz w:val="20"/>
          <w:szCs w:val="20"/>
          <w:lang w:val="en-US"/>
        </w:rPr>
        <w:t>state party</w:t>
      </w:r>
      <w:r w:rsidR="005250A6" w:rsidRPr="00406C6F">
        <w:rPr>
          <w:rFonts w:ascii="Arial" w:hAnsi="Arial" w:cs="Arial"/>
          <w:sz w:val="20"/>
          <w:szCs w:val="20"/>
          <w:lang w:val="en-US"/>
        </w:rPr>
        <w:t xml:space="preserve"> of the Draft Convention where recognition of that Judicial Sale (</w:t>
      </w:r>
      <w:r w:rsidR="00206F07">
        <w:rPr>
          <w:rFonts w:ascii="Arial" w:hAnsi="Arial" w:cs="Arial"/>
          <w:sz w:val="20"/>
          <w:szCs w:val="20"/>
          <w:lang w:val="en-US"/>
        </w:rPr>
        <w:t xml:space="preserve">or </w:t>
      </w:r>
      <w:r w:rsidR="005250A6" w:rsidRPr="00406C6F">
        <w:rPr>
          <w:rFonts w:ascii="Arial" w:hAnsi="Arial" w:cs="Arial"/>
          <w:sz w:val="20"/>
          <w:szCs w:val="20"/>
          <w:lang w:val="en-US"/>
        </w:rPr>
        <w:t xml:space="preserve">forced sale in the terminology of the MLM Convention 1993) is </w:t>
      </w:r>
      <w:proofErr w:type="gramStart"/>
      <w:r w:rsidR="005250A6" w:rsidRPr="00406C6F">
        <w:rPr>
          <w:rFonts w:ascii="Arial" w:hAnsi="Arial" w:cs="Arial"/>
          <w:sz w:val="20"/>
          <w:szCs w:val="20"/>
          <w:lang w:val="en-US"/>
        </w:rPr>
        <w:t>sought,</w:t>
      </w:r>
      <w:proofErr w:type="gramEnd"/>
      <w:r w:rsidR="005250A6" w:rsidRPr="00406C6F">
        <w:rPr>
          <w:rFonts w:ascii="Arial" w:hAnsi="Arial" w:cs="Arial"/>
          <w:sz w:val="20"/>
          <w:szCs w:val="20"/>
          <w:lang w:val="en-US"/>
        </w:rPr>
        <w:t xml:space="preserve"> may suspend </w:t>
      </w:r>
      <w:r w:rsidR="006054C6" w:rsidRPr="00406C6F">
        <w:rPr>
          <w:rFonts w:ascii="Arial" w:hAnsi="Arial" w:cs="Arial"/>
          <w:sz w:val="20"/>
          <w:szCs w:val="20"/>
          <w:lang w:val="en-US"/>
        </w:rPr>
        <w:t>R</w:t>
      </w:r>
      <w:r w:rsidR="005250A6" w:rsidRPr="00406C6F">
        <w:rPr>
          <w:rFonts w:ascii="Arial" w:hAnsi="Arial" w:cs="Arial"/>
          <w:sz w:val="20"/>
          <w:szCs w:val="20"/>
          <w:lang w:val="en-US"/>
        </w:rPr>
        <w:t xml:space="preserve">ecognition of the Judicial Sale pursuant to Article 8, </w:t>
      </w:r>
      <w:r w:rsidR="007F6255">
        <w:rPr>
          <w:rFonts w:ascii="Arial" w:hAnsi="Arial" w:cs="Arial"/>
          <w:sz w:val="20"/>
          <w:szCs w:val="20"/>
          <w:lang w:val="en-US"/>
        </w:rPr>
        <w:t>p</w:t>
      </w:r>
      <w:r w:rsidR="002B7383">
        <w:rPr>
          <w:rFonts w:ascii="Arial" w:hAnsi="Arial" w:cs="Arial"/>
          <w:sz w:val="20"/>
          <w:szCs w:val="20"/>
          <w:lang w:val="en-US"/>
        </w:rPr>
        <w:t>aragraph</w:t>
      </w:r>
      <w:r w:rsidR="005250A6" w:rsidRPr="00406C6F">
        <w:rPr>
          <w:rFonts w:ascii="Arial" w:hAnsi="Arial" w:cs="Arial"/>
          <w:sz w:val="20"/>
          <w:szCs w:val="20"/>
          <w:lang w:val="en-US"/>
        </w:rPr>
        <w:t xml:space="preserve"> 2 </w:t>
      </w:r>
      <w:r w:rsidR="006054C6" w:rsidRPr="00406C6F">
        <w:rPr>
          <w:rFonts w:ascii="Arial" w:hAnsi="Arial" w:cs="Arial"/>
          <w:sz w:val="20"/>
          <w:szCs w:val="20"/>
          <w:lang w:val="en-US"/>
        </w:rPr>
        <w:t>o</w:t>
      </w:r>
      <w:r w:rsidR="005250A6" w:rsidRPr="00406C6F">
        <w:rPr>
          <w:rFonts w:ascii="Arial" w:hAnsi="Arial" w:cs="Arial"/>
          <w:sz w:val="20"/>
          <w:szCs w:val="20"/>
          <w:lang w:val="en-US"/>
        </w:rPr>
        <w:t>f the Draft C</w:t>
      </w:r>
      <w:r w:rsidR="006054C6" w:rsidRPr="00406C6F">
        <w:rPr>
          <w:rFonts w:ascii="Arial" w:hAnsi="Arial" w:cs="Arial"/>
          <w:sz w:val="20"/>
          <w:szCs w:val="20"/>
          <w:lang w:val="en-US"/>
        </w:rPr>
        <w:t>onvention.</w:t>
      </w:r>
      <w:r w:rsidR="005250A6" w:rsidRPr="00406C6F">
        <w:rPr>
          <w:rFonts w:ascii="Arial" w:hAnsi="Arial" w:cs="Arial"/>
          <w:sz w:val="20"/>
          <w:szCs w:val="20"/>
          <w:lang w:val="en-US"/>
        </w:rPr>
        <w:t xml:space="preserve"> </w:t>
      </w:r>
    </w:p>
    <w:p w:rsidR="003007F3" w:rsidRPr="00950E75" w:rsidRDefault="003007F3" w:rsidP="00AC0407">
      <w:pPr>
        <w:autoSpaceDE w:val="0"/>
        <w:autoSpaceDN w:val="0"/>
        <w:adjustRightInd w:val="0"/>
        <w:spacing w:before="600" w:after="240" w:line="360" w:lineRule="auto"/>
        <w:jc w:val="both"/>
        <w:rPr>
          <w:rFonts w:ascii="Arial" w:hAnsi="Arial" w:cs="Arial"/>
          <w:b/>
          <w:sz w:val="20"/>
          <w:szCs w:val="20"/>
          <w:lang w:val="en-US"/>
        </w:rPr>
      </w:pPr>
      <w:r w:rsidRPr="00950E75">
        <w:rPr>
          <w:rFonts w:ascii="Arial" w:hAnsi="Arial" w:cs="Arial"/>
          <w:b/>
          <w:sz w:val="20"/>
          <w:szCs w:val="20"/>
          <w:lang w:val="en-US"/>
        </w:rPr>
        <w:t xml:space="preserve">Article 4 Effect of </w:t>
      </w:r>
      <w:r w:rsidR="00F30F52">
        <w:rPr>
          <w:rFonts w:ascii="Arial" w:hAnsi="Arial" w:cs="Arial"/>
          <w:b/>
          <w:sz w:val="20"/>
          <w:szCs w:val="20"/>
          <w:lang w:val="en-US"/>
        </w:rPr>
        <w:t>Judicial Sale</w:t>
      </w:r>
    </w:p>
    <w:p w:rsidR="00950E75" w:rsidRPr="00390A86" w:rsidRDefault="00390A86" w:rsidP="00390A86">
      <w:pPr>
        <w:autoSpaceDE w:val="0"/>
        <w:autoSpaceDN w:val="0"/>
        <w:adjustRightInd w:val="0"/>
        <w:spacing w:after="240" w:line="360" w:lineRule="auto"/>
        <w:ind w:left="567" w:right="567"/>
        <w:jc w:val="both"/>
        <w:rPr>
          <w:rFonts w:ascii="Arial" w:hAnsi="Arial" w:cs="Arial"/>
          <w:i/>
          <w:sz w:val="20"/>
          <w:szCs w:val="20"/>
          <w:lang w:val="en-US"/>
        </w:rPr>
      </w:pPr>
      <w:r w:rsidRPr="00390A86">
        <w:rPr>
          <w:rFonts w:ascii="Arial" w:hAnsi="Arial" w:cs="Arial"/>
          <w:i/>
          <w:sz w:val="20"/>
          <w:szCs w:val="20"/>
          <w:lang w:val="en-US"/>
        </w:rPr>
        <w:t>[</w:t>
      </w:r>
      <w:r w:rsidR="00823E44" w:rsidRPr="00390A86">
        <w:rPr>
          <w:rFonts w:ascii="Arial" w:hAnsi="Arial" w:cs="Arial"/>
          <w:i/>
          <w:sz w:val="20"/>
          <w:szCs w:val="20"/>
          <w:lang w:val="en-US"/>
        </w:rPr>
        <w:t xml:space="preserve">12. </w:t>
      </w:r>
      <w:proofErr w:type="gramStart"/>
      <w:r w:rsidR="00823E44" w:rsidRPr="00390A86">
        <w:rPr>
          <w:rFonts w:ascii="Arial" w:hAnsi="Arial" w:cs="Arial"/>
          <w:i/>
          <w:sz w:val="20"/>
          <w:szCs w:val="20"/>
          <w:lang w:val="en-US"/>
        </w:rPr>
        <w:t>The</w:t>
      </w:r>
      <w:proofErr w:type="gramEnd"/>
      <w:r w:rsidR="00823E44" w:rsidRPr="00390A86">
        <w:rPr>
          <w:rFonts w:ascii="Arial" w:hAnsi="Arial" w:cs="Arial"/>
          <w:i/>
          <w:sz w:val="20"/>
          <w:szCs w:val="20"/>
          <w:lang w:val="en-US"/>
        </w:rPr>
        <w:t xml:space="preserve"> exact meaning of the earlier proposed wording of Article 4 (a) in the 2</w:t>
      </w:r>
      <w:r w:rsidR="00823E44" w:rsidRPr="00390A86">
        <w:rPr>
          <w:rFonts w:ascii="Arial" w:hAnsi="Arial" w:cs="Arial"/>
          <w:i/>
          <w:sz w:val="20"/>
          <w:szCs w:val="20"/>
          <w:vertAlign w:val="superscript"/>
          <w:lang w:val="en-US"/>
        </w:rPr>
        <w:t>nd</w:t>
      </w:r>
      <w:r w:rsidR="00823E44" w:rsidRPr="00390A86">
        <w:rPr>
          <w:rFonts w:ascii="Arial" w:hAnsi="Arial" w:cs="Arial"/>
          <w:i/>
          <w:sz w:val="20"/>
          <w:szCs w:val="20"/>
          <w:lang w:val="en-US"/>
        </w:rPr>
        <w:t xml:space="preserve"> Working Draft “the ship being in the area of the jurisdiction of the </w:t>
      </w:r>
      <w:r w:rsidR="00F30F52" w:rsidRPr="00390A86">
        <w:rPr>
          <w:rFonts w:ascii="Arial" w:hAnsi="Arial" w:cs="Arial"/>
          <w:i/>
          <w:sz w:val="20"/>
          <w:szCs w:val="20"/>
          <w:lang w:val="en-US"/>
        </w:rPr>
        <w:t>State</w:t>
      </w:r>
      <w:r w:rsidR="00823E44" w:rsidRPr="00390A86">
        <w:rPr>
          <w:rFonts w:ascii="Arial" w:hAnsi="Arial" w:cs="Arial"/>
          <w:i/>
          <w:sz w:val="20"/>
          <w:szCs w:val="20"/>
          <w:lang w:val="en-US"/>
        </w:rPr>
        <w:t xml:space="preserve"> …” </w:t>
      </w:r>
      <w:r w:rsidR="00544891" w:rsidRPr="00390A86">
        <w:rPr>
          <w:rFonts w:ascii="Arial" w:hAnsi="Arial" w:cs="Arial"/>
          <w:i/>
          <w:sz w:val="20"/>
          <w:szCs w:val="20"/>
          <w:lang w:val="en-US"/>
        </w:rPr>
        <w:t xml:space="preserve">(with added emphasis) </w:t>
      </w:r>
      <w:r w:rsidR="00823E44" w:rsidRPr="00390A86">
        <w:rPr>
          <w:rFonts w:ascii="Arial" w:hAnsi="Arial" w:cs="Arial"/>
          <w:i/>
          <w:sz w:val="20"/>
          <w:szCs w:val="20"/>
          <w:lang w:val="en-US"/>
        </w:rPr>
        <w:t xml:space="preserve">was deemed somewhat obscure and </w:t>
      </w:r>
      <w:r w:rsidR="00837754" w:rsidRPr="00390A86">
        <w:rPr>
          <w:rFonts w:ascii="Arial" w:hAnsi="Arial" w:cs="Arial"/>
          <w:i/>
          <w:sz w:val="20"/>
          <w:szCs w:val="20"/>
          <w:lang w:val="en-US"/>
        </w:rPr>
        <w:t xml:space="preserve">therefore </w:t>
      </w:r>
      <w:r w:rsidR="00544891" w:rsidRPr="00390A86">
        <w:rPr>
          <w:rFonts w:ascii="Arial" w:hAnsi="Arial" w:cs="Arial"/>
          <w:i/>
          <w:sz w:val="20"/>
          <w:szCs w:val="20"/>
          <w:lang w:val="en-US"/>
        </w:rPr>
        <w:t xml:space="preserve">was </w:t>
      </w:r>
      <w:r w:rsidR="00823E44" w:rsidRPr="00390A86">
        <w:rPr>
          <w:rFonts w:ascii="Arial" w:hAnsi="Arial" w:cs="Arial"/>
          <w:i/>
          <w:sz w:val="20"/>
          <w:szCs w:val="20"/>
          <w:lang w:val="en-US"/>
        </w:rPr>
        <w:t xml:space="preserve">replaced </w:t>
      </w:r>
      <w:r w:rsidR="00837754" w:rsidRPr="00390A86">
        <w:rPr>
          <w:rFonts w:ascii="Arial" w:hAnsi="Arial" w:cs="Arial"/>
          <w:i/>
          <w:sz w:val="20"/>
          <w:szCs w:val="20"/>
          <w:lang w:val="en-US"/>
        </w:rPr>
        <w:t>in the 3</w:t>
      </w:r>
      <w:r w:rsidR="00837754" w:rsidRPr="00390A86">
        <w:rPr>
          <w:rFonts w:ascii="Arial" w:hAnsi="Arial" w:cs="Arial"/>
          <w:i/>
          <w:sz w:val="20"/>
          <w:szCs w:val="20"/>
          <w:vertAlign w:val="superscript"/>
          <w:lang w:val="en-US"/>
        </w:rPr>
        <w:t>rd</w:t>
      </w:r>
      <w:r w:rsidR="00837754" w:rsidRPr="00390A86">
        <w:rPr>
          <w:rFonts w:ascii="Arial" w:hAnsi="Arial" w:cs="Arial"/>
          <w:i/>
          <w:sz w:val="20"/>
          <w:szCs w:val="20"/>
          <w:lang w:val="en-US"/>
        </w:rPr>
        <w:t xml:space="preserve"> proposed Draft </w:t>
      </w:r>
      <w:r w:rsidR="00823E44" w:rsidRPr="00390A86">
        <w:rPr>
          <w:rFonts w:ascii="Arial" w:hAnsi="Arial" w:cs="Arial"/>
          <w:i/>
          <w:sz w:val="20"/>
          <w:szCs w:val="20"/>
          <w:lang w:val="en-US"/>
        </w:rPr>
        <w:t>by</w:t>
      </w:r>
      <w:r w:rsidR="00837754" w:rsidRPr="00390A86">
        <w:rPr>
          <w:rFonts w:ascii="Arial" w:hAnsi="Arial" w:cs="Arial"/>
          <w:i/>
          <w:sz w:val="20"/>
          <w:szCs w:val="20"/>
          <w:lang w:val="en-US"/>
        </w:rPr>
        <w:t>:</w:t>
      </w:r>
      <w:r w:rsidR="00823E44" w:rsidRPr="00390A86">
        <w:rPr>
          <w:rFonts w:ascii="Arial" w:hAnsi="Arial" w:cs="Arial"/>
          <w:i/>
          <w:sz w:val="20"/>
          <w:szCs w:val="20"/>
          <w:lang w:val="en-US"/>
        </w:rPr>
        <w:t xml:space="preserve"> “the ship being within the jurisdiction of the </w:t>
      </w:r>
      <w:r w:rsidR="00F30F52" w:rsidRPr="00390A86">
        <w:rPr>
          <w:rFonts w:ascii="Arial" w:hAnsi="Arial" w:cs="Arial"/>
          <w:i/>
          <w:sz w:val="20"/>
          <w:szCs w:val="20"/>
          <w:lang w:val="en-US"/>
        </w:rPr>
        <w:t>State</w:t>
      </w:r>
      <w:r w:rsidR="00823E44" w:rsidRPr="00390A86">
        <w:rPr>
          <w:rFonts w:ascii="Arial" w:hAnsi="Arial" w:cs="Arial"/>
          <w:i/>
          <w:sz w:val="20"/>
          <w:szCs w:val="20"/>
          <w:lang w:val="en-US"/>
        </w:rPr>
        <w:t xml:space="preserve"> …”</w:t>
      </w:r>
      <w:r w:rsidR="00837754" w:rsidRPr="00390A86">
        <w:rPr>
          <w:rFonts w:ascii="Arial" w:hAnsi="Arial" w:cs="Arial"/>
          <w:i/>
          <w:sz w:val="20"/>
          <w:szCs w:val="20"/>
          <w:lang w:val="en-US"/>
        </w:rPr>
        <w:t xml:space="preserve"> </w:t>
      </w:r>
      <w:r w:rsidR="00544891" w:rsidRPr="00390A86">
        <w:rPr>
          <w:rFonts w:ascii="Arial" w:hAnsi="Arial" w:cs="Arial"/>
          <w:i/>
          <w:sz w:val="20"/>
          <w:szCs w:val="20"/>
          <w:lang w:val="en-US"/>
        </w:rPr>
        <w:t xml:space="preserve">(with added emphasis). </w:t>
      </w:r>
      <w:r w:rsidR="00837754" w:rsidRPr="00390A86">
        <w:rPr>
          <w:rFonts w:ascii="Arial" w:hAnsi="Arial" w:cs="Arial"/>
          <w:i/>
          <w:sz w:val="20"/>
          <w:szCs w:val="20"/>
          <w:lang w:val="en-US"/>
        </w:rPr>
        <w:t xml:space="preserve">Furthermore it was deemed necessary to make the clarification in Article 4 </w:t>
      </w:r>
      <w:r w:rsidR="00E1303F" w:rsidRPr="00390A86">
        <w:rPr>
          <w:rFonts w:ascii="Arial" w:hAnsi="Arial" w:cs="Arial"/>
          <w:i/>
          <w:sz w:val="20"/>
          <w:szCs w:val="20"/>
          <w:lang w:val="en-US"/>
        </w:rPr>
        <w:t xml:space="preserve">last sentence </w:t>
      </w:r>
      <w:r w:rsidR="00837754" w:rsidRPr="00390A86">
        <w:rPr>
          <w:rFonts w:ascii="Arial" w:hAnsi="Arial" w:cs="Arial"/>
          <w:i/>
          <w:sz w:val="20"/>
          <w:szCs w:val="20"/>
          <w:lang w:val="en-US"/>
        </w:rPr>
        <w:t xml:space="preserve">more all-embracing by including also the </w:t>
      </w:r>
      <w:r w:rsidR="00544891" w:rsidRPr="00390A86">
        <w:rPr>
          <w:rFonts w:ascii="Arial" w:hAnsi="Arial" w:cs="Arial"/>
          <w:i/>
          <w:sz w:val="20"/>
          <w:szCs w:val="20"/>
          <w:lang w:val="en-US"/>
        </w:rPr>
        <w:t>“</w:t>
      </w:r>
      <w:r w:rsidR="00837754" w:rsidRPr="00390A86">
        <w:rPr>
          <w:rFonts w:ascii="Arial" w:hAnsi="Arial" w:cs="Arial"/>
          <w:i/>
          <w:sz w:val="20"/>
          <w:szCs w:val="20"/>
          <w:lang w:val="en-US"/>
        </w:rPr>
        <w:t>deletion pursuant to Article 6-1</w:t>
      </w:r>
      <w:r w:rsidR="00544891" w:rsidRPr="00390A86">
        <w:rPr>
          <w:rFonts w:ascii="Arial" w:hAnsi="Arial" w:cs="Arial"/>
          <w:i/>
          <w:sz w:val="20"/>
          <w:szCs w:val="20"/>
          <w:lang w:val="en-US"/>
        </w:rPr>
        <w:t>”</w:t>
      </w:r>
      <w:r w:rsidR="00837754" w:rsidRPr="00390A86">
        <w:rPr>
          <w:rFonts w:ascii="Arial" w:hAnsi="Arial" w:cs="Arial"/>
          <w:i/>
          <w:sz w:val="20"/>
          <w:szCs w:val="20"/>
          <w:lang w:val="en-US"/>
        </w:rPr>
        <w:t xml:space="preserve"> and by replacing the </w:t>
      </w:r>
      <w:r w:rsidR="00837754" w:rsidRPr="00390A86">
        <w:rPr>
          <w:rFonts w:ascii="Arial" w:hAnsi="Arial" w:cs="Arial"/>
          <w:i/>
          <w:sz w:val="20"/>
          <w:szCs w:val="20"/>
          <w:lang w:val="en-US"/>
        </w:rPr>
        <w:lastRenderedPageBreak/>
        <w:t xml:space="preserve">reference to “any in </w:t>
      </w:r>
      <w:proofErr w:type="spellStart"/>
      <w:r w:rsidR="00E22488" w:rsidRPr="00390A86">
        <w:rPr>
          <w:rFonts w:ascii="Arial" w:hAnsi="Arial" w:cs="Arial"/>
          <w:i/>
          <w:sz w:val="20"/>
          <w:szCs w:val="20"/>
          <w:lang w:val="en-US"/>
        </w:rPr>
        <w:t>p</w:t>
      </w:r>
      <w:r w:rsidR="00F30F52" w:rsidRPr="00390A86">
        <w:rPr>
          <w:rFonts w:ascii="Arial" w:hAnsi="Arial" w:cs="Arial"/>
          <w:i/>
          <w:sz w:val="20"/>
          <w:szCs w:val="20"/>
          <w:lang w:val="en-US"/>
        </w:rPr>
        <w:t>erson</w:t>
      </w:r>
      <w:r w:rsidR="00837754" w:rsidRPr="00390A86">
        <w:rPr>
          <w:rFonts w:ascii="Arial" w:hAnsi="Arial" w:cs="Arial"/>
          <w:i/>
          <w:sz w:val="20"/>
          <w:szCs w:val="20"/>
          <w:lang w:val="en-US"/>
        </w:rPr>
        <w:t>am</w:t>
      </w:r>
      <w:proofErr w:type="spellEnd"/>
      <w:r w:rsidR="00837754" w:rsidRPr="00390A86">
        <w:rPr>
          <w:rFonts w:ascii="Arial" w:hAnsi="Arial" w:cs="Arial"/>
          <w:i/>
          <w:sz w:val="20"/>
          <w:szCs w:val="20"/>
          <w:lang w:val="en-US"/>
        </w:rPr>
        <w:t xml:space="preserve"> claim for any Deficiency Amount” by “any remedies other than those enforceable against the ship the subject of the </w:t>
      </w:r>
      <w:r w:rsidR="00F30F52" w:rsidRPr="00390A86">
        <w:rPr>
          <w:rFonts w:ascii="Arial" w:hAnsi="Arial" w:cs="Arial"/>
          <w:i/>
          <w:sz w:val="20"/>
          <w:szCs w:val="20"/>
          <w:lang w:val="en-US"/>
        </w:rPr>
        <w:t>Judicial Sale</w:t>
      </w:r>
      <w:r w:rsidR="00837754" w:rsidRPr="00390A86">
        <w:rPr>
          <w:rFonts w:ascii="Arial" w:hAnsi="Arial" w:cs="Arial"/>
          <w:i/>
          <w:sz w:val="20"/>
          <w:szCs w:val="20"/>
          <w:lang w:val="en-US"/>
        </w:rPr>
        <w:t>.”</w:t>
      </w:r>
      <w:r w:rsidRPr="00390A86">
        <w:rPr>
          <w:rFonts w:ascii="Arial" w:hAnsi="Arial" w:cs="Arial"/>
          <w:i/>
          <w:sz w:val="20"/>
          <w:szCs w:val="20"/>
          <w:lang w:val="en-US"/>
        </w:rPr>
        <w:t>]</w:t>
      </w:r>
    </w:p>
    <w:p w:rsidR="00406C6F" w:rsidRDefault="00CA28DA"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 xml:space="preserve">At the meeting of the IWG in Dublin, several amendments to the wording of Article 4 </w:t>
      </w:r>
      <w:r w:rsidR="00806304" w:rsidRPr="00406C6F">
        <w:rPr>
          <w:rFonts w:ascii="Arial" w:hAnsi="Arial" w:cs="Arial"/>
          <w:sz w:val="20"/>
          <w:szCs w:val="20"/>
          <w:lang w:val="en-US"/>
        </w:rPr>
        <w:t xml:space="preserve">Effect of Judicial Sale </w:t>
      </w:r>
      <w:r w:rsidRPr="00406C6F">
        <w:rPr>
          <w:rFonts w:ascii="Arial" w:hAnsi="Arial" w:cs="Arial"/>
          <w:sz w:val="20"/>
          <w:szCs w:val="20"/>
          <w:lang w:val="en-US"/>
        </w:rPr>
        <w:t xml:space="preserve">were affected in order to specify as exactly as possible </w:t>
      </w:r>
      <w:r w:rsidR="00806304" w:rsidRPr="00406C6F">
        <w:rPr>
          <w:rFonts w:ascii="Arial" w:hAnsi="Arial" w:cs="Arial"/>
          <w:sz w:val="20"/>
          <w:szCs w:val="20"/>
          <w:lang w:val="en-US"/>
        </w:rPr>
        <w:t>both the essential preconditions to a valid Judicial Sale and the legal consequences effected by such a Judicial Sale.</w:t>
      </w:r>
      <w:r w:rsidR="00C86A20" w:rsidRPr="00406C6F">
        <w:rPr>
          <w:rFonts w:ascii="Arial" w:hAnsi="Arial" w:cs="Arial"/>
          <w:sz w:val="20"/>
          <w:szCs w:val="20"/>
          <w:lang w:val="en-US"/>
        </w:rPr>
        <w:t xml:space="preserve"> </w:t>
      </w:r>
      <w:r w:rsidR="00243444" w:rsidRPr="00406C6F">
        <w:rPr>
          <w:rFonts w:ascii="Arial" w:hAnsi="Arial" w:cs="Arial"/>
          <w:sz w:val="20"/>
          <w:szCs w:val="20"/>
          <w:lang w:val="en-US"/>
        </w:rPr>
        <w:t xml:space="preserve">In Article 4, </w:t>
      </w:r>
      <w:r w:rsidR="007F6255">
        <w:rPr>
          <w:rFonts w:ascii="Arial" w:hAnsi="Arial" w:cs="Arial"/>
          <w:sz w:val="20"/>
          <w:szCs w:val="20"/>
          <w:lang w:val="en-US"/>
        </w:rPr>
        <w:t>p</w:t>
      </w:r>
      <w:r w:rsidR="002B7383">
        <w:rPr>
          <w:rFonts w:ascii="Arial" w:hAnsi="Arial" w:cs="Arial"/>
          <w:sz w:val="20"/>
          <w:szCs w:val="20"/>
          <w:lang w:val="en-US"/>
        </w:rPr>
        <w:t>aragraph</w:t>
      </w:r>
      <w:r w:rsidR="00243444" w:rsidRPr="00406C6F">
        <w:rPr>
          <w:rFonts w:ascii="Arial" w:hAnsi="Arial" w:cs="Arial"/>
          <w:sz w:val="20"/>
          <w:szCs w:val="20"/>
          <w:lang w:val="en-US"/>
        </w:rPr>
        <w:t xml:space="preserve"> 1 (a) the word “physically” was inserted immediately before “within the jurisdiction” to stress that for a valid Judicial Sale under the Draft Convention, the Competent </w:t>
      </w:r>
      <w:r w:rsidR="00751AFE" w:rsidRPr="00406C6F">
        <w:rPr>
          <w:rFonts w:ascii="Arial" w:hAnsi="Arial" w:cs="Arial"/>
          <w:sz w:val="20"/>
          <w:szCs w:val="20"/>
          <w:lang w:val="en-US"/>
        </w:rPr>
        <w:t>A</w:t>
      </w:r>
      <w:r w:rsidR="00243444" w:rsidRPr="00406C6F">
        <w:rPr>
          <w:rFonts w:ascii="Arial" w:hAnsi="Arial" w:cs="Arial"/>
          <w:sz w:val="20"/>
          <w:szCs w:val="20"/>
          <w:lang w:val="en-US"/>
        </w:rPr>
        <w:t xml:space="preserve">uthority </w:t>
      </w:r>
      <w:r w:rsidR="00751AFE" w:rsidRPr="00406C6F">
        <w:rPr>
          <w:rFonts w:ascii="Arial" w:hAnsi="Arial" w:cs="Arial"/>
          <w:sz w:val="20"/>
          <w:szCs w:val="20"/>
          <w:lang w:val="en-US"/>
        </w:rPr>
        <w:t xml:space="preserve">in the State of Judicial Sale must (be able to) exercise actual control over the Ship. A similar provision can be found in Article 12, </w:t>
      </w:r>
      <w:r w:rsidR="007F6255">
        <w:rPr>
          <w:rFonts w:ascii="Arial" w:hAnsi="Arial" w:cs="Arial"/>
          <w:sz w:val="20"/>
          <w:szCs w:val="20"/>
          <w:lang w:val="en-US"/>
        </w:rPr>
        <w:t>p</w:t>
      </w:r>
      <w:r w:rsidR="002B7383">
        <w:rPr>
          <w:rFonts w:ascii="Arial" w:hAnsi="Arial" w:cs="Arial"/>
          <w:sz w:val="20"/>
          <w:szCs w:val="20"/>
          <w:lang w:val="en-US"/>
        </w:rPr>
        <w:t>aragraph</w:t>
      </w:r>
      <w:r w:rsidR="00751AFE" w:rsidRPr="00406C6F">
        <w:rPr>
          <w:rFonts w:ascii="Arial" w:hAnsi="Arial" w:cs="Arial"/>
          <w:sz w:val="20"/>
          <w:szCs w:val="20"/>
          <w:lang w:val="en-US"/>
        </w:rPr>
        <w:t xml:space="preserve"> 1 (a) MLM: “(…) provided that, (a) at the time </w:t>
      </w:r>
      <w:r w:rsidR="00751AFE" w:rsidRPr="00406C6F">
        <w:rPr>
          <w:rFonts w:ascii="Arial" w:hAnsi="Arial" w:cs="Arial"/>
          <w:color w:val="000000"/>
          <w:sz w:val="20"/>
          <w:szCs w:val="20"/>
          <w:lang w:val="en-US"/>
        </w:rPr>
        <w:t>of the sale, the vessel is in the area of the jurisdiction of such State; (…)”</w:t>
      </w:r>
      <w:r w:rsidR="009A5846" w:rsidRPr="00406C6F">
        <w:rPr>
          <w:rFonts w:ascii="Arial" w:hAnsi="Arial" w:cs="Arial"/>
          <w:color w:val="000000"/>
          <w:sz w:val="20"/>
          <w:szCs w:val="20"/>
          <w:lang w:val="en-US"/>
        </w:rPr>
        <w:t>.</w:t>
      </w:r>
    </w:p>
    <w:p w:rsidR="00406C6F" w:rsidRPr="00644090" w:rsidRDefault="00C86A20"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644090">
        <w:rPr>
          <w:rFonts w:ascii="Arial" w:hAnsi="Arial" w:cs="Arial"/>
          <w:color w:val="000000"/>
          <w:sz w:val="20"/>
          <w:szCs w:val="20"/>
          <w:lang w:val="en-US"/>
        </w:rPr>
        <w:t xml:space="preserve">Both </w:t>
      </w:r>
      <w:r w:rsidR="009A5846" w:rsidRPr="00644090">
        <w:rPr>
          <w:rFonts w:ascii="Arial" w:hAnsi="Arial" w:cs="Arial"/>
          <w:color w:val="000000"/>
          <w:sz w:val="20"/>
          <w:szCs w:val="20"/>
          <w:lang w:val="en-US"/>
        </w:rPr>
        <w:t xml:space="preserve">in </w:t>
      </w:r>
      <w:r w:rsidRPr="00644090">
        <w:rPr>
          <w:rFonts w:ascii="Arial" w:hAnsi="Arial" w:cs="Arial"/>
          <w:color w:val="000000"/>
          <w:sz w:val="20"/>
          <w:szCs w:val="20"/>
          <w:lang w:val="en-US"/>
        </w:rPr>
        <w:t xml:space="preserve">subsections </w:t>
      </w:r>
      <w:r w:rsidR="009A5846" w:rsidRPr="00644090">
        <w:rPr>
          <w:rFonts w:ascii="Arial" w:hAnsi="Arial" w:cs="Arial"/>
          <w:color w:val="000000"/>
          <w:sz w:val="20"/>
          <w:szCs w:val="20"/>
          <w:lang w:val="en-US"/>
        </w:rPr>
        <w:t xml:space="preserve">(a) </w:t>
      </w:r>
      <w:r w:rsidRPr="00644090">
        <w:rPr>
          <w:rFonts w:ascii="Arial" w:hAnsi="Arial" w:cs="Arial"/>
          <w:color w:val="000000"/>
          <w:sz w:val="20"/>
          <w:szCs w:val="20"/>
          <w:lang w:val="en-US"/>
        </w:rPr>
        <w:t xml:space="preserve">and (b) of </w:t>
      </w:r>
      <w:r w:rsidR="002B7383" w:rsidRPr="00644090">
        <w:rPr>
          <w:rFonts w:ascii="Arial" w:hAnsi="Arial" w:cs="Arial"/>
          <w:color w:val="000000"/>
          <w:sz w:val="20"/>
          <w:szCs w:val="20"/>
          <w:lang w:val="en-US"/>
        </w:rPr>
        <w:t>Paragraph</w:t>
      </w:r>
      <w:r w:rsidRPr="00644090">
        <w:rPr>
          <w:rFonts w:ascii="Arial" w:hAnsi="Arial" w:cs="Arial"/>
          <w:color w:val="000000"/>
          <w:sz w:val="20"/>
          <w:szCs w:val="20"/>
          <w:lang w:val="en-US"/>
        </w:rPr>
        <w:t xml:space="preserve"> 1 of Article 4, the phrase</w:t>
      </w:r>
      <w:r w:rsidR="00206F07" w:rsidRPr="00644090">
        <w:rPr>
          <w:rFonts w:ascii="Arial" w:hAnsi="Arial" w:cs="Arial"/>
          <w:color w:val="000000"/>
          <w:sz w:val="20"/>
          <w:szCs w:val="20"/>
          <w:lang w:val="en-US"/>
        </w:rPr>
        <w:t xml:space="preserve"> “the s</w:t>
      </w:r>
      <w:r w:rsidR="009A5846" w:rsidRPr="00644090">
        <w:rPr>
          <w:rFonts w:ascii="Arial" w:hAnsi="Arial" w:cs="Arial"/>
          <w:color w:val="000000"/>
          <w:sz w:val="20"/>
          <w:szCs w:val="20"/>
          <w:lang w:val="en-US"/>
        </w:rPr>
        <w:t xml:space="preserve">tate in which the Judicial Sale is accomplished” </w:t>
      </w:r>
      <w:r w:rsidRPr="00644090">
        <w:rPr>
          <w:rFonts w:ascii="Arial" w:hAnsi="Arial" w:cs="Arial"/>
          <w:color w:val="000000"/>
          <w:sz w:val="20"/>
          <w:szCs w:val="20"/>
          <w:lang w:val="en-US"/>
        </w:rPr>
        <w:t xml:space="preserve">was replaced </w:t>
      </w:r>
      <w:r w:rsidR="009A5846" w:rsidRPr="00644090">
        <w:rPr>
          <w:rFonts w:ascii="Arial" w:hAnsi="Arial" w:cs="Arial"/>
          <w:color w:val="000000"/>
          <w:sz w:val="20"/>
          <w:szCs w:val="20"/>
          <w:lang w:val="en-US"/>
        </w:rPr>
        <w:t xml:space="preserve">by the </w:t>
      </w:r>
      <w:r w:rsidR="005A4EED">
        <w:rPr>
          <w:rFonts w:ascii="Arial" w:hAnsi="Arial" w:cs="Arial" w:hint="eastAsia"/>
          <w:color w:val="000000"/>
          <w:sz w:val="20"/>
          <w:szCs w:val="20"/>
          <w:lang w:val="en-US" w:eastAsia="zh-CN"/>
        </w:rPr>
        <w:t xml:space="preserve">newly </w:t>
      </w:r>
      <w:r w:rsidR="009A5846" w:rsidRPr="00644090">
        <w:rPr>
          <w:rFonts w:ascii="Arial" w:hAnsi="Arial" w:cs="Arial"/>
          <w:color w:val="000000"/>
          <w:sz w:val="20"/>
          <w:szCs w:val="20"/>
          <w:lang w:val="en-US"/>
        </w:rPr>
        <w:t xml:space="preserve">defined term “State of Judicial Sale” (See Article 1, </w:t>
      </w:r>
      <w:r w:rsidR="007F6255" w:rsidRPr="00644090">
        <w:rPr>
          <w:rFonts w:ascii="Arial" w:hAnsi="Arial" w:cs="Arial"/>
          <w:color w:val="000000"/>
          <w:sz w:val="20"/>
          <w:szCs w:val="20"/>
          <w:lang w:val="en-US"/>
        </w:rPr>
        <w:t>p</w:t>
      </w:r>
      <w:r w:rsidR="002B7383" w:rsidRPr="00644090">
        <w:rPr>
          <w:rFonts w:ascii="Arial" w:hAnsi="Arial" w:cs="Arial"/>
          <w:color w:val="000000"/>
          <w:sz w:val="20"/>
          <w:szCs w:val="20"/>
          <w:lang w:val="en-US"/>
        </w:rPr>
        <w:t>aragraph</w:t>
      </w:r>
      <w:r w:rsidR="009A5846" w:rsidRPr="00644090">
        <w:rPr>
          <w:rFonts w:ascii="Arial" w:hAnsi="Arial" w:cs="Arial"/>
          <w:color w:val="000000"/>
          <w:sz w:val="20"/>
          <w:szCs w:val="20"/>
          <w:lang w:val="en-US"/>
        </w:rPr>
        <w:t xml:space="preserve"> 2</w:t>
      </w:r>
      <w:r w:rsidR="00B83D16" w:rsidRPr="00644090">
        <w:rPr>
          <w:rFonts w:ascii="Arial" w:hAnsi="Arial" w:cs="Arial"/>
          <w:color w:val="000000"/>
          <w:sz w:val="20"/>
          <w:szCs w:val="20"/>
          <w:lang w:val="en-US"/>
        </w:rPr>
        <w:t>0</w:t>
      </w:r>
      <w:r w:rsidR="009A5846" w:rsidRPr="00644090">
        <w:rPr>
          <w:rFonts w:ascii="Arial" w:hAnsi="Arial" w:cs="Arial"/>
          <w:color w:val="000000"/>
          <w:sz w:val="20"/>
          <w:szCs w:val="20"/>
          <w:lang w:val="en-US"/>
        </w:rPr>
        <w:t xml:space="preserve"> and above in </w:t>
      </w:r>
      <w:r w:rsidR="002B7383" w:rsidRPr="00644090">
        <w:rPr>
          <w:rFonts w:ascii="Arial" w:hAnsi="Arial" w:cs="Arial"/>
          <w:color w:val="000000"/>
          <w:sz w:val="20"/>
          <w:szCs w:val="20"/>
          <w:lang w:val="en-US"/>
        </w:rPr>
        <w:t>Paragraph</w:t>
      </w:r>
      <w:r w:rsidR="009A5846" w:rsidRPr="00644090">
        <w:rPr>
          <w:rFonts w:ascii="Arial" w:hAnsi="Arial" w:cs="Arial"/>
          <w:color w:val="000000"/>
          <w:sz w:val="20"/>
          <w:szCs w:val="20"/>
          <w:lang w:val="en-US"/>
        </w:rPr>
        <w:t xml:space="preserve"> 1</w:t>
      </w:r>
      <w:r w:rsidR="007F6255" w:rsidRPr="00644090">
        <w:rPr>
          <w:rFonts w:ascii="Arial" w:hAnsi="Arial" w:cs="Arial"/>
          <w:color w:val="000000"/>
          <w:sz w:val="20"/>
          <w:szCs w:val="20"/>
          <w:lang w:val="en-US"/>
        </w:rPr>
        <w:t>8</w:t>
      </w:r>
      <w:r w:rsidR="009A5846" w:rsidRPr="00644090">
        <w:rPr>
          <w:rFonts w:ascii="Arial" w:hAnsi="Arial" w:cs="Arial"/>
          <w:color w:val="000000"/>
          <w:sz w:val="20"/>
          <w:szCs w:val="20"/>
          <w:lang w:val="en-US"/>
        </w:rPr>
        <w:t>).</w:t>
      </w:r>
      <w:r w:rsidR="00245DC4" w:rsidRPr="00644090">
        <w:rPr>
          <w:rFonts w:ascii="Arial" w:hAnsi="Arial" w:cs="Arial"/>
          <w:color w:val="000000"/>
          <w:sz w:val="20"/>
          <w:szCs w:val="20"/>
          <w:lang w:val="en-US"/>
        </w:rPr>
        <w:t xml:space="preserve"> </w:t>
      </w:r>
      <w:r w:rsidR="00644090" w:rsidRPr="00644090">
        <w:rPr>
          <w:rFonts w:ascii="Arial" w:hAnsi="Arial" w:cs="Arial"/>
          <w:color w:val="000000"/>
          <w:sz w:val="20"/>
          <w:szCs w:val="20"/>
          <w:lang w:val="en-US"/>
        </w:rPr>
        <w:t>The phrase “</w:t>
      </w:r>
      <w:r w:rsidR="00644090" w:rsidRPr="00644090">
        <w:rPr>
          <w:rFonts w:ascii="Arial" w:hAnsi="Arial" w:cs="Arial"/>
          <w:sz w:val="20"/>
          <w:szCs w:val="20"/>
        </w:rPr>
        <w:t>all rights, title and interests in the Ship” in Article 4, paragraph 1 was reformulated to the grammatically more correct “any title to</w:t>
      </w:r>
      <w:r w:rsidR="00696976">
        <w:rPr>
          <w:rFonts w:ascii="Arial" w:hAnsi="Arial" w:cs="Arial" w:hint="eastAsia"/>
          <w:sz w:val="20"/>
          <w:szCs w:val="20"/>
          <w:lang w:eastAsia="zh-CN"/>
        </w:rPr>
        <w:t xml:space="preserve"> and</w:t>
      </w:r>
      <w:r w:rsidR="00644090" w:rsidRPr="00644090">
        <w:rPr>
          <w:rFonts w:ascii="Arial" w:hAnsi="Arial" w:cs="Arial"/>
          <w:sz w:val="20"/>
          <w:szCs w:val="20"/>
        </w:rPr>
        <w:t xml:space="preserve"> all rights and interests</w:t>
      </w:r>
      <w:r w:rsidR="00D34EFF">
        <w:rPr>
          <w:rFonts w:ascii="Arial" w:hAnsi="Arial" w:cs="Arial"/>
          <w:sz w:val="20"/>
          <w:szCs w:val="20"/>
        </w:rPr>
        <w:t xml:space="preserve"> in the Ship</w:t>
      </w:r>
      <w:r w:rsidR="00644090" w:rsidRPr="00644090">
        <w:rPr>
          <w:rFonts w:ascii="Arial" w:hAnsi="Arial" w:cs="Arial"/>
          <w:sz w:val="20"/>
          <w:szCs w:val="20"/>
        </w:rPr>
        <w:t>” (</w:t>
      </w:r>
      <w:r w:rsidR="00D34EFF">
        <w:rPr>
          <w:rFonts w:ascii="Arial" w:hAnsi="Arial" w:cs="Arial"/>
          <w:sz w:val="20"/>
          <w:szCs w:val="20"/>
        </w:rPr>
        <w:t xml:space="preserve">see </w:t>
      </w:r>
      <w:r w:rsidR="00644090" w:rsidRPr="00644090">
        <w:rPr>
          <w:rFonts w:ascii="Arial" w:hAnsi="Arial" w:cs="Arial"/>
          <w:sz w:val="20"/>
          <w:szCs w:val="20"/>
        </w:rPr>
        <w:t xml:space="preserve">also </w:t>
      </w:r>
      <w:r w:rsidR="00D34EFF">
        <w:rPr>
          <w:rFonts w:ascii="Arial" w:hAnsi="Arial" w:cs="Arial"/>
          <w:sz w:val="20"/>
          <w:szCs w:val="20"/>
        </w:rPr>
        <w:t xml:space="preserve">below </w:t>
      </w:r>
      <w:r w:rsidR="00644090" w:rsidRPr="00644090">
        <w:rPr>
          <w:rFonts w:ascii="Arial" w:hAnsi="Arial" w:cs="Arial"/>
          <w:sz w:val="20"/>
          <w:szCs w:val="20"/>
        </w:rPr>
        <w:t xml:space="preserve">in Article 5, paragraph 1 (b)). </w:t>
      </w:r>
      <w:r w:rsidR="00245DC4" w:rsidRPr="00644090">
        <w:rPr>
          <w:rFonts w:ascii="Arial" w:hAnsi="Arial" w:cs="Arial"/>
          <w:color w:val="000000"/>
          <w:sz w:val="20"/>
          <w:szCs w:val="20"/>
          <w:lang w:val="en-US"/>
        </w:rPr>
        <w:t xml:space="preserve">As explained above </w:t>
      </w:r>
      <w:r w:rsidR="00245DC4" w:rsidRPr="00644090">
        <w:rPr>
          <w:rFonts w:ascii="Arial" w:hAnsi="Arial" w:cs="Arial"/>
          <w:sz w:val="20"/>
          <w:szCs w:val="20"/>
          <w:lang w:val="en-US"/>
        </w:rPr>
        <w:t xml:space="preserve">in </w:t>
      </w:r>
      <w:r w:rsidR="002B7383" w:rsidRPr="00644090">
        <w:rPr>
          <w:rFonts w:ascii="Arial" w:hAnsi="Arial" w:cs="Arial"/>
          <w:sz w:val="20"/>
          <w:szCs w:val="20"/>
          <w:lang w:val="en-US"/>
        </w:rPr>
        <w:t>paragraph</w:t>
      </w:r>
      <w:r w:rsidR="00245DC4" w:rsidRPr="00644090">
        <w:rPr>
          <w:rFonts w:ascii="Arial" w:hAnsi="Arial" w:cs="Arial"/>
          <w:sz w:val="20"/>
          <w:szCs w:val="20"/>
          <w:lang w:val="en-US"/>
        </w:rPr>
        <w:t xml:space="preserve"> </w:t>
      </w:r>
      <w:r w:rsidR="007F6255" w:rsidRPr="00644090">
        <w:rPr>
          <w:rFonts w:ascii="Arial" w:hAnsi="Arial" w:cs="Arial"/>
          <w:sz w:val="20"/>
          <w:szCs w:val="20"/>
          <w:lang w:val="en-US"/>
        </w:rPr>
        <w:t>6</w:t>
      </w:r>
      <w:r w:rsidR="00245DC4" w:rsidRPr="00644090">
        <w:rPr>
          <w:rFonts w:ascii="Arial" w:hAnsi="Arial" w:cs="Arial"/>
          <w:sz w:val="20"/>
          <w:szCs w:val="20"/>
          <w:lang w:val="en-US"/>
        </w:rPr>
        <w:t xml:space="preserve"> of this Commentary, the words “</w:t>
      </w:r>
      <w:r w:rsidR="00245DC4" w:rsidRPr="00644090">
        <w:rPr>
          <w:rFonts w:ascii="Arial" w:hAnsi="Arial" w:cs="Arial"/>
          <w:sz w:val="20"/>
          <w:szCs w:val="20"/>
        </w:rPr>
        <w:t xml:space="preserve">all Maritime Liens and other liens, and all encumbrances of whatsoever nature and howsoever arising” in Article 4, </w:t>
      </w:r>
      <w:r w:rsidR="007F6255" w:rsidRPr="00644090">
        <w:rPr>
          <w:rFonts w:ascii="Arial" w:hAnsi="Arial" w:cs="Arial"/>
          <w:sz w:val="20"/>
          <w:szCs w:val="20"/>
        </w:rPr>
        <w:t>p</w:t>
      </w:r>
      <w:r w:rsidR="002B7383" w:rsidRPr="00644090">
        <w:rPr>
          <w:rFonts w:ascii="Arial" w:hAnsi="Arial" w:cs="Arial"/>
          <w:sz w:val="20"/>
          <w:szCs w:val="20"/>
        </w:rPr>
        <w:t>aragraph</w:t>
      </w:r>
      <w:r w:rsidR="00245DC4" w:rsidRPr="00644090">
        <w:rPr>
          <w:rFonts w:ascii="Arial" w:hAnsi="Arial" w:cs="Arial"/>
          <w:sz w:val="20"/>
          <w:szCs w:val="20"/>
        </w:rPr>
        <w:t xml:space="preserve"> 1 after “all other Charges” were retained in order to achieve that also in the definition of the Effect of Judicial Sale the comprehensive nature of the Clean Title obtained by the Purchaser or Subsequent Purchaser of a Ship at a Judicial Sale, is stressed</w:t>
      </w:r>
      <w:r w:rsidR="005A4EED">
        <w:rPr>
          <w:rFonts w:ascii="Arial" w:hAnsi="Arial" w:cs="Arial" w:hint="eastAsia"/>
          <w:sz w:val="20"/>
          <w:szCs w:val="20"/>
          <w:lang w:eastAsia="zh-CN"/>
        </w:rPr>
        <w:t xml:space="preserve">, as </w:t>
      </w:r>
      <w:r w:rsidR="006F7457" w:rsidRPr="00644090">
        <w:rPr>
          <w:rFonts w:ascii="Arial" w:hAnsi="Arial" w:cs="Arial"/>
          <w:sz w:val="20"/>
          <w:szCs w:val="20"/>
        </w:rPr>
        <w:t xml:space="preserve">Clean Title </w:t>
      </w:r>
      <w:r w:rsidR="00696976">
        <w:rPr>
          <w:rFonts w:ascii="Arial" w:hAnsi="Arial" w:cs="Arial" w:hint="eastAsia"/>
          <w:sz w:val="20"/>
          <w:szCs w:val="20"/>
          <w:lang w:eastAsia="zh-CN"/>
        </w:rPr>
        <w:t xml:space="preserve">is </w:t>
      </w:r>
      <w:r w:rsidR="006F7457" w:rsidRPr="00644090">
        <w:rPr>
          <w:rFonts w:ascii="Arial" w:hAnsi="Arial" w:cs="Arial"/>
          <w:sz w:val="20"/>
          <w:szCs w:val="20"/>
        </w:rPr>
        <w:t>after all one of the main objectives of the draft Convention.</w:t>
      </w:r>
    </w:p>
    <w:p w:rsidR="00406C6F" w:rsidRDefault="00406B53"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 xml:space="preserve">In Article </w:t>
      </w:r>
      <w:r w:rsidR="007F3D71">
        <w:rPr>
          <w:rFonts w:ascii="Arial" w:hAnsi="Arial" w:cs="Arial"/>
          <w:sz w:val="20"/>
          <w:szCs w:val="20"/>
          <w:lang w:val="en-US"/>
        </w:rPr>
        <w:t>4</w:t>
      </w:r>
      <w:r w:rsidRPr="00406C6F">
        <w:rPr>
          <w:rFonts w:ascii="Arial" w:hAnsi="Arial" w:cs="Arial"/>
          <w:sz w:val="20"/>
          <w:szCs w:val="20"/>
          <w:lang w:val="en-US"/>
        </w:rPr>
        <w:t xml:space="preserve">, </w:t>
      </w:r>
      <w:r w:rsidR="007F6255">
        <w:rPr>
          <w:rFonts w:ascii="Arial" w:hAnsi="Arial" w:cs="Arial"/>
          <w:sz w:val="20"/>
          <w:szCs w:val="20"/>
          <w:lang w:val="en-US"/>
        </w:rPr>
        <w:t>p</w:t>
      </w:r>
      <w:r w:rsidR="002B7383">
        <w:rPr>
          <w:rFonts w:ascii="Arial" w:hAnsi="Arial" w:cs="Arial"/>
          <w:sz w:val="20"/>
          <w:szCs w:val="20"/>
          <w:lang w:val="en-US"/>
        </w:rPr>
        <w:t>aragraph</w:t>
      </w:r>
      <w:r w:rsidRPr="00406C6F">
        <w:rPr>
          <w:rFonts w:ascii="Arial" w:hAnsi="Arial" w:cs="Arial"/>
          <w:sz w:val="20"/>
          <w:szCs w:val="20"/>
          <w:lang w:val="en-US"/>
        </w:rPr>
        <w:t xml:space="preserve"> 1 on two occasions the words “or Subsequent Purchaser” were inserted immediately after “Purchaser” in recognition of the fact that sometimes the Purchaser at a Judicial Sale will quickly sell on the acquired Ship to a Subsequent Purchaser, </w:t>
      </w:r>
      <w:r w:rsidR="004C34B6" w:rsidRPr="00406C6F">
        <w:rPr>
          <w:rFonts w:ascii="Arial" w:hAnsi="Arial" w:cs="Arial"/>
          <w:sz w:val="20"/>
          <w:szCs w:val="20"/>
          <w:lang w:val="en-US"/>
        </w:rPr>
        <w:t>who will then may become the party to whom pursuant to the Judicial Sale title to the Ship shall be transferred and who may assume Mortgages or Registered Charges.</w:t>
      </w:r>
      <w:r w:rsidR="007F3D71">
        <w:rPr>
          <w:rFonts w:ascii="Arial" w:hAnsi="Arial" w:cs="Arial"/>
          <w:sz w:val="20"/>
          <w:szCs w:val="20"/>
          <w:lang w:val="en-US"/>
        </w:rPr>
        <w:t xml:space="preserve"> See also below in Article 6</w:t>
      </w:r>
      <w:r w:rsidR="00702F75">
        <w:rPr>
          <w:rFonts w:ascii="Arial" w:hAnsi="Arial" w:cs="Arial"/>
          <w:sz w:val="20"/>
          <w:szCs w:val="20"/>
          <w:lang w:val="en-US"/>
        </w:rPr>
        <w:t>, paragraphs 1, 2 and 3, Article 7, paragraphs 1 (a) and (b) and 2.</w:t>
      </w:r>
    </w:p>
    <w:p w:rsidR="00DB69D9" w:rsidRPr="00406C6F" w:rsidRDefault="002930F6"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 xml:space="preserve">In Article 4, </w:t>
      </w:r>
      <w:r w:rsidR="007F6255">
        <w:rPr>
          <w:rFonts w:ascii="Arial" w:hAnsi="Arial" w:cs="Arial"/>
          <w:sz w:val="20"/>
          <w:szCs w:val="20"/>
          <w:lang w:val="en-US"/>
        </w:rPr>
        <w:t>p</w:t>
      </w:r>
      <w:r w:rsidR="002B7383">
        <w:rPr>
          <w:rFonts w:ascii="Arial" w:hAnsi="Arial" w:cs="Arial"/>
          <w:sz w:val="20"/>
          <w:szCs w:val="20"/>
          <w:lang w:val="en-US"/>
        </w:rPr>
        <w:t>aragraph</w:t>
      </w:r>
      <w:r w:rsidRPr="00406C6F">
        <w:rPr>
          <w:rFonts w:ascii="Arial" w:hAnsi="Arial" w:cs="Arial"/>
          <w:sz w:val="20"/>
          <w:szCs w:val="20"/>
          <w:lang w:val="en-US"/>
        </w:rPr>
        <w:t xml:space="preserve"> 2, immediately after “remedies”, the phrase “including, without limitation, any claims for </w:t>
      </w:r>
      <w:r w:rsidR="00696976">
        <w:rPr>
          <w:rFonts w:ascii="Arial" w:hAnsi="Arial" w:cs="Arial" w:hint="eastAsia"/>
          <w:sz w:val="20"/>
          <w:szCs w:val="20"/>
          <w:lang w:val="en-US" w:eastAsia="zh-CN"/>
        </w:rPr>
        <w:t xml:space="preserve">Unsatisfied </w:t>
      </w:r>
      <w:r w:rsidRPr="00406C6F">
        <w:rPr>
          <w:rFonts w:ascii="Arial" w:hAnsi="Arial" w:cs="Arial"/>
          <w:sz w:val="20"/>
          <w:szCs w:val="20"/>
          <w:lang w:val="en-US"/>
        </w:rPr>
        <w:t xml:space="preserve">Personal Obligations” was inserted to </w:t>
      </w:r>
      <w:r w:rsidR="00DB69D9" w:rsidRPr="00406C6F">
        <w:rPr>
          <w:rFonts w:ascii="Arial" w:hAnsi="Arial" w:cs="Arial"/>
          <w:sz w:val="20"/>
          <w:szCs w:val="20"/>
          <w:lang w:val="en-US"/>
        </w:rPr>
        <w:t xml:space="preserve">stress even more that the Judicial Sale only serves as a bar to remedies enforceable against the Ship, and does not extinguish remedies against debtors </w:t>
      </w:r>
      <w:r w:rsidR="00DB69D9" w:rsidRPr="00406C6F">
        <w:rPr>
          <w:rFonts w:ascii="Arial" w:hAnsi="Arial" w:cs="Arial"/>
          <w:i/>
          <w:sz w:val="20"/>
          <w:szCs w:val="20"/>
          <w:lang w:val="en-US"/>
        </w:rPr>
        <w:t xml:space="preserve">in </w:t>
      </w:r>
      <w:proofErr w:type="spellStart"/>
      <w:r w:rsidR="00DB69D9" w:rsidRPr="00406C6F">
        <w:rPr>
          <w:rFonts w:ascii="Arial" w:hAnsi="Arial" w:cs="Arial"/>
          <w:i/>
          <w:sz w:val="20"/>
          <w:szCs w:val="20"/>
          <w:lang w:val="en-US"/>
        </w:rPr>
        <w:t>personam</w:t>
      </w:r>
      <w:proofErr w:type="spellEnd"/>
      <w:r w:rsidR="00DB69D9" w:rsidRPr="00406C6F">
        <w:rPr>
          <w:rFonts w:ascii="Arial" w:hAnsi="Arial" w:cs="Arial"/>
          <w:sz w:val="20"/>
          <w:szCs w:val="20"/>
          <w:lang w:val="en-US"/>
        </w:rPr>
        <w:t xml:space="preserve">. Furthermore, the word “hereof” immediately after “Article 6” was </w:t>
      </w:r>
      <w:r w:rsidR="001B01F7">
        <w:rPr>
          <w:rFonts w:ascii="Arial" w:hAnsi="Arial" w:cs="Arial"/>
          <w:sz w:val="20"/>
          <w:szCs w:val="20"/>
          <w:lang w:val="en-US"/>
        </w:rPr>
        <w:t>deleted</w:t>
      </w:r>
      <w:r w:rsidR="00DB69D9" w:rsidRPr="00406C6F">
        <w:rPr>
          <w:rFonts w:ascii="Arial" w:hAnsi="Arial" w:cs="Arial"/>
          <w:sz w:val="20"/>
          <w:szCs w:val="20"/>
          <w:lang w:val="en-US"/>
        </w:rPr>
        <w:t xml:space="preserve">. </w:t>
      </w:r>
    </w:p>
    <w:p w:rsidR="003007F3" w:rsidRPr="00E1303F" w:rsidRDefault="003007F3" w:rsidP="00AC0407">
      <w:pPr>
        <w:autoSpaceDE w:val="0"/>
        <w:autoSpaceDN w:val="0"/>
        <w:adjustRightInd w:val="0"/>
        <w:spacing w:before="600" w:after="240" w:line="360" w:lineRule="auto"/>
        <w:rPr>
          <w:rFonts w:ascii="Arial" w:hAnsi="Arial" w:cs="Arial"/>
          <w:b/>
          <w:sz w:val="20"/>
          <w:szCs w:val="20"/>
          <w:lang w:val="en-US"/>
        </w:rPr>
      </w:pPr>
      <w:r w:rsidRPr="00E1303F">
        <w:rPr>
          <w:rFonts w:ascii="Arial" w:hAnsi="Arial" w:cs="Arial"/>
          <w:b/>
          <w:sz w:val="20"/>
          <w:szCs w:val="20"/>
          <w:lang w:val="en-US"/>
        </w:rPr>
        <w:t xml:space="preserve">Article 5 Issuance of a </w:t>
      </w:r>
      <w:r w:rsidR="00F30F52">
        <w:rPr>
          <w:rFonts w:ascii="Arial" w:hAnsi="Arial" w:cs="Arial"/>
          <w:b/>
          <w:sz w:val="20"/>
          <w:szCs w:val="20"/>
          <w:lang w:val="en-US"/>
        </w:rPr>
        <w:t>Certificate</w:t>
      </w:r>
      <w:r w:rsidRPr="00E1303F">
        <w:rPr>
          <w:rFonts w:ascii="Arial" w:hAnsi="Arial" w:cs="Arial"/>
          <w:b/>
          <w:sz w:val="20"/>
          <w:szCs w:val="20"/>
          <w:lang w:val="en-US"/>
        </w:rPr>
        <w:t xml:space="preserve"> of </w:t>
      </w:r>
      <w:r w:rsidR="00F30F52">
        <w:rPr>
          <w:rFonts w:ascii="Arial" w:hAnsi="Arial" w:cs="Arial"/>
          <w:b/>
          <w:sz w:val="20"/>
          <w:szCs w:val="20"/>
          <w:lang w:val="en-US"/>
        </w:rPr>
        <w:t>Judicial Sale</w:t>
      </w:r>
    </w:p>
    <w:p w:rsidR="00E1303F" w:rsidRPr="00390A86" w:rsidRDefault="00390A86" w:rsidP="00390A86">
      <w:pPr>
        <w:autoSpaceDE w:val="0"/>
        <w:autoSpaceDN w:val="0"/>
        <w:adjustRightInd w:val="0"/>
        <w:spacing w:after="240" w:line="360" w:lineRule="auto"/>
        <w:ind w:left="567" w:right="567"/>
        <w:jc w:val="both"/>
        <w:rPr>
          <w:rFonts w:ascii="Arial" w:hAnsi="Arial" w:cs="Arial"/>
          <w:i/>
          <w:sz w:val="20"/>
          <w:szCs w:val="20"/>
          <w:lang w:val="en-US"/>
        </w:rPr>
      </w:pPr>
      <w:r w:rsidRPr="00390A86">
        <w:rPr>
          <w:rFonts w:ascii="Arial" w:hAnsi="Arial" w:cs="Arial"/>
          <w:i/>
          <w:sz w:val="20"/>
          <w:szCs w:val="20"/>
          <w:lang w:val="en-US"/>
        </w:rPr>
        <w:t>[</w:t>
      </w:r>
      <w:r w:rsidR="00E1303F" w:rsidRPr="00390A86">
        <w:rPr>
          <w:rFonts w:ascii="Arial" w:hAnsi="Arial" w:cs="Arial"/>
          <w:i/>
          <w:sz w:val="20"/>
          <w:szCs w:val="20"/>
          <w:lang w:val="en-US"/>
        </w:rPr>
        <w:t>13. Ap</w:t>
      </w:r>
      <w:r w:rsidR="006800B7" w:rsidRPr="00390A86">
        <w:rPr>
          <w:rFonts w:ascii="Arial" w:hAnsi="Arial" w:cs="Arial"/>
          <w:i/>
          <w:sz w:val="20"/>
          <w:szCs w:val="20"/>
          <w:lang w:val="en-US"/>
        </w:rPr>
        <w:t>art from a minor terminological adjustment (“</w:t>
      </w:r>
      <w:r w:rsidR="00F30F52" w:rsidRPr="00390A86">
        <w:rPr>
          <w:rFonts w:ascii="Arial" w:hAnsi="Arial" w:cs="Arial"/>
          <w:i/>
          <w:sz w:val="20"/>
          <w:szCs w:val="20"/>
          <w:lang w:val="en-US"/>
        </w:rPr>
        <w:t>Competent Authority</w:t>
      </w:r>
      <w:r w:rsidR="006800B7" w:rsidRPr="00390A86">
        <w:rPr>
          <w:rFonts w:ascii="Arial" w:hAnsi="Arial" w:cs="Arial"/>
          <w:i/>
          <w:sz w:val="20"/>
          <w:szCs w:val="20"/>
          <w:lang w:val="en-US"/>
        </w:rPr>
        <w:t>” instead of “</w:t>
      </w:r>
      <w:r w:rsidR="00F30F52" w:rsidRPr="00390A86">
        <w:rPr>
          <w:rFonts w:ascii="Arial" w:hAnsi="Arial" w:cs="Arial"/>
          <w:i/>
          <w:sz w:val="20"/>
          <w:szCs w:val="20"/>
          <w:lang w:val="en-US"/>
        </w:rPr>
        <w:t>Court</w:t>
      </w:r>
      <w:r w:rsidR="006800B7" w:rsidRPr="00390A86">
        <w:rPr>
          <w:rFonts w:ascii="Arial" w:hAnsi="Arial" w:cs="Arial"/>
          <w:i/>
          <w:sz w:val="20"/>
          <w:szCs w:val="20"/>
          <w:lang w:val="en-US"/>
        </w:rPr>
        <w:t xml:space="preserve"> or </w:t>
      </w:r>
      <w:r w:rsidR="00F30F52" w:rsidRPr="00390A86">
        <w:rPr>
          <w:rFonts w:ascii="Arial" w:hAnsi="Arial" w:cs="Arial"/>
          <w:i/>
          <w:sz w:val="20"/>
          <w:szCs w:val="20"/>
          <w:lang w:val="en-US"/>
        </w:rPr>
        <w:t>Court</w:t>
      </w:r>
      <w:r w:rsidR="006800B7" w:rsidRPr="00390A86">
        <w:rPr>
          <w:rFonts w:ascii="Arial" w:hAnsi="Arial" w:cs="Arial"/>
          <w:i/>
          <w:sz w:val="20"/>
          <w:szCs w:val="20"/>
          <w:lang w:val="en-US"/>
        </w:rPr>
        <w:t xml:space="preserve"> officer”) the provision remained unchanged.</w:t>
      </w:r>
      <w:r w:rsidRPr="00390A86">
        <w:rPr>
          <w:rFonts w:ascii="Arial" w:hAnsi="Arial" w:cs="Arial"/>
          <w:i/>
          <w:sz w:val="20"/>
          <w:szCs w:val="20"/>
          <w:lang w:val="en-US"/>
        </w:rPr>
        <w:t>]</w:t>
      </w:r>
    </w:p>
    <w:p w:rsidR="002E6ABE" w:rsidRDefault="00406C6F"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bCs/>
          <w:sz w:val="20"/>
          <w:szCs w:val="20"/>
          <w:lang w:val="en-US"/>
        </w:rPr>
        <w:t xml:space="preserve"> </w:t>
      </w:r>
      <w:r w:rsidR="00B50AD5" w:rsidRPr="00406C6F">
        <w:rPr>
          <w:rFonts w:ascii="Arial" w:hAnsi="Arial" w:cs="Arial"/>
          <w:sz w:val="20"/>
          <w:szCs w:val="20"/>
          <w:lang w:val="en-US"/>
        </w:rPr>
        <w:t>At</w:t>
      </w:r>
      <w:r w:rsidR="00FE7944">
        <w:rPr>
          <w:rFonts w:ascii="Arial" w:hAnsi="Arial" w:cs="Arial"/>
          <w:sz w:val="20"/>
          <w:szCs w:val="20"/>
          <w:lang w:val="en-US"/>
        </w:rPr>
        <w:t xml:space="preserve"> </w:t>
      </w:r>
      <w:r w:rsidR="00B50AD5" w:rsidRPr="00406C6F">
        <w:rPr>
          <w:rFonts w:ascii="Arial" w:hAnsi="Arial" w:cs="Arial"/>
          <w:sz w:val="20"/>
          <w:szCs w:val="20"/>
          <w:lang w:val="en-US"/>
        </w:rPr>
        <w:t xml:space="preserve">the Dublin meeting of the IWG, </w:t>
      </w:r>
      <w:r w:rsidR="003819F6" w:rsidRPr="00406C6F">
        <w:rPr>
          <w:rFonts w:ascii="Arial" w:hAnsi="Arial" w:cs="Arial"/>
          <w:sz w:val="20"/>
          <w:szCs w:val="20"/>
          <w:lang w:val="en-US"/>
        </w:rPr>
        <w:t xml:space="preserve">Article 5 </w:t>
      </w:r>
      <w:r w:rsidR="00B50AD5" w:rsidRPr="00406C6F">
        <w:rPr>
          <w:rFonts w:ascii="Arial" w:hAnsi="Arial" w:cs="Arial"/>
          <w:sz w:val="20"/>
          <w:szCs w:val="20"/>
          <w:lang w:val="en-US"/>
        </w:rPr>
        <w:t xml:space="preserve">Issuance of a Certificate of Judicial Sale was substantially revised, with the aim of providing guidance </w:t>
      </w:r>
      <w:r w:rsidR="00566AE3" w:rsidRPr="00406C6F">
        <w:rPr>
          <w:rFonts w:ascii="Arial" w:hAnsi="Arial" w:cs="Arial"/>
          <w:sz w:val="20"/>
          <w:szCs w:val="20"/>
          <w:lang w:val="en-US"/>
        </w:rPr>
        <w:t xml:space="preserve">to the Competent Authority in the State of </w:t>
      </w:r>
      <w:r w:rsidR="00566AE3" w:rsidRPr="00406C6F">
        <w:rPr>
          <w:rFonts w:ascii="Arial" w:hAnsi="Arial" w:cs="Arial"/>
          <w:sz w:val="20"/>
          <w:szCs w:val="20"/>
          <w:lang w:val="en-US"/>
        </w:rPr>
        <w:lastRenderedPageBreak/>
        <w:t xml:space="preserve">Judicial Sale about which items of information should be included in a Certificate of Judicial Sale to facilitate the Recognition of the Judicial Sale pursuant to Article 7 and the Deregistration </w:t>
      </w:r>
      <w:r w:rsidR="007022A5">
        <w:rPr>
          <w:rFonts w:ascii="Arial" w:hAnsi="Arial" w:cs="Arial"/>
          <w:sz w:val="20"/>
          <w:szCs w:val="20"/>
          <w:lang w:val="en-US"/>
        </w:rPr>
        <w:t xml:space="preserve">from </w:t>
      </w:r>
      <w:r w:rsidR="00566AE3" w:rsidRPr="00406C6F">
        <w:rPr>
          <w:rFonts w:ascii="Arial" w:hAnsi="Arial" w:cs="Arial"/>
          <w:sz w:val="20"/>
          <w:szCs w:val="20"/>
          <w:lang w:val="en-US"/>
        </w:rPr>
        <w:t xml:space="preserve">and Registration of the Ship in the Ship’s Register pursuant to Article 6 in </w:t>
      </w:r>
      <w:r w:rsidR="00B83D16">
        <w:rPr>
          <w:rFonts w:ascii="Arial" w:hAnsi="Arial" w:cs="Arial"/>
          <w:sz w:val="20"/>
          <w:szCs w:val="20"/>
          <w:lang w:val="en-US"/>
        </w:rPr>
        <w:t>s</w:t>
      </w:r>
      <w:r w:rsidR="00566AE3" w:rsidRPr="00406C6F">
        <w:rPr>
          <w:rFonts w:ascii="Arial" w:hAnsi="Arial" w:cs="Arial"/>
          <w:sz w:val="20"/>
          <w:szCs w:val="20"/>
          <w:lang w:val="en-US"/>
        </w:rPr>
        <w:t xml:space="preserve">tates </w:t>
      </w:r>
      <w:r w:rsidR="00B83D16">
        <w:rPr>
          <w:rFonts w:ascii="Arial" w:hAnsi="Arial" w:cs="Arial"/>
          <w:sz w:val="20"/>
          <w:szCs w:val="20"/>
          <w:lang w:val="en-US"/>
        </w:rPr>
        <w:t>p</w:t>
      </w:r>
      <w:r w:rsidR="00566AE3" w:rsidRPr="00406C6F">
        <w:rPr>
          <w:rFonts w:ascii="Arial" w:hAnsi="Arial" w:cs="Arial"/>
          <w:sz w:val="20"/>
          <w:szCs w:val="20"/>
          <w:lang w:val="en-US"/>
        </w:rPr>
        <w:t>arty to the Draft Convention.</w:t>
      </w:r>
    </w:p>
    <w:p w:rsidR="00406C6F" w:rsidRPr="002E6ABE" w:rsidRDefault="00566AE3"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2E6ABE">
        <w:rPr>
          <w:rFonts w:ascii="Arial" w:hAnsi="Arial" w:cs="Arial"/>
          <w:sz w:val="20"/>
          <w:szCs w:val="20"/>
          <w:lang w:val="en-US"/>
        </w:rPr>
        <w:t xml:space="preserve">To this end, a new </w:t>
      </w:r>
      <w:r w:rsidR="002B7383" w:rsidRPr="002E6ABE">
        <w:rPr>
          <w:rFonts w:ascii="Arial" w:hAnsi="Arial" w:cs="Arial"/>
          <w:sz w:val="20"/>
          <w:szCs w:val="20"/>
          <w:lang w:val="en-US"/>
        </w:rPr>
        <w:t>paragraph</w:t>
      </w:r>
      <w:r w:rsidRPr="002E6ABE">
        <w:rPr>
          <w:rFonts w:ascii="Arial" w:hAnsi="Arial" w:cs="Arial"/>
          <w:sz w:val="20"/>
          <w:szCs w:val="20"/>
          <w:lang w:val="en-US"/>
        </w:rPr>
        <w:t xml:space="preserve"> 2 was inserted in Article 5 in which the items of information that are to be included in the Certificate of Judicial Sale as a minimum requirement for such Recognition, Deregistration and Registration are summed up comprehensively. </w:t>
      </w:r>
      <w:r w:rsidR="00344258" w:rsidRPr="002E6ABE">
        <w:rPr>
          <w:rFonts w:ascii="Arial" w:hAnsi="Arial" w:cs="Arial"/>
          <w:sz w:val="20"/>
          <w:szCs w:val="20"/>
          <w:lang w:val="en-US"/>
        </w:rPr>
        <w:t xml:space="preserve">The Draft Convention leaves the form and redaction of the Certificate to the Competent Authority in the </w:t>
      </w:r>
      <w:r w:rsidR="00B83D16" w:rsidRPr="002E6ABE">
        <w:rPr>
          <w:rFonts w:ascii="Arial" w:hAnsi="Arial" w:cs="Arial"/>
          <w:sz w:val="20"/>
          <w:szCs w:val="20"/>
          <w:lang w:val="en-US"/>
        </w:rPr>
        <w:t>S</w:t>
      </w:r>
      <w:r w:rsidR="00344258" w:rsidRPr="002E6ABE">
        <w:rPr>
          <w:rFonts w:ascii="Arial" w:hAnsi="Arial" w:cs="Arial"/>
          <w:sz w:val="20"/>
          <w:szCs w:val="20"/>
          <w:lang w:val="en-US"/>
        </w:rPr>
        <w:t xml:space="preserve">tate of Judicial Sale. </w:t>
      </w:r>
      <w:r w:rsidR="002E6ABE" w:rsidRPr="002E6ABE">
        <w:rPr>
          <w:rFonts w:ascii="Arial" w:hAnsi="Arial" w:cs="Arial"/>
          <w:color w:val="000000"/>
          <w:sz w:val="20"/>
          <w:szCs w:val="20"/>
          <w:lang w:eastAsia="nl-NL"/>
        </w:rPr>
        <w:t>For the selection of the required items of information, the IWG based itself</w:t>
      </w:r>
      <w:r w:rsidR="002E6ABE" w:rsidRPr="002E6ABE">
        <w:rPr>
          <w:rFonts w:ascii="Arial" w:hAnsi="Arial" w:cs="Arial"/>
          <w:bCs/>
          <w:sz w:val="20"/>
          <w:szCs w:val="20"/>
          <w:lang w:val="en-US"/>
        </w:rPr>
        <w:t xml:space="preserve"> </w:t>
      </w:r>
      <w:r w:rsidR="002E6ABE" w:rsidRPr="002E6ABE">
        <w:rPr>
          <w:rFonts w:ascii="Arial" w:hAnsi="Arial" w:cs="Arial"/>
          <w:color w:val="000000"/>
          <w:sz w:val="20"/>
          <w:szCs w:val="20"/>
          <w:lang w:eastAsia="nl-NL"/>
        </w:rPr>
        <w:t xml:space="preserve">on a limited comparison of current court practice in various legal </w:t>
      </w:r>
      <w:r w:rsidR="002E6ABE" w:rsidRPr="002E6ABE">
        <w:rPr>
          <w:rFonts w:ascii="Arial" w:hAnsi="Arial" w:cs="Arial"/>
          <w:sz w:val="20"/>
          <w:szCs w:val="20"/>
          <w:lang w:eastAsia="nl-NL"/>
        </w:rPr>
        <w:t>systems and the form of certificate of insurance in the Annex to the Convention on Civil Liability</w:t>
      </w:r>
      <w:r w:rsidR="002E6ABE">
        <w:rPr>
          <w:rFonts w:ascii="Arial" w:hAnsi="Arial" w:cs="Arial"/>
          <w:sz w:val="20"/>
          <w:szCs w:val="20"/>
          <w:lang w:eastAsia="nl-NL"/>
        </w:rPr>
        <w:t xml:space="preserve"> for Oil Pollution Damage, 1992</w:t>
      </w:r>
      <w:r w:rsidR="00344258" w:rsidRPr="002E6ABE">
        <w:rPr>
          <w:rFonts w:ascii="Arial" w:hAnsi="Arial" w:cs="Arial"/>
          <w:sz w:val="20"/>
          <w:szCs w:val="20"/>
          <w:lang w:val="en-US"/>
        </w:rPr>
        <w:t>.</w:t>
      </w:r>
      <w:r w:rsidR="007B1C1C" w:rsidRPr="002E6ABE">
        <w:rPr>
          <w:rFonts w:ascii="Arial" w:hAnsi="Arial" w:cs="Arial"/>
          <w:sz w:val="20"/>
          <w:szCs w:val="20"/>
          <w:lang w:val="en-US"/>
        </w:rPr>
        <w:t xml:space="preserve"> Furthermore, the </w:t>
      </w:r>
      <w:r w:rsidR="00FE7944" w:rsidRPr="002E6ABE">
        <w:rPr>
          <w:rFonts w:ascii="Arial" w:hAnsi="Arial" w:cs="Arial"/>
          <w:sz w:val="20"/>
          <w:szCs w:val="20"/>
          <w:lang w:val="en-US"/>
        </w:rPr>
        <w:t xml:space="preserve">previous </w:t>
      </w:r>
      <w:r w:rsidR="007B1C1C" w:rsidRPr="002E6ABE">
        <w:rPr>
          <w:rFonts w:ascii="Arial" w:hAnsi="Arial" w:cs="Arial"/>
          <w:sz w:val="20"/>
          <w:szCs w:val="20"/>
          <w:lang w:val="en-US"/>
        </w:rPr>
        <w:t>wording of Article 5 in the Be</w:t>
      </w:r>
      <w:r w:rsidR="00FE7944" w:rsidRPr="002E6ABE">
        <w:rPr>
          <w:rFonts w:ascii="Arial" w:hAnsi="Arial" w:cs="Arial"/>
          <w:sz w:val="20"/>
          <w:szCs w:val="20"/>
          <w:lang w:val="en-US"/>
        </w:rPr>
        <w:t xml:space="preserve">ijing Draft was included in Article 5, paragraph 1 and </w:t>
      </w:r>
      <w:r w:rsidR="007B1C1C" w:rsidRPr="002E6ABE">
        <w:rPr>
          <w:rFonts w:ascii="Arial" w:hAnsi="Arial" w:cs="Arial"/>
          <w:sz w:val="20"/>
          <w:szCs w:val="20"/>
          <w:lang w:val="en-US"/>
        </w:rPr>
        <w:t>sub</w:t>
      </w:r>
      <w:r w:rsidR="002B7383" w:rsidRPr="002E6ABE">
        <w:rPr>
          <w:rFonts w:ascii="Arial" w:hAnsi="Arial" w:cs="Arial"/>
          <w:sz w:val="20"/>
          <w:szCs w:val="20"/>
          <w:lang w:val="en-US"/>
        </w:rPr>
        <w:t>paragraph</w:t>
      </w:r>
      <w:r w:rsidR="007B1C1C" w:rsidRPr="002E6ABE">
        <w:rPr>
          <w:rFonts w:ascii="Arial" w:hAnsi="Arial" w:cs="Arial"/>
          <w:sz w:val="20"/>
          <w:szCs w:val="20"/>
          <w:lang w:val="en-US"/>
        </w:rPr>
        <w:t>s (1) and (2) were renamed to (a) and (b).</w:t>
      </w:r>
    </w:p>
    <w:p w:rsidR="00644090" w:rsidRPr="00644090" w:rsidRDefault="000E5EB8"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 xml:space="preserve">A minor change effected in the wording of Article 5, </w:t>
      </w:r>
      <w:r w:rsidR="007F6255">
        <w:rPr>
          <w:rFonts w:ascii="Arial" w:hAnsi="Arial" w:cs="Arial"/>
          <w:sz w:val="20"/>
          <w:szCs w:val="20"/>
          <w:lang w:val="en-US"/>
        </w:rPr>
        <w:t>p</w:t>
      </w:r>
      <w:r w:rsidR="002B7383">
        <w:rPr>
          <w:rFonts w:ascii="Arial" w:hAnsi="Arial" w:cs="Arial"/>
          <w:sz w:val="20"/>
          <w:szCs w:val="20"/>
          <w:lang w:val="en-US"/>
        </w:rPr>
        <w:t>aragraph</w:t>
      </w:r>
      <w:r w:rsidR="00206F07">
        <w:rPr>
          <w:rFonts w:ascii="Arial" w:hAnsi="Arial" w:cs="Arial"/>
          <w:sz w:val="20"/>
          <w:szCs w:val="20"/>
          <w:lang w:val="en-US"/>
        </w:rPr>
        <w:t xml:space="preserve"> 1 is the replacement of “the s</w:t>
      </w:r>
      <w:r w:rsidRPr="00406C6F">
        <w:rPr>
          <w:rFonts w:ascii="Arial" w:hAnsi="Arial" w:cs="Arial"/>
          <w:sz w:val="20"/>
          <w:szCs w:val="20"/>
          <w:lang w:val="en-US"/>
        </w:rPr>
        <w:t xml:space="preserve">tate where the Judicial Sale is made” by “the </w:t>
      </w:r>
      <w:r w:rsidR="007022A5">
        <w:rPr>
          <w:rFonts w:ascii="Arial" w:hAnsi="Arial" w:cs="Arial"/>
          <w:sz w:val="20"/>
          <w:szCs w:val="20"/>
          <w:lang w:val="en-US"/>
        </w:rPr>
        <w:t>S</w:t>
      </w:r>
      <w:r w:rsidRPr="00406C6F">
        <w:rPr>
          <w:rFonts w:ascii="Arial" w:hAnsi="Arial" w:cs="Arial"/>
          <w:sz w:val="20"/>
          <w:szCs w:val="20"/>
          <w:lang w:val="en-US"/>
        </w:rPr>
        <w:t>tate of Judicial Sale</w:t>
      </w:r>
      <w:r w:rsidR="007022A5">
        <w:rPr>
          <w:rFonts w:ascii="Arial" w:hAnsi="Arial" w:cs="Arial"/>
          <w:sz w:val="20"/>
          <w:szCs w:val="20"/>
          <w:lang w:val="en-US"/>
        </w:rPr>
        <w:t>”</w:t>
      </w:r>
      <w:r w:rsidRPr="00406C6F">
        <w:rPr>
          <w:rFonts w:ascii="Arial" w:hAnsi="Arial" w:cs="Arial"/>
          <w:sz w:val="20"/>
          <w:szCs w:val="20"/>
          <w:lang w:val="en-US"/>
        </w:rPr>
        <w:t xml:space="preserve"> in line with the consistent use of </w:t>
      </w:r>
      <w:r w:rsidR="00B31BCB">
        <w:rPr>
          <w:rFonts w:ascii="Arial" w:hAnsi="Arial" w:cs="Arial" w:hint="eastAsia"/>
          <w:sz w:val="20"/>
          <w:szCs w:val="20"/>
          <w:lang w:val="en-US" w:eastAsia="zh-CN"/>
        </w:rPr>
        <w:t xml:space="preserve">the </w:t>
      </w:r>
      <w:r w:rsidRPr="00406C6F">
        <w:rPr>
          <w:rFonts w:ascii="Arial" w:hAnsi="Arial" w:cs="Arial"/>
          <w:sz w:val="20"/>
          <w:szCs w:val="20"/>
          <w:lang w:val="en-US"/>
        </w:rPr>
        <w:t xml:space="preserve">defined terms in the Draft Convention. </w:t>
      </w:r>
      <w:r w:rsidR="00644090">
        <w:rPr>
          <w:rFonts w:ascii="Arial" w:hAnsi="Arial" w:cs="Arial"/>
          <w:color w:val="000000"/>
          <w:sz w:val="20"/>
          <w:szCs w:val="20"/>
          <w:lang w:val="en-US"/>
        </w:rPr>
        <w:t>Also t</w:t>
      </w:r>
      <w:r w:rsidR="00644090" w:rsidRPr="00644090">
        <w:rPr>
          <w:rFonts w:ascii="Arial" w:hAnsi="Arial" w:cs="Arial"/>
          <w:color w:val="000000"/>
          <w:sz w:val="20"/>
          <w:szCs w:val="20"/>
          <w:lang w:val="en-US"/>
        </w:rPr>
        <w:t>he phrase “</w:t>
      </w:r>
      <w:r w:rsidR="00644090" w:rsidRPr="00644090">
        <w:rPr>
          <w:rFonts w:ascii="Arial" w:hAnsi="Arial" w:cs="Arial"/>
          <w:sz w:val="20"/>
          <w:szCs w:val="20"/>
        </w:rPr>
        <w:t xml:space="preserve">all rights, title and interests in the Ship” in Article </w:t>
      </w:r>
      <w:r w:rsidR="00644090">
        <w:rPr>
          <w:rFonts w:ascii="Arial" w:hAnsi="Arial" w:cs="Arial"/>
          <w:sz w:val="20"/>
          <w:szCs w:val="20"/>
        </w:rPr>
        <w:t>5</w:t>
      </w:r>
      <w:r w:rsidR="00644090" w:rsidRPr="00644090">
        <w:rPr>
          <w:rFonts w:ascii="Arial" w:hAnsi="Arial" w:cs="Arial"/>
          <w:sz w:val="20"/>
          <w:szCs w:val="20"/>
        </w:rPr>
        <w:t xml:space="preserve">, paragraph 1 </w:t>
      </w:r>
      <w:r w:rsidR="00644090">
        <w:rPr>
          <w:rFonts w:ascii="Arial" w:hAnsi="Arial" w:cs="Arial"/>
          <w:sz w:val="20"/>
          <w:szCs w:val="20"/>
        </w:rPr>
        <w:t xml:space="preserve">(b) </w:t>
      </w:r>
      <w:r w:rsidR="00644090" w:rsidRPr="00644090">
        <w:rPr>
          <w:rFonts w:ascii="Arial" w:hAnsi="Arial" w:cs="Arial"/>
          <w:sz w:val="20"/>
          <w:szCs w:val="20"/>
        </w:rPr>
        <w:t>was reformulated to the grammatically more correct “any title to</w:t>
      </w:r>
      <w:r w:rsidR="00B31BCB">
        <w:rPr>
          <w:rFonts w:ascii="Arial" w:hAnsi="Arial" w:cs="Arial" w:hint="eastAsia"/>
          <w:sz w:val="20"/>
          <w:szCs w:val="20"/>
          <w:lang w:eastAsia="zh-CN"/>
        </w:rPr>
        <w:t xml:space="preserve"> and</w:t>
      </w:r>
      <w:r w:rsidR="00095667">
        <w:rPr>
          <w:rFonts w:ascii="Arial" w:hAnsi="Arial" w:cs="Arial" w:hint="eastAsia"/>
          <w:sz w:val="20"/>
          <w:szCs w:val="20"/>
          <w:lang w:eastAsia="zh-CN"/>
        </w:rPr>
        <w:t xml:space="preserve"> </w:t>
      </w:r>
      <w:r w:rsidR="00644090" w:rsidRPr="00644090">
        <w:rPr>
          <w:rFonts w:ascii="Arial" w:hAnsi="Arial" w:cs="Arial"/>
          <w:sz w:val="20"/>
          <w:szCs w:val="20"/>
        </w:rPr>
        <w:t>all rights and interests</w:t>
      </w:r>
      <w:r w:rsidR="00D34EFF">
        <w:rPr>
          <w:rFonts w:ascii="Arial" w:hAnsi="Arial" w:cs="Arial"/>
          <w:sz w:val="20"/>
          <w:szCs w:val="20"/>
        </w:rPr>
        <w:t xml:space="preserve"> in the Ship</w:t>
      </w:r>
      <w:r w:rsidR="00644090" w:rsidRPr="00644090">
        <w:rPr>
          <w:rFonts w:ascii="Arial" w:hAnsi="Arial" w:cs="Arial"/>
          <w:sz w:val="20"/>
          <w:szCs w:val="20"/>
        </w:rPr>
        <w:t>” (</w:t>
      </w:r>
      <w:r w:rsidR="00644090">
        <w:rPr>
          <w:rFonts w:ascii="Arial" w:hAnsi="Arial" w:cs="Arial"/>
          <w:sz w:val="20"/>
          <w:szCs w:val="20"/>
        </w:rPr>
        <w:t xml:space="preserve">see </w:t>
      </w:r>
      <w:r w:rsidR="00644090" w:rsidRPr="00644090">
        <w:rPr>
          <w:rFonts w:ascii="Arial" w:hAnsi="Arial" w:cs="Arial"/>
          <w:sz w:val="20"/>
          <w:szCs w:val="20"/>
        </w:rPr>
        <w:t xml:space="preserve">also </w:t>
      </w:r>
      <w:r w:rsidR="00644090">
        <w:rPr>
          <w:rFonts w:ascii="Arial" w:hAnsi="Arial" w:cs="Arial"/>
          <w:sz w:val="20"/>
          <w:szCs w:val="20"/>
        </w:rPr>
        <w:t xml:space="preserve">above </w:t>
      </w:r>
      <w:r w:rsidR="00644090" w:rsidRPr="00644090">
        <w:rPr>
          <w:rFonts w:ascii="Arial" w:hAnsi="Arial" w:cs="Arial"/>
          <w:sz w:val="20"/>
          <w:szCs w:val="20"/>
        </w:rPr>
        <w:t xml:space="preserve">in Article </w:t>
      </w:r>
      <w:r w:rsidR="00644090">
        <w:rPr>
          <w:rFonts w:ascii="Arial" w:hAnsi="Arial" w:cs="Arial"/>
          <w:sz w:val="20"/>
          <w:szCs w:val="20"/>
        </w:rPr>
        <w:t>4</w:t>
      </w:r>
      <w:r w:rsidR="00644090" w:rsidRPr="00644090">
        <w:rPr>
          <w:rFonts w:ascii="Arial" w:hAnsi="Arial" w:cs="Arial"/>
          <w:sz w:val="20"/>
          <w:szCs w:val="20"/>
        </w:rPr>
        <w:t>, paragraph 1).</w:t>
      </w:r>
    </w:p>
    <w:p w:rsidR="000E5EB8" w:rsidRPr="00406C6F" w:rsidRDefault="000E5EB8"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406C6F">
        <w:rPr>
          <w:rFonts w:ascii="Arial" w:hAnsi="Arial" w:cs="Arial"/>
          <w:sz w:val="20"/>
          <w:szCs w:val="20"/>
          <w:lang w:val="en-US"/>
        </w:rPr>
        <w:t xml:space="preserve">However, as explained above in </w:t>
      </w:r>
      <w:r w:rsidR="002B7383">
        <w:rPr>
          <w:rFonts w:ascii="Arial" w:hAnsi="Arial" w:cs="Arial"/>
          <w:sz w:val="20"/>
          <w:szCs w:val="20"/>
          <w:lang w:val="en-US"/>
        </w:rPr>
        <w:t>paragraph</w:t>
      </w:r>
      <w:r w:rsidRPr="00406C6F">
        <w:rPr>
          <w:rFonts w:ascii="Arial" w:hAnsi="Arial" w:cs="Arial"/>
          <w:sz w:val="20"/>
          <w:szCs w:val="20"/>
          <w:lang w:val="en-US"/>
        </w:rPr>
        <w:t xml:space="preserve"> </w:t>
      </w:r>
      <w:r w:rsidR="007F6255">
        <w:rPr>
          <w:rFonts w:ascii="Arial" w:hAnsi="Arial" w:cs="Arial"/>
          <w:sz w:val="20"/>
          <w:szCs w:val="20"/>
          <w:lang w:val="en-US"/>
        </w:rPr>
        <w:t>6</w:t>
      </w:r>
      <w:r w:rsidRPr="00406C6F">
        <w:rPr>
          <w:rFonts w:ascii="Arial" w:hAnsi="Arial" w:cs="Arial"/>
          <w:sz w:val="20"/>
          <w:szCs w:val="20"/>
          <w:lang w:val="en-US"/>
        </w:rPr>
        <w:t xml:space="preserve"> of this Commentary, the words “</w:t>
      </w:r>
      <w:r w:rsidRPr="00406C6F">
        <w:rPr>
          <w:rFonts w:ascii="Arial" w:hAnsi="Arial" w:cs="Arial"/>
          <w:sz w:val="20"/>
          <w:szCs w:val="20"/>
        </w:rPr>
        <w:t xml:space="preserve">all Maritime Liens and other liens, and all encumbrances of whatsoever nature and howsoever arising” in Article 5, </w:t>
      </w:r>
      <w:r w:rsidR="007F6255">
        <w:rPr>
          <w:rFonts w:ascii="Arial" w:hAnsi="Arial" w:cs="Arial"/>
          <w:sz w:val="20"/>
          <w:szCs w:val="20"/>
        </w:rPr>
        <w:t>p</w:t>
      </w:r>
      <w:r w:rsidR="002B7383">
        <w:rPr>
          <w:rFonts w:ascii="Arial" w:hAnsi="Arial" w:cs="Arial"/>
          <w:sz w:val="20"/>
          <w:szCs w:val="20"/>
        </w:rPr>
        <w:t>aragraph</w:t>
      </w:r>
      <w:r w:rsidRPr="00406C6F">
        <w:rPr>
          <w:rFonts w:ascii="Arial" w:hAnsi="Arial" w:cs="Arial"/>
          <w:sz w:val="20"/>
          <w:szCs w:val="20"/>
        </w:rPr>
        <w:t xml:space="preserve"> 1 </w:t>
      </w:r>
      <w:r w:rsidR="00245DC4" w:rsidRPr="00406C6F">
        <w:rPr>
          <w:rFonts w:ascii="Arial" w:hAnsi="Arial" w:cs="Arial"/>
          <w:sz w:val="20"/>
          <w:szCs w:val="20"/>
        </w:rPr>
        <w:t xml:space="preserve">after “all other Charges” </w:t>
      </w:r>
      <w:r w:rsidRPr="00406C6F">
        <w:rPr>
          <w:rFonts w:ascii="Arial" w:hAnsi="Arial" w:cs="Arial"/>
          <w:sz w:val="20"/>
          <w:szCs w:val="20"/>
        </w:rPr>
        <w:t xml:space="preserve">were retained in order </w:t>
      </w:r>
      <w:r w:rsidR="00665A5A" w:rsidRPr="00406C6F">
        <w:rPr>
          <w:rFonts w:ascii="Arial" w:hAnsi="Arial" w:cs="Arial"/>
          <w:sz w:val="20"/>
          <w:szCs w:val="20"/>
        </w:rPr>
        <w:t xml:space="preserve">to achieve that also </w:t>
      </w:r>
      <w:r w:rsidRPr="00406C6F">
        <w:rPr>
          <w:rFonts w:ascii="Arial" w:hAnsi="Arial" w:cs="Arial"/>
          <w:sz w:val="20"/>
          <w:szCs w:val="20"/>
        </w:rPr>
        <w:t xml:space="preserve">in the Certificate </w:t>
      </w:r>
      <w:r w:rsidR="00665A5A" w:rsidRPr="00406C6F">
        <w:rPr>
          <w:rFonts w:ascii="Arial" w:hAnsi="Arial" w:cs="Arial"/>
          <w:sz w:val="20"/>
          <w:szCs w:val="20"/>
        </w:rPr>
        <w:t xml:space="preserve">to be issued by </w:t>
      </w:r>
      <w:r w:rsidRPr="00406C6F">
        <w:rPr>
          <w:rFonts w:ascii="Arial" w:hAnsi="Arial" w:cs="Arial"/>
          <w:sz w:val="20"/>
          <w:szCs w:val="20"/>
        </w:rPr>
        <w:t>the Competent A</w:t>
      </w:r>
      <w:r w:rsidR="00245DC4" w:rsidRPr="00406C6F">
        <w:rPr>
          <w:rFonts w:ascii="Arial" w:hAnsi="Arial" w:cs="Arial"/>
          <w:sz w:val="20"/>
          <w:szCs w:val="20"/>
        </w:rPr>
        <w:t>uthority</w:t>
      </w:r>
      <w:r w:rsidR="007022A5">
        <w:rPr>
          <w:rFonts w:ascii="Arial" w:hAnsi="Arial" w:cs="Arial"/>
          <w:sz w:val="20"/>
          <w:szCs w:val="20"/>
        </w:rPr>
        <w:t xml:space="preserve"> of the State of Judicial Sale</w:t>
      </w:r>
      <w:r w:rsidR="00245DC4" w:rsidRPr="00406C6F">
        <w:rPr>
          <w:rFonts w:ascii="Arial" w:hAnsi="Arial" w:cs="Arial"/>
          <w:sz w:val="20"/>
          <w:szCs w:val="20"/>
        </w:rPr>
        <w:t xml:space="preserve">, </w:t>
      </w:r>
      <w:r w:rsidR="00665A5A" w:rsidRPr="00406C6F">
        <w:rPr>
          <w:rFonts w:ascii="Arial" w:hAnsi="Arial" w:cs="Arial"/>
          <w:sz w:val="20"/>
          <w:szCs w:val="20"/>
        </w:rPr>
        <w:t>the comprehensive nature of the Clean Title obtained by the Purchaser or Subsequent Purchas</w:t>
      </w:r>
      <w:r w:rsidR="00245DC4" w:rsidRPr="00406C6F">
        <w:rPr>
          <w:rFonts w:ascii="Arial" w:hAnsi="Arial" w:cs="Arial"/>
          <w:sz w:val="20"/>
          <w:szCs w:val="20"/>
        </w:rPr>
        <w:t>er of a Ship at a Judicial Sale is underlined.</w:t>
      </w:r>
    </w:p>
    <w:p w:rsidR="003007F3" w:rsidRPr="006800B7" w:rsidRDefault="003007F3" w:rsidP="00AC0407">
      <w:pPr>
        <w:autoSpaceDE w:val="0"/>
        <w:autoSpaceDN w:val="0"/>
        <w:adjustRightInd w:val="0"/>
        <w:spacing w:before="600" w:after="240" w:line="360" w:lineRule="auto"/>
        <w:rPr>
          <w:rFonts w:ascii="Arial" w:hAnsi="Arial" w:cs="Arial"/>
          <w:b/>
          <w:sz w:val="20"/>
          <w:szCs w:val="20"/>
          <w:lang w:val="en-US"/>
        </w:rPr>
      </w:pPr>
      <w:r w:rsidRPr="006800B7">
        <w:rPr>
          <w:rFonts w:ascii="Arial" w:hAnsi="Arial" w:cs="Arial"/>
          <w:b/>
          <w:sz w:val="20"/>
          <w:szCs w:val="20"/>
          <w:lang w:val="en-US"/>
        </w:rPr>
        <w:t>Article 6 Deregistration and Registration of the Ship</w:t>
      </w:r>
    </w:p>
    <w:p w:rsidR="006800B7" w:rsidRPr="00390A86" w:rsidRDefault="00390A86" w:rsidP="00390A86">
      <w:pPr>
        <w:autoSpaceDE w:val="0"/>
        <w:autoSpaceDN w:val="0"/>
        <w:adjustRightInd w:val="0"/>
        <w:spacing w:after="240" w:line="360" w:lineRule="auto"/>
        <w:ind w:left="567" w:right="567"/>
        <w:jc w:val="both"/>
        <w:rPr>
          <w:rFonts w:ascii="Arial" w:hAnsi="Arial" w:cs="Arial"/>
          <w:i/>
          <w:sz w:val="20"/>
          <w:szCs w:val="20"/>
          <w:lang w:val="en-US"/>
        </w:rPr>
      </w:pPr>
      <w:r w:rsidRPr="00390A86">
        <w:rPr>
          <w:rFonts w:ascii="Arial" w:hAnsi="Arial" w:cs="Arial"/>
          <w:i/>
          <w:sz w:val="20"/>
          <w:szCs w:val="20"/>
          <w:lang w:val="en-US"/>
        </w:rPr>
        <w:t>[</w:t>
      </w:r>
      <w:r w:rsidR="006800B7" w:rsidRPr="00390A86">
        <w:rPr>
          <w:rFonts w:ascii="Arial" w:hAnsi="Arial" w:cs="Arial"/>
          <w:i/>
          <w:sz w:val="20"/>
          <w:szCs w:val="20"/>
          <w:lang w:val="en-US"/>
        </w:rPr>
        <w:t xml:space="preserve">14. The earlier proposed </w:t>
      </w:r>
      <w:r w:rsidR="002B7383">
        <w:rPr>
          <w:rFonts w:ascii="Arial" w:hAnsi="Arial" w:cs="Arial"/>
          <w:i/>
          <w:sz w:val="20"/>
          <w:szCs w:val="20"/>
          <w:lang w:val="en-US"/>
        </w:rPr>
        <w:t>paragraph</w:t>
      </w:r>
      <w:r w:rsidR="006800B7" w:rsidRPr="00390A86">
        <w:rPr>
          <w:rFonts w:ascii="Arial" w:hAnsi="Arial" w:cs="Arial"/>
          <w:i/>
          <w:sz w:val="20"/>
          <w:szCs w:val="20"/>
          <w:lang w:val="en-US"/>
        </w:rPr>
        <w:t xml:space="preserve"> 4 of Article 6 in the 2</w:t>
      </w:r>
      <w:r w:rsidR="006800B7" w:rsidRPr="00390A86">
        <w:rPr>
          <w:rFonts w:ascii="Arial" w:hAnsi="Arial" w:cs="Arial"/>
          <w:i/>
          <w:sz w:val="20"/>
          <w:szCs w:val="20"/>
          <w:vertAlign w:val="superscript"/>
          <w:lang w:val="en-US"/>
        </w:rPr>
        <w:t>nd</w:t>
      </w:r>
      <w:r w:rsidR="006800B7" w:rsidRPr="00390A86">
        <w:rPr>
          <w:rFonts w:ascii="Arial" w:hAnsi="Arial" w:cs="Arial"/>
          <w:i/>
          <w:sz w:val="20"/>
          <w:szCs w:val="20"/>
          <w:lang w:val="en-US"/>
        </w:rPr>
        <w:t xml:space="preserve"> Working Draft was removed in the 3</w:t>
      </w:r>
      <w:r w:rsidR="006800B7" w:rsidRPr="00390A86">
        <w:rPr>
          <w:rFonts w:ascii="Arial" w:hAnsi="Arial" w:cs="Arial"/>
          <w:i/>
          <w:sz w:val="20"/>
          <w:szCs w:val="20"/>
          <w:vertAlign w:val="superscript"/>
          <w:lang w:val="en-US"/>
        </w:rPr>
        <w:t>rd</w:t>
      </w:r>
      <w:r w:rsidR="006800B7" w:rsidRPr="00390A86">
        <w:rPr>
          <w:rFonts w:ascii="Arial" w:hAnsi="Arial" w:cs="Arial"/>
          <w:i/>
          <w:sz w:val="20"/>
          <w:szCs w:val="20"/>
          <w:lang w:val="en-US"/>
        </w:rPr>
        <w:t xml:space="preserve"> Proposed Beijing Draft in order to ensure </w:t>
      </w:r>
      <w:r w:rsidR="00741C03" w:rsidRPr="00390A86">
        <w:rPr>
          <w:rFonts w:ascii="Arial" w:hAnsi="Arial" w:cs="Arial"/>
          <w:i/>
          <w:sz w:val="20"/>
          <w:szCs w:val="20"/>
          <w:lang w:val="en-US"/>
        </w:rPr>
        <w:t>that the objective recognized in the third and fifth recital of the preamble of the 3</w:t>
      </w:r>
      <w:r w:rsidR="00741C03" w:rsidRPr="00390A86">
        <w:rPr>
          <w:rFonts w:ascii="Arial" w:hAnsi="Arial" w:cs="Arial"/>
          <w:i/>
          <w:sz w:val="20"/>
          <w:szCs w:val="20"/>
          <w:vertAlign w:val="superscript"/>
          <w:lang w:val="en-US"/>
        </w:rPr>
        <w:t>rd</w:t>
      </w:r>
      <w:r w:rsidR="00741C03" w:rsidRPr="00390A86">
        <w:rPr>
          <w:rFonts w:ascii="Arial" w:hAnsi="Arial" w:cs="Arial"/>
          <w:i/>
          <w:sz w:val="20"/>
          <w:szCs w:val="20"/>
          <w:lang w:val="en-US"/>
        </w:rPr>
        <w:t xml:space="preserve"> proposed Beijing Draft is achieved that all remedies to challenge the validity of the </w:t>
      </w:r>
      <w:r w:rsidR="00F30F52" w:rsidRPr="00390A86">
        <w:rPr>
          <w:rFonts w:ascii="Arial" w:hAnsi="Arial" w:cs="Arial"/>
          <w:i/>
          <w:sz w:val="20"/>
          <w:szCs w:val="20"/>
          <w:lang w:val="en-US"/>
        </w:rPr>
        <w:t>Judicial Sale</w:t>
      </w:r>
      <w:r w:rsidR="00741C03" w:rsidRPr="00390A86">
        <w:rPr>
          <w:rFonts w:ascii="Arial" w:hAnsi="Arial" w:cs="Arial"/>
          <w:i/>
          <w:sz w:val="20"/>
          <w:szCs w:val="20"/>
          <w:lang w:val="en-US"/>
        </w:rPr>
        <w:t xml:space="preserve"> are channeled towards the competent </w:t>
      </w:r>
      <w:r w:rsidR="00F30F52" w:rsidRPr="00390A86">
        <w:rPr>
          <w:rFonts w:ascii="Arial" w:hAnsi="Arial" w:cs="Arial"/>
          <w:i/>
          <w:sz w:val="20"/>
          <w:szCs w:val="20"/>
          <w:lang w:val="en-US"/>
        </w:rPr>
        <w:t>Court</w:t>
      </w:r>
      <w:r w:rsidR="00741C03" w:rsidRPr="00390A86">
        <w:rPr>
          <w:rFonts w:ascii="Arial" w:hAnsi="Arial" w:cs="Arial"/>
          <w:i/>
          <w:sz w:val="20"/>
          <w:szCs w:val="20"/>
          <w:lang w:val="en-US"/>
        </w:rPr>
        <w:t xml:space="preserve"> in the </w:t>
      </w:r>
      <w:r w:rsidR="00F30F52" w:rsidRPr="00390A86">
        <w:rPr>
          <w:rFonts w:ascii="Arial" w:hAnsi="Arial" w:cs="Arial"/>
          <w:i/>
          <w:sz w:val="20"/>
          <w:szCs w:val="20"/>
          <w:lang w:val="en-US"/>
        </w:rPr>
        <w:t>State</w:t>
      </w:r>
      <w:r w:rsidR="00741C03" w:rsidRPr="00390A86">
        <w:rPr>
          <w:rFonts w:ascii="Arial" w:hAnsi="Arial" w:cs="Arial"/>
          <w:i/>
          <w:sz w:val="20"/>
          <w:szCs w:val="20"/>
          <w:lang w:val="en-US"/>
        </w:rPr>
        <w:t xml:space="preserve"> where the </w:t>
      </w:r>
      <w:r w:rsidR="00F30F52" w:rsidRPr="00390A86">
        <w:rPr>
          <w:rFonts w:ascii="Arial" w:hAnsi="Arial" w:cs="Arial"/>
          <w:i/>
          <w:sz w:val="20"/>
          <w:szCs w:val="20"/>
          <w:lang w:val="en-US"/>
        </w:rPr>
        <w:t>Judicial Sale</w:t>
      </w:r>
      <w:r w:rsidR="00741C03" w:rsidRPr="00390A86">
        <w:rPr>
          <w:rFonts w:ascii="Arial" w:hAnsi="Arial" w:cs="Arial"/>
          <w:i/>
          <w:sz w:val="20"/>
          <w:szCs w:val="20"/>
          <w:lang w:val="en-US"/>
        </w:rPr>
        <w:t xml:space="preserve"> took place.</w:t>
      </w:r>
      <w:r w:rsidRPr="00390A86">
        <w:rPr>
          <w:rFonts w:ascii="Arial" w:hAnsi="Arial" w:cs="Arial"/>
          <w:i/>
          <w:sz w:val="20"/>
          <w:szCs w:val="20"/>
          <w:lang w:val="en-US"/>
        </w:rPr>
        <w:t>]</w:t>
      </w:r>
    </w:p>
    <w:p w:rsidR="00A83C19" w:rsidRDefault="007F6255"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Pr>
          <w:rFonts w:ascii="Arial" w:hAnsi="Arial" w:cs="Arial"/>
          <w:bCs/>
          <w:sz w:val="20"/>
          <w:szCs w:val="20"/>
          <w:lang w:val="en-US"/>
        </w:rPr>
        <w:t xml:space="preserve">At Dublin, several changes were made in the wording of Article 6 Deregistration and Registration of a Ship. The most significant </w:t>
      </w:r>
      <w:r w:rsidR="00B31BCB">
        <w:rPr>
          <w:rFonts w:ascii="Arial" w:hAnsi="Arial" w:cs="Arial" w:hint="eastAsia"/>
          <w:bCs/>
          <w:sz w:val="20"/>
          <w:szCs w:val="20"/>
          <w:lang w:val="en-US" w:eastAsia="zh-CN"/>
        </w:rPr>
        <w:t xml:space="preserve">one </w:t>
      </w:r>
      <w:r>
        <w:rPr>
          <w:rFonts w:ascii="Arial" w:hAnsi="Arial" w:cs="Arial"/>
          <w:bCs/>
          <w:sz w:val="20"/>
          <w:szCs w:val="20"/>
          <w:lang w:val="en-US"/>
        </w:rPr>
        <w:t xml:space="preserve">is the insertion of a new paragraph 2 into Article 6 dealing with the deletion from a Bareboat Charter Register of a Ship that </w:t>
      </w:r>
      <w:r w:rsidR="00A83C19">
        <w:rPr>
          <w:rFonts w:ascii="Arial" w:hAnsi="Arial" w:cs="Arial"/>
          <w:bCs/>
          <w:sz w:val="20"/>
          <w:szCs w:val="20"/>
          <w:lang w:val="en-US"/>
        </w:rPr>
        <w:t xml:space="preserve">was </w:t>
      </w:r>
      <w:r w:rsidR="007022A5">
        <w:rPr>
          <w:rFonts w:ascii="Arial" w:hAnsi="Arial" w:cs="Arial"/>
          <w:bCs/>
          <w:sz w:val="20"/>
          <w:szCs w:val="20"/>
          <w:lang w:val="en-US"/>
        </w:rPr>
        <w:t>the object of a J</w:t>
      </w:r>
      <w:r w:rsidR="00A83C19">
        <w:rPr>
          <w:rFonts w:ascii="Arial" w:hAnsi="Arial" w:cs="Arial"/>
          <w:bCs/>
          <w:sz w:val="20"/>
          <w:szCs w:val="20"/>
          <w:lang w:val="en-US"/>
        </w:rPr>
        <w:t>udicial</w:t>
      </w:r>
      <w:r w:rsidR="007022A5">
        <w:rPr>
          <w:rFonts w:ascii="Arial" w:hAnsi="Arial" w:cs="Arial"/>
          <w:bCs/>
          <w:sz w:val="20"/>
          <w:szCs w:val="20"/>
          <w:lang w:val="en-US"/>
        </w:rPr>
        <w:t xml:space="preserve"> Sale (see also above in </w:t>
      </w:r>
      <w:r w:rsidR="00BF15D9">
        <w:rPr>
          <w:rFonts w:ascii="Arial" w:hAnsi="Arial" w:cs="Arial"/>
          <w:bCs/>
          <w:sz w:val="20"/>
          <w:szCs w:val="20"/>
          <w:lang w:val="en-US"/>
        </w:rPr>
        <w:t>paragraph 2</w:t>
      </w:r>
      <w:r w:rsidR="00B83D16">
        <w:rPr>
          <w:rFonts w:ascii="Arial" w:hAnsi="Arial" w:cs="Arial"/>
          <w:bCs/>
          <w:sz w:val="20"/>
          <w:szCs w:val="20"/>
          <w:lang w:val="en-US"/>
        </w:rPr>
        <w:t>2</w:t>
      </w:r>
      <w:r w:rsidR="00BF15D9">
        <w:rPr>
          <w:rFonts w:ascii="Arial" w:hAnsi="Arial" w:cs="Arial"/>
          <w:bCs/>
          <w:sz w:val="20"/>
          <w:szCs w:val="20"/>
          <w:lang w:val="en-US"/>
        </w:rPr>
        <w:t xml:space="preserve"> in </w:t>
      </w:r>
      <w:r w:rsidR="007022A5">
        <w:rPr>
          <w:rFonts w:ascii="Arial" w:hAnsi="Arial" w:cs="Arial"/>
          <w:bCs/>
          <w:sz w:val="20"/>
          <w:szCs w:val="20"/>
          <w:lang w:val="en-US"/>
        </w:rPr>
        <w:t xml:space="preserve">the commentary to Article </w:t>
      </w:r>
      <w:r w:rsidR="00BF15D9">
        <w:rPr>
          <w:rFonts w:ascii="Arial" w:hAnsi="Arial" w:cs="Arial"/>
          <w:bCs/>
          <w:sz w:val="20"/>
          <w:szCs w:val="20"/>
          <w:lang w:val="en-US"/>
        </w:rPr>
        <w:t>3 of the Draft Convention)</w:t>
      </w:r>
      <w:r w:rsidR="00A83C19">
        <w:rPr>
          <w:rFonts w:ascii="Arial" w:hAnsi="Arial" w:cs="Arial"/>
          <w:bCs/>
          <w:sz w:val="20"/>
          <w:szCs w:val="20"/>
          <w:lang w:val="en-US"/>
        </w:rPr>
        <w:t>. As a result o</w:t>
      </w:r>
      <w:r w:rsidR="007022A5">
        <w:rPr>
          <w:rFonts w:ascii="Arial" w:hAnsi="Arial" w:cs="Arial"/>
          <w:bCs/>
          <w:sz w:val="20"/>
          <w:szCs w:val="20"/>
          <w:lang w:val="en-US"/>
        </w:rPr>
        <w:t xml:space="preserve">f this insertion, </w:t>
      </w:r>
      <w:r w:rsidR="00A83C19">
        <w:rPr>
          <w:rFonts w:ascii="Arial" w:hAnsi="Arial" w:cs="Arial"/>
          <w:bCs/>
          <w:sz w:val="20"/>
          <w:szCs w:val="20"/>
          <w:lang w:val="en-US"/>
        </w:rPr>
        <w:t xml:space="preserve">paragraphs 2 and 3 </w:t>
      </w:r>
      <w:r w:rsidR="007022A5">
        <w:rPr>
          <w:rFonts w:ascii="Arial" w:hAnsi="Arial" w:cs="Arial"/>
          <w:bCs/>
          <w:sz w:val="20"/>
          <w:szCs w:val="20"/>
          <w:lang w:val="en-US"/>
        </w:rPr>
        <w:t xml:space="preserve">of Article 6 </w:t>
      </w:r>
      <w:r w:rsidR="00A83C19">
        <w:rPr>
          <w:rFonts w:ascii="Arial" w:hAnsi="Arial" w:cs="Arial"/>
          <w:bCs/>
          <w:sz w:val="20"/>
          <w:szCs w:val="20"/>
          <w:lang w:val="en-US"/>
        </w:rPr>
        <w:t>in the Beijing Draft were renumbered into paragraphs 3 and 4.</w:t>
      </w:r>
      <w:r w:rsidR="007022A5">
        <w:rPr>
          <w:rFonts w:ascii="Arial" w:hAnsi="Arial" w:cs="Arial"/>
          <w:bCs/>
          <w:sz w:val="20"/>
          <w:szCs w:val="20"/>
          <w:lang w:val="en-US"/>
        </w:rPr>
        <w:t xml:space="preserve"> Other insertions in Article 6 concerned the words “or Subsequent Purchaser” immediately after “Purchaser” in paragraphs 1, 2, 3 and 4 of Article 6.</w:t>
      </w:r>
    </w:p>
    <w:p w:rsidR="007F6255" w:rsidRPr="008D4FEF" w:rsidRDefault="00A83C19"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8D4FEF">
        <w:rPr>
          <w:rFonts w:ascii="Arial" w:hAnsi="Arial" w:cs="Arial"/>
          <w:bCs/>
          <w:sz w:val="20"/>
          <w:szCs w:val="20"/>
          <w:lang w:val="en-US"/>
        </w:rPr>
        <w:lastRenderedPageBreak/>
        <w:t xml:space="preserve">Further the </w:t>
      </w:r>
      <w:r w:rsidR="00AE4222" w:rsidRPr="008D4FEF">
        <w:rPr>
          <w:rFonts w:ascii="Arial" w:hAnsi="Arial" w:cs="Arial"/>
          <w:bCs/>
          <w:sz w:val="20"/>
          <w:szCs w:val="20"/>
          <w:lang w:val="en-US"/>
        </w:rPr>
        <w:t>words “</w:t>
      </w:r>
      <w:r w:rsidR="00AE4222" w:rsidRPr="008D4FEF">
        <w:rPr>
          <w:rFonts w:ascii="Arial" w:hAnsi="Arial" w:cs="Arial"/>
          <w:sz w:val="20"/>
          <w:szCs w:val="20"/>
        </w:rPr>
        <w:t>provided for in Article 5” after “Certificate” in Article 6, paragraphs 1</w:t>
      </w:r>
      <w:r w:rsidR="008D4FEF" w:rsidRPr="008D4FEF">
        <w:rPr>
          <w:rFonts w:ascii="Arial" w:hAnsi="Arial" w:cs="Arial"/>
          <w:sz w:val="20"/>
          <w:szCs w:val="20"/>
        </w:rPr>
        <w:t xml:space="preserve"> and </w:t>
      </w:r>
      <w:r w:rsidR="00AE4222" w:rsidRPr="008D4FEF">
        <w:rPr>
          <w:rFonts w:ascii="Arial" w:hAnsi="Arial" w:cs="Arial"/>
          <w:sz w:val="20"/>
          <w:szCs w:val="20"/>
        </w:rPr>
        <w:t xml:space="preserve">2 </w:t>
      </w:r>
      <w:r w:rsidR="008D4FEF" w:rsidRPr="008D4FEF">
        <w:rPr>
          <w:rFonts w:ascii="Arial" w:hAnsi="Arial" w:cs="Arial"/>
          <w:sz w:val="20"/>
          <w:szCs w:val="20"/>
        </w:rPr>
        <w:t>were</w:t>
      </w:r>
      <w:r w:rsidR="00AE4222" w:rsidRPr="008D4FEF">
        <w:rPr>
          <w:rFonts w:ascii="Arial" w:hAnsi="Arial" w:cs="Arial"/>
          <w:sz w:val="20"/>
          <w:szCs w:val="20"/>
        </w:rPr>
        <w:t xml:space="preserve"> replaced by </w:t>
      </w:r>
      <w:r w:rsidR="00907DC4" w:rsidRPr="008D4FEF">
        <w:rPr>
          <w:rFonts w:ascii="Arial" w:hAnsi="Arial" w:cs="Arial"/>
          <w:sz w:val="20"/>
          <w:szCs w:val="20"/>
        </w:rPr>
        <w:t>“</w:t>
      </w:r>
      <w:r w:rsidR="00AE4222" w:rsidRPr="008D4FEF">
        <w:rPr>
          <w:rFonts w:ascii="Arial" w:hAnsi="Arial" w:cs="Arial"/>
          <w:sz w:val="20"/>
          <w:szCs w:val="20"/>
        </w:rPr>
        <w:t>issued in accordance with Article 5”</w:t>
      </w:r>
      <w:r w:rsidR="008D4FEF" w:rsidRPr="008D4FEF">
        <w:rPr>
          <w:rFonts w:ascii="Arial" w:hAnsi="Arial" w:cs="Arial"/>
          <w:sz w:val="20"/>
          <w:szCs w:val="20"/>
        </w:rPr>
        <w:t>, and the phrase “as provided for in Article 5 is not made” in Article 6, paragraph 3</w:t>
      </w:r>
      <w:r w:rsidR="002C0E48">
        <w:rPr>
          <w:rFonts w:ascii="Arial" w:hAnsi="Arial" w:cs="Arial"/>
          <w:sz w:val="20"/>
          <w:szCs w:val="20"/>
        </w:rPr>
        <w:t>,</w:t>
      </w:r>
      <w:r w:rsidR="008D4FEF" w:rsidRPr="008D4FEF">
        <w:rPr>
          <w:rFonts w:ascii="Arial" w:hAnsi="Arial" w:cs="Arial"/>
          <w:sz w:val="20"/>
          <w:szCs w:val="20"/>
        </w:rPr>
        <w:t xml:space="preserve"> by “referred to in Article 5 is not issued”.</w:t>
      </w:r>
      <w:r w:rsidR="00907DC4" w:rsidRPr="008D4FEF">
        <w:rPr>
          <w:rFonts w:ascii="Arial" w:hAnsi="Arial" w:cs="Arial"/>
          <w:sz w:val="20"/>
          <w:szCs w:val="20"/>
        </w:rPr>
        <w:t xml:space="preserve"> Also the </w:t>
      </w:r>
      <w:r w:rsidRPr="008D4FEF">
        <w:rPr>
          <w:rFonts w:ascii="Arial" w:hAnsi="Arial" w:cs="Arial"/>
          <w:bCs/>
          <w:sz w:val="20"/>
          <w:szCs w:val="20"/>
          <w:lang w:val="en-US"/>
        </w:rPr>
        <w:t xml:space="preserve">phrase “or a copy thereof duly certified in </w:t>
      </w:r>
      <w:r w:rsidR="00206F07" w:rsidRPr="008D4FEF">
        <w:rPr>
          <w:rFonts w:ascii="Arial" w:hAnsi="Arial" w:cs="Arial"/>
          <w:bCs/>
          <w:sz w:val="20"/>
          <w:szCs w:val="20"/>
          <w:lang w:val="en-US"/>
        </w:rPr>
        <w:t>accordance with the law of the s</w:t>
      </w:r>
      <w:r w:rsidRPr="008D4FEF">
        <w:rPr>
          <w:rFonts w:ascii="Arial" w:hAnsi="Arial" w:cs="Arial"/>
          <w:bCs/>
          <w:sz w:val="20"/>
          <w:szCs w:val="20"/>
          <w:lang w:val="en-US"/>
        </w:rPr>
        <w:t xml:space="preserve">tate in which the judicial Sale has taken place” </w:t>
      </w:r>
      <w:r w:rsidR="007022A5" w:rsidRPr="008D4FEF">
        <w:rPr>
          <w:rFonts w:ascii="Arial" w:hAnsi="Arial" w:cs="Arial"/>
          <w:bCs/>
          <w:sz w:val="20"/>
          <w:szCs w:val="20"/>
          <w:lang w:val="en-US"/>
        </w:rPr>
        <w:t xml:space="preserve">immediately </w:t>
      </w:r>
      <w:r w:rsidRPr="008D4FEF">
        <w:rPr>
          <w:rFonts w:ascii="Arial" w:hAnsi="Arial" w:cs="Arial"/>
          <w:bCs/>
          <w:sz w:val="20"/>
          <w:szCs w:val="20"/>
          <w:lang w:val="en-US"/>
        </w:rPr>
        <w:t>after “Convention” was re</w:t>
      </w:r>
      <w:r w:rsidR="007022A5" w:rsidRPr="008D4FEF">
        <w:rPr>
          <w:rFonts w:ascii="Arial" w:hAnsi="Arial" w:cs="Arial"/>
          <w:bCs/>
          <w:sz w:val="20"/>
          <w:szCs w:val="20"/>
          <w:lang w:val="en-US"/>
        </w:rPr>
        <w:t>moved in Article 6, paragraph 1, as w</w:t>
      </w:r>
      <w:r w:rsidR="00907DC4" w:rsidRPr="008D4FEF">
        <w:rPr>
          <w:rFonts w:ascii="Arial" w:hAnsi="Arial" w:cs="Arial"/>
          <w:bCs/>
          <w:sz w:val="20"/>
          <w:szCs w:val="20"/>
          <w:lang w:val="en-US"/>
        </w:rPr>
        <w:t xml:space="preserve">ere the words “be bound to” in Article 6, paragraphs 1 and 2, and </w:t>
      </w:r>
      <w:r w:rsidR="007022A5" w:rsidRPr="008D4FEF">
        <w:rPr>
          <w:rFonts w:ascii="Arial" w:hAnsi="Arial" w:cs="Arial"/>
          <w:bCs/>
          <w:sz w:val="20"/>
          <w:szCs w:val="20"/>
          <w:lang w:val="en-US"/>
        </w:rPr>
        <w:t>the word “</w:t>
      </w:r>
      <w:proofErr w:type="spellStart"/>
      <w:r w:rsidR="007022A5" w:rsidRPr="00095667">
        <w:rPr>
          <w:rFonts w:ascii="Arial" w:hAnsi="Arial" w:cs="Arial"/>
          <w:bCs/>
          <w:i/>
          <w:sz w:val="20"/>
          <w:szCs w:val="20"/>
          <w:lang w:val="en-US"/>
        </w:rPr>
        <w:t>hypothèques</w:t>
      </w:r>
      <w:proofErr w:type="spellEnd"/>
      <w:r w:rsidR="007022A5" w:rsidRPr="008D4FEF">
        <w:rPr>
          <w:rFonts w:ascii="Arial" w:hAnsi="Arial" w:cs="Arial"/>
          <w:bCs/>
          <w:sz w:val="20"/>
          <w:szCs w:val="20"/>
          <w:lang w:val="en-US"/>
        </w:rPr>
        <w:t>” after “all Registered Mortgages” in Article 6</w:t>
      </w:r>
      <w:r w:rsidR="002C0E48">
        <w:rPr>
          <w:rFonts w:ascii="Arial" w:hAnsi="Arial" w:cs="Arial"/>
          <w:bCs/>
          <w:sz w:val="20"/>
          <w:szCs w:val="20"/>
          <w:lang w:val="en-US"/>
        </w:rPr>
        <w:t>, paragraph 1</w:t>
      </w:r>
      <w:r w:rsidR="007022A5" w:rsidRPr="008D4FEF">
        <w:rPr>
          <w:rFonts w:ascii="Arial" w:hAnsi="Arial" w:cs="Arial"/>
          <w:bCs/>
          <w:sz w:val="20"/>
          <w:szCs w:val="20"/>
          <w:lang w:val="en-US"/>
        </w:rPr>
        <w:t>. Finally, in paragraph 4 of Article 6 the word “files” was replaced by “records”.</w:t>
      </w:r>
    </w:p>
    <w:p w:rsidR="003007F3" w:rsidRPr="00741C03" w:rsidRDefault="003007F3" w:rsidP="00AC0407">
      <w:pPr>
        <w:autoSpaceDE w:val="0"/>
        <w:autoSpaceDN w:val="0"/>
        <w:adjustRightInd w:val="0"/>
        <w:spacing w:before="600" w:after="240" w:line="360" w:lineRule="auto"/>
        <w:rPr>
          <w:rFonts w:ascii="Arial" w:hAnsi="Arial" w:cs="Arial"/>
          <w:b/>
          <w:sz w:val="20"/>
          <w:szCs w:val="20"/>
          <w:lang w:val="en-US"/>
        </w:rPr>
      </w:pPr>
      <w:r w:rsidRPr="00741C03">
        <w:rPr>
          <w:rFonts w:ascii="Arial" w:hAnsi="Arial" w:cs="Arial"/>
          <w:b/>
          <w:sz w:val="20"/>
          <w:szCs w:val="20"/>
          <w:lang w:val="en-US"/>
        </w:rPr>
        <w:t xml:space="preserve">Article 7 </w:t>
      </w:r>
      <w:r w:rsidR="00F30F52">
        <w:rPr>
          <w:rFonts w:ascii="Arial" w:hAnsi="Arial" w:cs="Arial"/>
          <w:b/>
          <w:sz w:val="20"/>
          <w:szCs w:val="20"/>
          <w:lang w:val="en-US"/>
        </w:rPr>
        <w:t>Recognition</w:t>
      </w:r>
      <w:r w:rsidRPr="00741C03">
        <w:rPr>
          <w:rFonts w:ascii="Arial" w:hAnsi="Arial" w:cs="Arial"/>
          <w:b/>
          <w:sz w:val="20"/>
          <w:szCs w:val="20"/>
          <w:lang w:val="en-US"/>
        </w:rPr>
        <w:t xml:space="preserve"> of </w:t>
      </w:r>
      <w:r w:rsidR="00F30F52">
        <w:rPr>
          <w:rFonts w:ascii="Arial" w:hAnsi="Arial" w:cs="Arial"/>
          <w:b/>
          <w:sz w:val="20"/>
          <w:szCs w:val="20"/>
          <w:lang w:val="en-US"/>
        </w:rPr>
        <w:t>Judicial Sale</w:t>
      </w:r>
    </w:p>
    <w:p w:rsidR="00F47642" w:rsidRDefault="00390A86" w:rsidP="00F47642">
      <w:pPr>
        <w:autoSpaceDE w:val="0"/>
        <w:autoSpaceDN w:val="0"/>
        <w:adjustRightInd w:val="0"/>
        <w:spacing w:after="240" w:line="360" w:lineRule="auto"/>
        <w:ind w:left="567" w:right="567"/>
        <w:jc w:val="both"/>
        <w:rPr>
          <w:rFonts w:ascii="Arial" w:hAnsi="Arial" w:cs="Arial"/>
          <w:i/>
          <w:sz w:val="20"/>
          <w:szCs w:val="20"/>
          <w:lang w:val="en-US"/>
        </w:rPr>
      </w:pPr>
      <w:r w:rsidRPr="00390A86">
        <w:rPr>
          <w:rFonts w:ascii="Arial" w:hAnsi="Arial" w:cs="Arial"/>
          <w:i/>
          <w:sz w:val="20"/>
          <w:szCs w:val="20"/>
          <w:lang w:val="en-US"/>
        </w:rPr>
        <w:t>[</w:t>
      </w:r>
      <w:r w:rsidR="00741C03" w:rsidRPr="00390A86">
        <w:rPr>
          <w:rFonts w:ascii="Arial" w:hAnsi="Arial" w:cs="Arial"/>
          <w:i/>
          <w:sz w:val="20"/>
          <w:szCs w:val="20"/>
          <w:lang w:val="en-US"/>
        </w:rPr>
        <w:t>15.</w:t>
      </w:r>
      <w:r w:rsidR="006E239F" w:rsidRPr="00390A86">
        <w:rPr>
          <w:rFonts w:ascii="Arial" w:hAnsi="Arial" w:cs="Arial"/>
          <w:i/>
          <w:sz w:val="20"/>
          <w:szCs w:val="20"/>
          <w:lang w:val="en-US"/>
        </w:rPr>
        <w:t xml:space="preserve"> Apart from some minor linguistic improvements and terminological adjustments the essence and tenor of </w:t>
      </w:r>
      <w:r w:rsidR="002B7383">
        <w:rPr>
          <w:rFonts w:ascii="Arial" w:hAnsi="Arial" w:cs="Arial"/>
          <w:i/>
          <w:sz w:val="20"/>
          <w:szCs w:val="20"/>
          <w:lang w:val="en-US"/>
        </w:rPr>
        <w:t>paragraph</w:t>
      </w:r>
      <w:r w:rsidR="006E239F" w:rsidRPr="00390A86">
        <w:rPr>
          <w:rFonts w:ascii="Arial" w:hAnsi="Arial" w:cs="Arial"/>
          <w:i/>
          <w:sz w:val="20"/>
          <w:szCs w:val="20"/>
          <w:lang w:val="en-US"/>
        </w:rPr>
        <w:t>s 1</w:t>
      </w:r>
      <w:r w:rsidR="00AF3AF1" w:rsidRPr="00390A86">
        <w:rPr>
          <w:rFonts w:ascii="Arial" w:hAnsi="Arial" w:cs="Arial"/>
          <w:i/>
          <w:sz w:val="20"/>
          <w:szCs w:val="20"/>
          <w:lang w:val="en-US"/>
        </w:rPr>
        <w:t xml:space="preserve">, </w:t>
      </w:r>
      <w:r w:rsidR="006E239F" w:rsidRPr="00390A86">
        <w:rPr>
          <w:rFonts w:ascii="Arial" w:hAnsi="Arial" w:cs="Arial"/>
          <w:i/>
          <w:sz w:val="20"/>
          <w:szCs w:val="20"/>
          <w:lang w:val="en-US"/>
        </w:rPr>
        <w:t xml:space="preserve">2 </w:t>
      </w:r>
      <w:r w:rsidR="00AF3AF1" w:rsidRPr="00390A86">
        <w:rPr>
          <w:rFonts w:ascii="Arial" w:hAnsi="Arial" w:cs="Arial"/>
          <w:i/>
          <w:sz w:val="20"/>
          <w:szCs w:val="20"/>
          <w:lang w:val="en-US"/>
        </w:rPr>
        <w:t xml:space="preserve">and 3 </w:t>
      </w:r>
      <w:r w:rsidR="006E239F" w:rsidRPr="00390A86">
        <w:rPr>
          <w:rFonts w:ascii="Arial" w:hAnsi="Arial" w:cs="Arial"/>
          <w:i/>
          <w:sz w:val="20"/>
          <w:szCs w:val="20"/>
          <w:lang w:val="en-US"/>
        </w:rPr>
        <w:t>of Article 7 have remained unchanged in the 3</w:t>
      </w:r>
      <w:r w:rsidR="006E239F" w:rsidRPr="00390A86">
        <w:rPr>
          <w:rFonts w:ascii="Arial" w:hAnsi="Arial" w:cs="Arial"/>
          <w:i/>
          <w:sz w:val="20"/>
          <w:szCs w:val="20"/>
          <w:vertAlign w:val="superscript"/>
          <w:lang w:val="en-US"/>
        </w:rPr>
        <w:t>rd</w:t>
      </w:r>
      <w:r w:rsidR="006E239F" w:rsidRPr="00390A86">
        <w:rPr>
          <w:rFonts w:ascii="Arial" w:hAnsi="Arial" w:cs="Arial"/>
          <w:i/>
          <w:sz w:val="20"/>
          <w:szCs w:val="20"/>
          <w:lang w:val="en-US"/>
        </w:rPr>
        <w:t xml:space="preserve"> Proposed Draft.</w:t>
      </w:r>
      <w:r w:rsidR="00AF3AF1" w:rsidRPr="00390A86">
        <w:rPr>
          <w:rFonts w:ascii="Arial" w:hAnsi="Arial" w:cs="Arial"/>
          <w:i/>
          <w:sz w:val="20"/>
          <w:szCs w:val="20"/>
          <w:lang w:val="en-US"/>
        </w:rPr>
        <w:t xml:space="preserve"> In line with the clear provision in </w:t>
      </w:r>
      <w:r w:rsidR="002B7383">
        <w:rPr>
          <w:rFonts w:ascii="Arial" w:hAnsi="Arial" w:cs="Arial"/>
          <w:i/>
          <w:sz w:val="20"/>
          <w:szCs w:val="20"/>
          <w:lang w:val="en-US"/>
        </w:rPr>
        <w:t>paragraph</w:t>
      </w:r>
      <w:r w:rsidR="00AF3AF1" w:rsidRPr="00390A86">
        <w:rPr>
          <w:rFonts w:ascii="Arial" w:hAnsi="Arial" w:cs="Arial"/>
          <w:i/>
          <w:sz w:val="20"/>
          <w:szCs w:val="20"/>
          <w:lang w:val="en-US"/>
        </w:rPr>
        <w:t xml:space="preserve"> 3 of Article 7 in which all remedies against a </w:t>
      </w:r>
      <w:r w:rsidR="00F30F52" w:rsidRPr="00390A86">
        <w:rPr>
          <w:rFonts w:ascii="Arial" w:hAnsi="Arial" w:cs="Arial"/>
          <w:i/>
          <w:sz w:val="20"/>
          <w:szCs w:val="20"/>
          <w:lang w:val="en-US"/>
        </w:rPr>
        <w:t>Judicial Sale</w:t>
      </w:r>
      <w:r w:rsidR="00AF3AF1" w:rsidRPr="00390A86">
        <w:rPr>
          <w:rFonts w:ascii="Arial" w:hAnsi="Arial" w:cs="Arial"/>
          <w:i/>
          <w:sz w:val="20"/>
          <w:szCs w:val="20"/>
          <w:lang w:val="en-US"/>
        </w:rPr>
        <w:t xml:space="preserve"> are channeled towards the competent </w:t>
      </w:r>
      <w:r w:rsidR="00F30F52" w:rsidRPr="00390A86">
        <w:rPr>
          <w:rFonts w:ascii="Arial" w:hAnsi="Arial" w:cs="Arial"/>
          <w:i/>
          <w:sz w:val="20"/>
          <w:szCs w:val="20"/>
          <w:lang w:val="en-US"/>
        </w:rPr>
        <w:t>Court</w:t>
      </w:r>
      <w:r w:rsidR="00AF3AF1" w:rsidRPr="00390A86">
        <w:rPr>
          <w:rFonts w:ascii="Arial" w:hAnsi="Arial" w:cs="Arial"/>
          <w:i/>
          <w:sz w:val="20"/>
          <w:szCs w:val="20"/>
          <w:lang w:val="en-US"/>
        </w:rPr>
        <w:t xml:space="preserve">s in the </w:t>
      </w:r>
      <w:r w:rsidR="00F30F52" w:rsidRPr="00390A86">
        <w:rPr>
          <w:rFonts w:ascii="Arial" w:hAnsi="Arial" w:cs="Arial"/>
          <w:i/>
          <w:sz w:val="20"/>
          <w:szCs w:val="20"/>
          <w:lang w:val="en-US"/>
        </w:rPr>
        <w:t>State</w:t>
      </w:r>
      <w:r w:rsidR="00AF3AF1" w:rsidRPr="00390A86">
        <w:rPr>
          <w:rFonts w:ascii="Arial" w:hAnsi="Arial" w:cs="Arial"/>
          <w:i/>
          <w:sz w:val="20"/>
          <w:szCs w:val="20"/>
          <w:lang w:val="en-US"/>
        </w:rPr>
        <w:t xml:space="preserve"> where the </w:t>
      </w:r>
      <w:r w:rsidR="00F30F52" w:rsidRPr="00390A86">
        <w:rPr>
          <w:rFonts w:ascii="Arial" w:hAnsi="Arial" w:cs="Arial"/>
          <w:i/>
          <w:sz w:val="20"/>
          <w:szCs w:val="20"/>
          <w:lang w:val="en-US"/>
        </w:rPr>
        <w:t>Judicial Sale</w:t>
      </w:r>
      <w:r w:rsidR="00AF3AF1" w:rsidRPr="00390A86">
        <w:rPr>
          <w:rFonts w:ascii="Arial" w:hAnsi="Arial" w:cs="Arial"/>
          <w:i/>
          <w:sz w:val="20"/>
          <w:szCs w:val="20"/>
          <w:lang w:val="en-US"/>
        </w:rPr>
        <w:t xml:space="preserve"> took place</w:t>
      </w:r>
      <w:r w:rsidR="00BB453D" w:rsidRPr="00390A86">
        <w:rPr>
          <w:rFonts w:ascii="Arial" w:hAnsi="Arial" w:cs="Arial"/>
          <w:i/>
          <w:sz w:val="20"/>
          <w:szCs w:val="20"/>
          <w:lang w:val="en-US"/>
        </w:rPr>
        <w:t xml:space="preserve">, not only </w:t>
      </w:r>
      <w:r w:rsidR="002B7383">
        <w:rPr>
          <w:rFonts w:ascii="Arial" w:hAnsi="Arial" w:cs="Arial"/>
          <w:i/>
          <w:sz w:val="20"/>
          <w:szCs w:val="20"/>
          <w:lang w:val="en-US"/>
        </w:rPr>
        <w:t>paragraph</w:t>
      </w:r>
      <w:r w:rsidR="00BB453D" w:rsidRPr="00390A86">
        <w:rPr>
          <w:rFonts w:ascii="Arial" w:hAnsi="Arial" w:cs="Arial"/>
          <w:i/>
          <w:sz w:val="20"/>
          <w:szCs w:val="20"/>
          <w:lang w:val="en-US"/>
        </w:rPr>
        <w:t xml:space="preserve"> 4 of Article 6, but also </w:t>
      </w:r>
      <w:r w:rsidR="002B7383">
        <w:rPr>
          <w:rFonts w:ascii="Arial" w:hAnsi="Arial" w:cs="Arial"/>
          <w:i/>
          <w:sz w:val="20"/>
          <w:szCs w:val="20"/>
          <w:lang w:val="en-US"/>
        </w:rPr>
        <w:t>paragraph</w:t>
      </w:r>
      <w:r w:rsidR="00BB453D" w:rsidRPr="00390A86">
        <w:rPr>
          <w:rFonts w:ascii="Arial" w:hAnsi="Arial" w:cs="Arial"/>
          <w:i/>
          <w:sz w:val="20"/>
          <w:szCs w:val="20"/>
          <w:lang w:val="en-US"/>
        </w:rPr>
        <w:t xml:space="preserve"> 4 of Article 7 in the 2</w:t>
      </w:r>
      <w:r w:rsidR="00BB453D" w:rsidRPr="00390A86">
        <w:rPr>
          <w:rFonts w:ascii="Arial" w:hAnsi="Arial" w:cs="Arial"/>
          <w:i/>
          <w:sz w:val="20"/>
          <w:szCs w:val="20"/>
          <w:vertAlign w:val="superscript"/>
          <w:lang w:val="en-US"/>
        </w:rPr>
        <w:t>nd</w:t>
      </w:r>
      <w:r w:rsidR="00BB453D" w:rsidRPr="00390A86">
        <w:rPr>
          <w:rFonts w:ascii="Arial" w:hAnsi="Arial" w:cs="Arial"/>
          <w:i/>
          <w:sz w:val="20"/>
          <w:szCs w:val="20"/>
          <w:lang w:val="en-US"/>
        </w:rPr>
        <w:t xml:space="preserve"> Working Draft can be removed </w:t>
      </w:r>
      <w:r w:rsidR="00AF3AF1" w:rsidRPr="00390A86">
        <w:rPr>
          <w:rFonts w:ascii="Arial" w:hAnsi="Arial" w:cs="Arial"/>
          <w:i/>
          <w:sz w:val="20"/>
          <w:szCs w:val="20"/>
          <w:lang w:val="en-US"/>
        </w:rPr>
        <w:t>in the 3</w:t>
      </w:r>
      <w:r w:rsidR="00AF3AF1" w:rsidRPr="00390A86">
        <w:rPr>
          <w:rFonts w:ascii="Arial" w:hAnsi="Arial" w:cs="Arial"/>
          <w:i/>
          <w:sz w:val="20"/>
          <w:szCs w:val="20"/>
          <w:vertAlign w:val="superscript"/>
          <w:lang w:val="en-US"/>
        </w:rPr>
        <w:t>rd</w:t>
      </w:r>
      <w:r w:rsidR="00AF3AF1" w:rsidRPr="00390A86">
        <w:rPr>
          <w:rFonts w:ascii="Arial" w:hAnsi="Arial" w:cs="Arial"/>
          <w:i/>
          <w:sz w:val="20"/>
          <w:szCs w:val="20"/>
          <w:lang w:val="en-US"/>
        </w:rPr>
        <w:t xml:space="preserve"> Proposed D</w:t>
      </w:r>
      <w:r w:rsidR="00BB453D" w:rsidRPr="00390A86">
        <w:rPr>
          <w:rFonts w:ascii="Arial" w:hAnsi="Arial" w:cs="Arial"/>
          <w:i/>
          <w:sz w:val="20"/>
          <w:szCs w:val="20"/>
          <w:lang w:val="en-US"/>
        </w:rPr>
        <w:t>raft</w:t>
      </w:r>
      <w:r w:rsidR="00AF3AF1" w:rsidRPr="00390A86">
        <w:rPr>
          <w:rFonts w:ascii="Arial" w:hAnsi="Arial" w:cs="Arial"/>
          <w:i/>
          <w:sz w:val="20"/>
          <w:szCs w:val="20"/>
          <w:lang w:val="en-US"/>
        </w:rPr>
        <w:t>.</w:t>
      </w:r>
    </w:p>
    <w:p w:rsidR="00741C03" w:rsidRPr="00390A86" w:rsidRDefault="00BB453D" w:rsidP="00F47642">
      <w:pPr>
        <w:autoSpaceDE w:val="0"/>
        <w:autoSpaceDN w:val="0"/>
        <w:adjustRightInd w:val="0"/>
        <w:spacing w:after="240" w:line="360" w:lineRule="auto"/>
        <w:ind w:left="567" w:right="567"/>
        <w:jc w:val="both"/>
        <w:rPr>
          <w:rFonts w:ascii="Arial" w:hAnsi="Arial" w:cs="Arial"/>
          <w:i/>
          <w:sz w:val="20"/>
          <w:szCs w:val="20"/>
          <w:lang w:val="en-US"/>
        </w:rPr>
      </w:pPr>
      <w:r w:rsidRPr="00390A86">
        <w:rPr>
          <w:rFonts w:ascii="Arial" w:hAnsi="Arial" w:cs="Arial"/>
          <w:i/>
          <w:sz w:val="20"/>
          <w:szCs w:val="20"/>
          <w:lang w:val="en-US"/>
        </w:rPr>
        <w:t xml:space="preserve">16. Instead a new </w:t>
      </w:r>
      <w:r w:rsidR="002B7383">
        <w:rPr>
          <w:rFonts w:ascii="Arial" w:hAnsi="Arial" w:cs="Arial"/>
          <w:i/>
          <w:sz w:val="20"/>
          <w:szCs w:val="20"/>
          <w:lang w:val="en-US"/>
        </w:rPr>
        <w:t>paragraph</w:t>
      </w:r>
      <w:r w:rsidRPr="00390A86">
        <w:rPr>
          <w:rFonts w:ascii="Arial" w:hAnsi="Arial" w:cs="Arial"/>
          <w:i/>
          <w:sz w:val="20"/>
          <w:szCs w:val="20"/>
          <w:lang w:val="en-US"/>
        </w:rPr>
        <w:t xml:space="preserve"> 4 of Article 7 in the 3</w:t>
      </w:r>
      <w:r w:rsidRPr="00390A86">
        <w:rPr>
          <w:rFonts w:ascii="Arial" w:hAnsi="Arial" w:cs="Arial"/>
          <w:i/>
          <w:sz w:val="20"/>
          <w:szCs w:val="20"/>
          <w:vertAlign w:val="superscript"/>
          <w:lang w:val="en-US"/>
        </w:rPr>
        <w:t>rd</w:t>
      </w:r>
      <w:r w:rsidRPr="00390A86">
        <w:rPr>
          <w:rFonts w:ascii="Arial" w:hAnsi="Arial" w:cs="Arial"/>
          <w:i/>
          <w:sz w:val="20"/>
          <w:szCs w:val="20"/>
          <w:lang w:val="en-US"/>
        </w:rPr>
        <w:t xml:space="preserve"> Proposed Draft provides that a </w:t>
      </w:r>
      <w:r w:rsidR="00F30F52" w:rsidRPr="00390A86">
        <w:rPr>
          <w:rFonts w:ascii="Arial" w:hAnsi="Arial" w:cs="Arial"/>
          <w:i/>
          <w:sz w:val="20"/>
          <w:szCs w:val="20"/>
          <w:lang w:val="en-US"/>
        </w:rPr>
        <w:t>Certificate</w:t>
      </w:r>
      <w:r w:rsidR="00B83D16">
        <w:rPr>
          <w:rFonts w:ascii="Arial" w:hAnsi="Arial" w:cs="Arial"/>
          <w:i/>
          <w:sz w:val="20"/>
          <w:szCs w:val="20"/>
          <w:lang w:val="en-US"/>
        </w:rPr>
        <w:t xml:space="preserve"> pursu</w:t>
      </w:r>
      <w:r w:rsidRPr="00390A86">
        <w:rPr>
          <w:rFonts w:ascii="Arial" w:hAnsi="Arial" w:cs="Arial"/>
          <w:i/>
          <w:sz w:val="20"/>
          <w:szCs w:val="20"/>
          <w:lang w:val="en-US"/>
        </w:rPr>
        <w:t xml:space="preserve">ant to Article 5 will have conclusive force of evidence that the </w:t>
      </w:r>
      <w:r w:rsidR="00F30F52" w:rsidRPr="00390A86">
        <w:rPr>
          <w:rFonts w:ascii="Arial" w:hAnsi="Arial" w:cs="Arial"/>
          <w:i/>
          <w:sz w:val="20"/>
          <w:szCs w:val="20"/>
          <w:lang w:val="en-US"/>
        </w:rPr>
        <w:t>Judicial Sale</w:t>
      </w:r>
      <w:r w:rsidRPr="00390A86">
        <w:rPr>
          <w:rFonts w:ascii="Arial" w:hAnsi="Arial" w:cs="Arial"/>
          <w:i/>
          <w:sz w:val="20"/>
          <w:szCs w:val="20"/>
          <w:lang w:val="en-US"/>
        </w:rPr>
        <w:t xml:space="preserve"> has taken place and has the legal effect provided in Article 4. </w:t>
      </w:r>
      <w:r w:rsidR="00417A2E" w:rsidRPr="00390A86">
        <w:rPr>
          <w:rFonts w:ascii="Arial" w:hAnsi="Arial" w:cs="Arial"/>
          <w:i/>
          <w:sz w:val="20"/>
          <w:szCs w:val="20"/>
          <w:lang w:val="en-US"/>
        </w:rPr>
        <w:t xml:space="preserve">In this connection is should be noted also that the refusal ground based upon the </w:t>
      </w:r>
      <w:r w:rsidR="00F30F52" w:rsidRPr="00390A86">
        <w:rPr>
          <w:rFonts w:ascii="Arial" w:hAnsi="Arial" w:cs="Arial"/>
          <w:i/>
          <w:sz w:val="20"/>
          <w:szCs w:val="20"/>
          <w:lang w:val="en-US"/>
        </w:rPr>
        <w:t>Certificate</w:t>
      </w:r>
      <w:r w:rsidR="00417A2E" w:rsidRPr="00390A86">
        <w:rPr>
          <w:rFonts w:ascii="Arial" w:hAnsi="Arial" w:cs="Arial"/>
          <w:i/>
          <w:sz w:val="20"/>
          <w:szCs w:val="20"/>
          <w:lang w:val="en-US"/>
        </w:rPr>
        <w:t xml:space="preserve"> </w:t>
      </w:r>
      <w:r w:rsidR="008905FF" w:rsidRPr="00390A86">
        <w:rPr>
          <w:rFonts w:ascii="Arial" w:hAnsi="Arial" w:cs="Arial"/>
          <w:i/>
          <w:sz w:val="20"/>
          <w:szCs w:val="20"/>
          <w:lang w:val="en-US"/>
        </w:rPr>
        <w:t>produced by the (</w:t>
      </w:r>
      <w:r w:rsidR="00F30F52" w:rsidRPr="00390A86">
        <w:rPr>
          <w:rFonts w:ascii="Arial" w:hAnsi="Arial" w:cs="Arial"/>
          <w:i/>
          <w:sz w:val="20"/>
          <w:szCs w:val="20"/>
          <w:lang w:val="en-US"/>
        </w:rPr>
        <w:t>Subsequent</w:t>
      </w:r>
      <w:r w:rsidR="008905FF" w:rsidRPr="00390A86">
        <w:rPr>
          <w:rFonts w:ascii="Arial" w:hAnsi="Arial" w:cs="Arial"/>
          <w:i/>
          <w:sz w:val="20"/>
          <w:szCs w:val="20"/>
          <w:lang w:val="en-US"/>
        </w:rPr>
        <w:t xml:space="preserve">) </w:t>
      </w:r>
      <w:r w:rsidR="00F30F52" w:rsidRPr="00390A86">
        <w:rPr>
          <w:rFonts w:ascii="Arial" w:hAnsi="Arial" w:cs="Arial"/>
          <w:i/>
          <w:sz w:val="20"/>
          <w:szCs w:val="20"/>
          <w:lang w:val="en-US"/>
        </w:rPr>
        <w:t>Purchaser</w:t>
      </w:r>
      <w:r w:rsidR="008905FF" w:rsidRPr="00390A86">
        <w:rPr>
          <w:rFonts w:ascii="Arial" w:hAnsi="Arial" w:cs="Arial"/>
          <w:i/>
          <w:sz w:val="20"/>
          <w:szCs w:val="20"/>
          <w:lang w:val="en-US"/>
        </w:rPr>
        <w:t xml:space="preserve"> </w:t>
      </w:r>
      <w:r w:rsidR="00417A2E" w:rsidRPr="00390A86">
        <w:rPr>
          <w:rFonts w:ascii="Arial" w:hAnsi="Arial" w:cs="Arial"/>
          <w:i/>
          <w:sz w:val="20"/>
          <w:szCs w:val="20"/>
          <w:lang w:val="en-US"/>
        </w:rPr>
        <w:t xml:space="preserve">not being authentic previously listed in Article 8 </w:t>
      </w:r>
      <w:r w:rsidR="002B7383">
        <w:rPr>
          <w:rFonts w:ascii="Arial" w:hAnsi="Arial" w:cs="Arial"/>
          <w:i/>
          <w:sz w:val="20"/>
          <w:szCs w:val="20"/>
          <w:lang w:val="en-US"/>
        </w:rPr>
        <w:t>paragraph</w:t>
      </w:r>
      <w:r w:rsidR="00417A2E" w:rsidRPr="00390A86">
        <w:rPr>
          <w:rFonts w:ascii="Arial" w:hAnsi="Arial" w:cs="Arial"/>
          <w:i/>
          <w:sz w:val="20"/>
          <w:szCs w:val="20"/>
          <w:lang w:val="en-US"/>
        </w:rPr>
        <w:t xml:space="preserve"> 1 sub (c)</w:t>
      </w:r>
      <w:r w:rsidR="008905FF" w:rsidRPr="00390A86">
        <w:rPr>
          <w:rFonts w:ascii="Arial" w:hAnsi="Arial" w:cs="Arial"/>
          <w:i/>
          <w:sz w:val="20"/>
          <w:szCs w:val="20"/>
          <w:lang w:val="en-US"/>
        </w:rPr>
        <w:t xml:space="preserve"> has been removed from Article 8 in the 3</w:t>
      </w:r>
      <w:r w:rsidR="008905FF" w:rsidRPr="00390A86">
        <w:rPr>
          <w:rFonts w:ascii="Arial" w:hAnsi="Arial" w:cs="Arial"/>
          <w:i/>
          <w:sz w:val="20"/>
          <w:szCs w:val="20"/>
          <w:vertAlign w:val="superscript"/>
          <w:lang w:val="en-US"/>
        </w:rPr>
        <w:t>rd</w:t>
      </w:r>
      <w:r w:rsidR="008905FF" w:rsidRPr="00390A86">
        <w:rPr>
          <w:rFonts w:ascii="Arial" w:hAnsi="Arial" w:cs="Arial"/>
          <w:i/>
          <w:sz w:val="20"/>
          <w:szCs w:val="20"/>
          <w:lang w:val="en-US"/>
        </w:rPr>
        <w:t xml:space="preserve"> Proposed Draft. </w:t>
      </w:r>
      <w:r w:rsidR="00B83D16">
        <w:rPr>
          <w:rFonts w:ascii="Arial" w:hAnsi="Arial" w:cs="Arial"/>
          <w:i/>
          <w:sz w:val="20"/>
          <w:szCs w:val="20"/>
          <w:lang w:val="en-US"/>
        </w:rPr>
        <w:t>Fur</w:t>
      </w:r>
      <w:r w:rsidR="00F7205F" w:rsidRPr="00390A86">
        <w:rPr>
          <w:rFonts w:ascii="Arial" w:hAnsi="Arial" w:cs="Arial"/>
          <w:i/>
          <w:sz w:val="20"/>
          <w:szCs w:val="20"/>
          <w:lang w:val="en-US"/>
        </w:rPr>
        <w:t xml:space="preserve">thermore an additional sentence at the end of </w:t>
      </w:r>
      <w:r w:rsidR="002B7383">
        <w:rPr>
          <w:rFonts w:ascii="Arial" w:hAnsi="Arial" w:cs="Arial"/>
          <w:i/>
          <w:sz w:val="20"/>
          <w:szCs w:val="20"/>
          <w:lang w:val="en-US"/>
        </w:rPr>
        <w:t>paragraph</w:t>
      </w:r>
      <w:r w:rsidR="00F7205F" w:rsidRPr="00390A86">
        <w:rPr>
          <w:rFonts w:ascii="Arial" w:hAnsi="Arial" w:cs="Arial"/>
          <w:i/>
          <w:sz w:val="20"/>
          <w:szCs w:val="20"/>
          <w:lang w:val="en-US"/>
        </w:rPr>
        <w:t xml:space="preserve"> 5 of Article 7 makes clear that no “remedies shall be exercised either against the Ship the subject of the </w:t>
      </w:r>
      <w:r w:rsidR="00F30F52" w:rsidRPr="00390A86">
        <w:rPr>
          <w:rFonts w:ascii="Arial" w:hAnsi="Arial" w:cs="Arial"/>
          <w:i/>
          <w:sz w:val="20"/>
          <w:szCs w:val="20"/>
          <w:lang w:val="en-US"/>
        </w:rPr>
        <w:t>Judicial Sale</w:t>
      </w:r>
      <w:r w:rsidR="00F7205F" w:rsidRPr="00390A86">
        <w:rPr>
          <w:rFonts w:ascii="Arial" w:hAnsi="Arial" w:cs="Arial"/>
          <w:i/>
          <w:sz w:val="20"/>
          <w:szCs w:val="20"/>
          <w:lang w:val="en-US"/>
        </w:rPr>
        <w:t xml:space="preserve"> or against any bona fide </w:t>
      </w:r>
      <w:r w:rsidR="00F30F52" w:rsidRPr="00390A86">
        <w:rPr>
          <w:rFonts w:ascii="Arial" w:hAnsi="Arial" w:cs="Arial"/>
          <w:i/>
          <w:sz w:val="20"/>
          <w:szCs w:val="20"/>
          <w:lang w:val="en-US"/>
        </w:rPr>
        <w:t>Purchaser</w:t>
      </w:r>
      <w:r w:rsidR="00F7205F" w:rsidRPr="00390A86">
        <w:rPr>
          <w:rFonts w:ascii="Arial" w:hAnsi="Arial" w:cs="Arial"/>
          <w:i/>
          <w:sz w:val="20"/>
          <w:szCs w:val="20"/>
          <w:lang w:val="en-US"/>
        </w:rPr>
        <w:t xml:space="preserve"> of that Ship. All these changes are </w:t>
      </w:r>
      <w:r w:rsidR="008908BF" w:rsidRPr="00390A86">
        <w:rPr>
          <w:rFonts w:ascii="Arial" w:hAnsi="Arial" w:cs="Arial"/>
          <w:i/>
          <w:sz w:val="20"/>
          <w:szCs w:val="20"/>
          <w:lang w:val="en-US"/>
        </w:rPr>
        <w:t>part of the effort to channel a</w:t>
      </w:r>
      <w:r w:rsidR="00F7205F" w:rsidRPr="00390A86">
        <w:rPr>
          <w:rFonts w:ascii="Arial" w:hAnsi="Arial" w:cs="Arial"/>
          <w:i/>
          <w:sz w:val="20"/>
          <w:szCs w:val="20"/>
          <w:lang w:val="en-US"/>
        </w:rPr>
        <w:t>s much as possible a</w:t>
      </w:r>
      <w:r w:rsidR="008908BF" w:rsidRPr="00390A86">
        <w:rPr>
          <w:rFonts w:ascii="Arial" w:hAnsi="Arial" w:cs="Arial"/>
          <w:i/>
          <w:sz w:val="20"/>
          <w:szCs w:val="20"/>
          <w:lang w:val="en-US"/>
        </w:rPr>
        <w:t xml:space="preserve">ll remedies against the </w:t>
      </w:r>
      <w:r w:rsidR="00F30F52" w:rsidRPr="00390A86">
        <w:rPr>
          <w:rFonts w:ascii="Arial" w:hAnsi="Arial" w:cs="Arial"/>
          <w:i/>
          <w:sz w:val="20"/>
          <w:szCs w:val="20"/>
          <w:lang w:val="en-US"/>
        </w:rPr>
        <w:t>Judicial Sale</w:t>
      </w:r>
      <w:r w:rsidR="008908BF" w:rsidRPr="00390A86">
        <w:rPr>
          <w:rFonts w:ascii="Arial" w:hAnsi="Arial" w:cs="Arial"/>
          <w:i/>
          <w:sz w:val="20"/>
          <w:szCs w:val="20"/>
          <w:lang w:val="en-US"/>
        </w:rPr>
        <w:t xml:space="preserve"> towards the competent </w:t>
      </w:r>
      <w:r w:rsidR="00F30F52" w:rsidRPr="00390A86">
        <w:rPr>
          <w:rFonts w:ascii="Arial" w:hAnsi="Arial" w:cs="Arial"/>
          <w:i/>
          <w:sz w:val="20"/>
          <w:szCs w:val="20"/>
          <w:lang w:val="en-US"/>
        </w:rPr>
        <w:t>Court</w:t>
      </w:r>
      <w:r w:rsidR="008908BF" w:rsidRPr="00390A86">
        <w:rPr>
          <w:rFonts w:ascii="Arial" w:hAnsi="Arial" w:cs="Arial"/>
          <w:i/>
          <w:sz w:val="20"/>
          <w:szCs w:val="20"/>
          <w:lang w:val="en-US"/>
        </w:rPr>
        <w:t xml:space="preserve"> in the </w:t>
      </w:r>
      <w:r w:rsidR="00F30F52" w:rsidRPr="00390A86">
        <w:rPr>
          <w:rFonts w:ascii="Arial" w:hAnsi="Arial" w:cs="Arial"/>
          <w:i/>
          <w:sz w:val="20"/>
          <w:szCs w:val="20"/>
          <w:lang w:val="en-US"/>
        </w:rPr>
        <w:t>State</w:t>
      </w:r>
      <w:r w:rsidR="008908BF" w:rsidRPr="00390A86">
        <w:rPr>
          <w:rFonts w:ascii="Arial" w:hAnsi="Arial" w:cs="Arial"/>
          <w:i/>
          <w:sz w:val="20"/>
          <w:szCs w:val="20"/>
          <w:lang w:val="en-US"/>
        </w:rPr>
        <w:t xml:space="preserve"> where </w:t>
      </w:r>
      <w:r w:rsidR="00F7205F" w:rsidRPr="00390A86">
        <w:rPr>
          <w:rFonts w:ascii="Arial" w:hAnsi="Arial" w:cs="Arial"/>
          <w:i/>
          <w:sz w:val="20"/>
          <w:szCs w:val="20"/>
          <w:lang w:val="en-US"/>
        </w:rPr>
        <w:t xml:space="preserve">the </w:t>
      </w:r>
      <w:r w:rsidR="00F30F52" w:rsidRPr="00390A86">
        <w:rPr>
          <w:rFonts w:ascii="Arial" w:hAnsi="Arial" w:cs="Arial"/>
          <w:i/>
          <w:sz w:val="20"/>
          <w:szCs w:val="20"/>
          <w:lang w:val="en-US"/>
        </w:rPr>
        <w:t>Judicial Sale</w:t>
      </w:r>
      <w:r w:rsidR="00F7205F" w:rsidRPr="00390A86">
        <w:rPr>
          <w:rFonts w:ascii="Arial" w:hAnsi="Arial" w:cs="Arial"/>
          <w:i/>
          <w:sz w:val="20"/>
          <w:szCs w:val="20"/>
          <w:lang w:val="en-US"/>
        </w:rPr>
        <w:t xml:space="preserve"> took place to the exclusion of all </w:t>
      </w:r>
      <w:r w:rsidR="00F30F52" w:rsidRPr="00390A86">
        <w:rPr>
          <w:rFonts w:ascii="Arial" w:hAnsi="Arial" w:cs="Arial"/>
          <w:i/>
          <w:sz w:val="20"/>
          <w:szCs w:val="20"/>
          <w:lang w:val="en-US"/>
        </w:rPr>
        <w:t>Court</w:t>
      </w:r>
      <w:r w:rsidR="00F7205F" w:rsidRPr="00390A86">
        <w:rPr>
          <w:rFonts w:ascii="Arial" w:hAnsi="Arial" w:cs="Arial"/>
          <w:i/>
          <w:sz w:val="20"/>
          <w:szCs w:val="20"/>
          <w:lang w:val="en-US"/>
        </w:rPr>
        <w:t xml:space="preserve">s in other Contracting </w:t>
      </w:r>
      <w:r w:rsidR="00F30F52" w:rsidRPr="00390A86">
        <w:rPr>
          <w:rFonts w:ascii="Arial" w:hAnsi="Arial" w:cs="Arial"/>
          <w:i/>
          <w:sz w:val="20"/>
          <w:szCs w:val="20"/>
          <w:lang w:val="en-US"/>
        </w:rPr>
        <w:t>State</w:t>
      </w:r>
      <w:r w:rsidR="00F7205F" w:rsidRPr="00390A86">
        <w:rPr>
          <w:rFonts w:ascii="Arial" w:hAnsi="Arial" w:cs="Arial"/>
          <w:i/>
          <w:sz w:val="20"/>
          <w:szCs w:val="20"/>
          <w:lang w:val="en-US"/>
        </w:rPr>
        <w:t>s.</w:t>
      </w:r>
      <w:r w:rsidR="00390A86" w:rsidRPr="00390A86">
        <w:rPr>
          <w:rFonts w:ascii="Arial" w:hAnsi="Arial" w:cs="Arial"/>
          <w:i/>
          <w:sz w:val="20"/>
          <w:szCs w:val="20"/>
          <w:lang w:val="en-US"/>
        </w:rPr>
        <w:t>]</w:t>
      </w:r>
    </w:p>
    <w:p w:rsidR="0034735C" w:rsidRDefault="00F47642"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F47642">
        <w:rPr>
          <w:rFonts w:ascii="Arial" w:hAnsi="Arial" w:cs="Arial"/>
          <w:bCs/>
          <w:sz w:val="20"/>
          <w:szCs w:val="20"/>
          <w:lang w:val="en-US"/>
        </w:rPr>
        <w:t xml:space="preserve">At the IWG meeting at Dublin also several </w:t>
      </w:r>
      <w:r>
        <w:rPr>
          <w:rFonts w:ascii="Arial" w:hAnsi="Arial" w:cs="Arial"/>
          <w:bCs/>
          <w:sz w:val="20"/>
          <w:szCs w:val="20"/>
          <w:lang w:val="en-US"/>
        </w:rPr>
        <w:t xml:space="preserve">minor </w:t>
      </w:r>
      <w:r w:rsidRPr="00F47642">
        <w:rPr>
          <w:rFonts w:ascii="Arial" w:hAnsi="Arial" w:cs="Arial"/>
          <w:bCs/>
          <w:sz w:val="20"/>
          <w:szCs w:val="20"/>
          <w:lang w:val="en-US"/>
        </w:rPr>
        <w:t xml:space="preserve">changes were made to </w:t>
      </w:r>
      <w:r>
        <w:rPr>
          <w:rFonts w:ascii="Arial" w:hAnsi="Arial" w:cs="Arial"/>
          <w:bCs/>
          <w:sz w:val="20"/>
          <w:szCs w:val="20"/>
          <w:lang w:val="en-US"/>
        </w:rPr>
        <w:t xml:space="preserve">Article 7. </w:t>
      </w:r>
      <w:r w:rsidR="0034735C">
        <w:rPr>
          <w:rFonts w:ascii="Arial" w:hAnsi="Arial" w:cs="Arial"/>
          <w:bCs/>
          <w:sz w:val="20"/>
          <w:szCs w:val="20"/>
          <w:lang w:val="en-US"/>
        </w:rPr>
        <w:t xml:space="preserve">Of a merely editorial nature were the renumbering of </w:t>
      </w:r>
      <w:r>
        <w:rPr>
          <w:rFonts w:ascii="Arial" w:hAnsi="Arial" w:cs="Arial"/>
          <w:bCs/>
          <w:sz w:val="20"/>
          <w:szCs w:val="20"/>
          <w:lang w:val="en-US"/>
        </w:rPr>
        <w:t xml:space="preserve">paragraph 5 of Article 7 </w:t>
      </w:r>
      <w:r w:rsidR="0034735C">
        <w:rPr>
          <w:rFonts w:ascii="Arial" w:hAnsi="Arial" w:cs="Arial"/>
          <w:bCs/>
          <w:sz w:val="20"/>
          <w:szCs w:val="20"/>
          <w:lang w:val="en-US"/>
        </w:rPr>
        <w:t>into</w:t>
      </w:r>
      <w:r>
        <w:rPr>
          <w:rFonts w:ascii="Arial" w:hAnsi="Arial" w:cs="Arial"/>
          <w:bCs/>
          <w:sz w:val="20"/>
          <w:szCs w:val="20"/>
          <w:lang w:val="en-US"/>
        </w:rPr>
        <w:t xml:space="preserve"> paragraph 4 and vice versa and </w:t>
      </w:r>
      <w:r w:rsidR="0034735C">
        <w:rPr>
          <w:rFonts w:ascii="Arial" w:hAnsi="Arial" w:cs="Arial"/>
          <w:bCs/>
          <w:sz w:val="20"/>
          <w:szCs w:val="20"/>
          <w:lang w:val="en-US"/>
        </w:rPr>
        <w:t xml:space="preserve">the renaming of </w:t>
      </w:r>
      <w:r>
        <w:rPr>
          <w:rFonts w:ascii="Arial" w:hAnsi="Arial" w:cs="Arial"/>
          <w:bCs/>
          <w:sz w:val="20"/>
          <w:szCs w:val="20"/>
          <w:lang w:val="en-US"/>
        </w:rPr>
        <w:t>subparagraphs (</w:t>
      </w:r>
      <w:proofErr w:type="spellStart"/>
      <w:r>
        <w:rPr>
          <w:rFonts w:ascii="Arial" w:hAnsi="Arial" w:cs="Arial"/>
          <w:bCs/>
          <w:sz w:val="20"/>
          <w:szCs w:val="20"/>
          <w:lang w:val="en-US"/>
        </w:rPr>
        <w:t>i</w:t>
      </w:r>
      <w:proofErr w:type="spellEnd"/>
      <w:r>
        <w:rPr>
          <w:rFonts w:ascii="Arial" w:hAnsi="Arial" w:cs="Arial"/>
          <w:bCs/>
          <w:sz w:val="20"/>
          <w:szCs w:val="20"/>
          <w:lang w:val="en-US"/>
        </w:rPr>
        <w:t xml:space="preserve">) and (ii) in Article 7, paragraph 1 </w:t>
      </w:r>
      <w:r w:rsidR="0034735C">
        <w:rPr>
          <w:rFonts w:ascii="Arial" w:hAnsi="Arial" w:cs="Arial"/>
          <w:bCs/>
          <w:sz w:val="20"/>
          <w:szCs w:val="20"/>
          <w:lang w:val="en-US"/>
        </w:rPr>
        <w:t>into</w:t>
      </w:r>
      <w:r>
        <w:rPr>
          <w:rFonts w:ascii="Arial" w:hAnsi="Arial" w:cs="Arial"/>
          <w:bCs/>
          <w:sz w:val="20"/>
          <w:szCs w:val="20"/>
          <w:lang w:val="en-US"/>
        </w:rPr>
        <w:t xml:space="preserve"> (a) and (b).</w:t>
      </w:r>
      <w:r w:rsidR="0034735C">
        <w:rPr>
          <w:rFonts w:ascii="Arial" w:hAnsi="Arial" w:cs="Arial"/>
          <w:bCs/>
          <w:sz w:val="20"/>
          <w:szCs w:val="20"/>
          <w:lang w:val="en-US"/>
        </w:rPr>
        <w:t xml:space="preserve"> Also in paragraph 1 of Article 7, the words “of Article 8” were inserted after “the provisions”</w:t>
      </w:r>
      <w:r w:rsidR="00454C76">
        <w:rPr>
          <w:rFonts w:ascii="Arial" w:hAnsi="Arial" w:cs="Arial"/>
          <w:bCs/>
          <w:sz w:val="20"/>
          <w:szCs w:val="20"/>
          <w:lang w:val="en-US"/>
        </w:rPr>
        <w:t xml:space="preserve">, </w:t>
      </w:r>
      <w:r w:rsidR="0034735C">
        <w:rPr>
          <w:rFonts w:ascii="Arial" w:hAnsi="Arial" w:cs="Arial"/>
          <w:bCs/>
          <w:sz w:val="20"/>
          <w:szCs w:val="20"/>
          <w:lang w:val="en-US"/>
        </w:rPr>
        <w:t>“each” before “</w:t>
      </w:r>
      <w:r w:rsidR="00206F07">
        <w:rPr>
          <w:rFonts w:ascii="Arial" w:hAnsi="Arial" w:cs="Arial"/>
          <w:bCs/>
          <w:sz w:val="20"/>
          <w:szCs w:val="20"/>
          <w:lang w:val="en-US"/>
        </w:rPr>
        <w:t>state party</w:t>
      </w:r>
      <w:r w:rsidR="002C0E48">
        <w:rPr>
          <w:rFonts w:ascii="Arial" w:hAnsi="Arial" w:cs="Arial"/>
          <w:bCs/>
          <w:sz w:val="20"/>
          <w:szCs w:val="20"/>
          <w:lang w:val="en-US"/>
        </w:rPr>
        <w:t>” was replaced by “a”</w:t>
      </w:r>
      <w:r w:rsidR="00454C76">
        <w:rPr>
          <w:rFonts w:ascii="Arial" w:hAnsi="Arial" w:cs="Arial"/>
          <w:bCs/>
          <w:sz w:val="20"/>
          <w:szCs w:val="20"/>
          <w:lang w:val="en-US"/>
        </w:rPr>
        <w:t>, the words “</w:t>
      </w:r>
      <w:r w:rsidR="00454C76" w:rsidRPr="00DB14E6">
        <w:rPr>
          <w:rFonts w:ascii="Arial" w:hAnsi="Arial" w:cs="Arial"/>
          <w:sz w:val="20"/>
          <w:szCs w:val="20"/>
        </w:rPr>
        <w:t>with a Certificate issued</w:t>
      </w:r>
      <w:r w:rsidR="00454C76">
        <w:rPr>
          <w:rFonts w:ascii="Arial" w:hAnsi="Arial" w:cs="Arial"/>
          <w:sz w:val="20"/>
          <w:szCs w:val="20"/>
        </w:rPr>
        <w:t xml:space="preserve">” was changed into </w:t>
      </w:r>
      <w:r w:rsidR="00454C76" w:rsidRPr="00454C76">
        <w:rPr>
          <w:rFonts w:ascii="Arial" w:hAnsi="Arial" w:cs="Arial"/>
          <w:sz w:val="20"/>
          <w:szCs w:val="20"/>
        </w:rPr>
        <w:t>“for which a Certificate has been issued”</w:t>
      </w:r>
      <w:r w:rsidR="00454C76">
        <w:rPr>
          <w:rFonts w:ascii="Arial" w:hAnsi="Arial" w:cs="Arial"/>
          <w:sz w:val="20"/>
          <w:szCs w:val="20"/>
        </w:rPr>
        <w:t>. Also the phrase “as provided for by Article 5” in Article 7, paragraphs 1, 2 and 5 was replaced by “</w:t>
      </w:r>
      <w:r w:rsidR="00454C76" w:rsidRPr="00DD4B7F">
        <w:rPr>
          <w:rFonts w:ascii="Arial" w:hAnsi="Arial" w:cs="Arial"/>
          <w:sz w:val="20"/>
          <w:szCs w:val="20"/>
        </w:rPr>
        <w:t>in accordance with Article 5</w:t>
      </w:r>
      <w:r w:rsidR="00454C76">
        <w:rPr>
          <w:rFonts w:ascii="Arial" w:hAnsi="Arial" w:cs="Arial"/>
          <w:sz w:val="20"/>
          <w:szCs w:val="20"/>
        </w:rPr>
        <w:t>”.</w:t>
      </w:r>
    </w:p>
    <w:p w:rsidR="005577BF" w:rsidRDefault="0034735C"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5577BF">
        <w:rPr>
          <w:rFonts w:ascii="Arial" w:hAnsi="Arial" w:cs="Arial"/>
          <w:bCs/>
          <w:sz w:val="20"/>
          <w:szCs w:val="20"/>
          <w:lang w:val="en-US"/>
        </w:rPr>
        <w:t>Furthermore, in subparagraph</w:t>
      </w:r>
      <w:r w:rsidR="005577BF" w:rsidRPr="005577BF">
        <w:rPr>
          <w:rFonts w:ascii="Arial" w:hAnsi="Arial" w:cs="Arial"/>
          <w:bCs/>
          <w:sz w:val="20"/>
          <w:szCs w:val="20"/>
          <w:lang w:val="en-US"/>
        </w:rPr>
        <w:t>s</w:t>
      </w:r>
      <w:r w:rsidRPr="005577BF">
        <w:rPr>
          <w:rFonts w:ascii="Arial" w:hAnsi="Arial" w:cs="Arial"/>
          <w:bCs/>
          <w:sz w:val="20"/>
          <w:szCs w:val="20"/>
          <w:lang w:val="en-US"/>
        </w:rPr>
        <w:t xml:space="preserve"> (a) </w:t>
      </w:r>
      <w:r w:rsidR="005577BF" w:rsidRPr="005577BF">
        <w:rPr>
          <w:rFonts w:ascii="Arial" w:hAnsi="Arial" w:cs="Arial"/>
          <w:bCs/>
          <w:sz w:val="20"/>
          <w:szCs w:val="20"/>
          <w:lang w:val="en-US"/>
        </w:rPr>
        <w:t xml:space="preserve">and (b) </w:t>
      </w:r>
      <w:r w:rsidRPr="005577BF">
        <w:rPr>
          <w:rFonts w:ascii="Arial" w:hAnsi="Arial" w:cs="Arial"/>
          <w:bCs/>
          <w:sz w:val="20"/>
          <w:szCs w:val="20"/>
          <w:lang w:val="en-US"/>
        </w:rPr>
        <w:t>of paragraph 1 of Article 7 the words “or Subsequent Purchaser” were added after “Purchaser”</w:t>
      </w:r>
      <w:r w:rsidR="005577BF" w:rsidRPr="005577BF">
        <w:rPr>
          <w:rFonts w:ascii="Arial" w:hAnsi="Arial" w:cs="Arial"/>
          <w:bCs/>
          <w:sz w:val="20"/>
          <w:szCs w:val="20"/>
          <w:lang w:val="en-US"/>
        </w:rPr>
        <w:t>.</w:t>
      </w:r>
      <w:r w:rsidRPr="005577BF">
        <w:rPr>
          <w:rFonts w:ascii="Arial" w:hAnsi="Arial" w:cs="Arial"/>
          <w:bCs/>
          <w:sz w:val="20"/>
          <w:szCs w:val="20"/>
          <w:lang w:val="en-US"/>
        </w:rPr>
        <w:t xml:space="preserve"> </w:t>
      </w:r>
      <w:r w:rsidR="005577BF" w:rsidRPr="005577BF">
        <w:rPr>
          <w:rFonts w:ascii="Arial" w:hAnsi="Arial" w:cs="Arial"/>
          <w:bCs/>
          <w:sz w:val="20"/>
          <w:szCs w:val="20"/>
          <w:lang w:val="en-US"/>
        </w:rPr>
        <w:t xml:space="preserve">In subparagraph (a) </w:t>
      </w:r>
      <w:r w:rsidRPr="005577BF">
        <w:rPr>
          <w:rFonts w:ascii="Arial" w:hAnsi="Arial" w:cs="Arial"/>
          <w:bCs/>
          <w:sz w:val="20"/>
          <w:szCs w:val="20"/>
          <w:lang w:val="en-US"/>
        </w:rPr>
        <w:t>the phrase “and the right, title and interest of the previous owner enforceable against the Ship” was altered into “</w:t>
      </w:r>
      <w:r w:rsidR="00454C76">
        <w:rPr>
          <w:rFonts w:ascii="Arial" w:hAnsi="Arial" w:cs="Arial"/>
          <w:sz w:val="20"/>
          <w:szCs w:val="20"/>
        </w:rPr>
        <w:t xml:space="preserve">any title to and all the </w:t>
      </w:r>
      <w:r w:rsidR="00454C76">
        <w:rPr>
          <w:rFonts w:ascii="Arial" w:hAnsi="Arial" w:cs="Arial"/>
          <w:sz w:val="20"/>
          <w:szCs w:val="20"/>
        </w:rPr>
        <w:lastRenderedPageBreak/>
        <w:t xml:space="preserve">rights and </w:t>
      </w:r>
      <w:r w:rsidR="00454C76" w:rsidRPr="006A7FBE">
        <w:rPr>
          <w:rFonts w:ascii="Arial" w:hAnsi="Arial" w:cs="Arial"/>
          <w:sz w:val="20"/>
          <w:szCs w:val="20"/>
        </w:rPr>
        <w:t>interests</w:t>
      </w:r>
      <w:r w:rsidRPr="005577BF">
        <w:rPr>
          <w:rFonts w:ascii="Arial" w:hAnsi="Arial" w:cs="Arial"/>
          <w:bCs/>
          <w:sz w:val="20"/>
          <w:szCs w:val="20"/>
          <w:lang w:val="en-US"/>
        </w:rPr>
        <w:t xml:space="preserve"> in the Ship existing prior to its Judicial Sale”. </w:t>
      </w:r>
      <w:r w:rsidR="005577BF" w:rsidRPr="005577BF">
        <w:rPr>
          <w:rFonts w:ascii="Arial" w:hAnsi="Arial" w:cs="Arial"/>
          <w:bCs/>
          <w:sz w:val="20"/>
          <w:szCs w:val="20"/>
          <w:lang w:val="en-US"/>
        </w:rPr>
        <w:t>In subparagraph (b) the word “</w:t>
      </w:r>
      <w:proofErr w:type="spellStart"/>
      <w:r w:rsidR="005577BF" w:rsidRPr="00095667">
        <w:rPr>
          <w:rFonts w:ascii="Arial" w:hAnsi="Arial" w:cs="Arial"/>
          <w:bCs/>
          <w:i/>
          <w:sz w:val="20"/>
          <w:szCs w:val="20"/>
          <w:lang w:val="en-US"/>
        </w:rPr>
        <w:t>hypothèques</w:t>
      </w:r>
      <w:proofErr w:type="spellEnd"/>
      <w:r w:rsidR="005577BF" w:rsidRPr="005577BF">
        <w:rPr>
          <w:rFonts w:ascii="Arial" w:hAnsi="Arial" w:cs="Arial"/>
          <w:bCs/>
          <w:sz w:val="20"/>
          <w:szCs w:val="20"/>
          <w:lang w:val="en-US"/>
        </w:rPr>
        <w:t>” after “registered mortgages” was removed</w:t>
      </w:r>
      <w:r w:rsidR="005577BF">
        <w:rPr>
          <w:rFonts w:ascii="Arial" w:hAnsi="Arial" w:cs="Arial"/>
          <w:bCs/>
          <w:sz w:val="20"/>
          <w:szCs w:val="20"/>
          <w:lang w:val="en-US"/>
        </w:rPr>
        <w:t xml:space="preserve">, </w:t>
      </w:r>
      <w:r w:rsidR="005577BF" w:rsidRPr="005577BF">
        <w:rPr>
          <w:rFonts w:ascii="Arial" w:hAnsi="Arial" w:cs="Arial"/>
          <w:bCs/>
          <w:sz w:val="20"/>
          <w:szCs w:val="20"/>
          <w:lang w:val="en-US"/>
        </w:rPr>
        <w:t>the word “Registered” was added before “Charges”</w:t>
      </w:r>
      <w:r w:rsidR="005577BF">
        <w:rPr>
          <w:rFonts w:ascii="Arial" w:hAnsi="Arial" w:cs="Arial"/>
          <w:bCs/>
          <w:sz w:val="20"/>
          <w:szCs w:val="20"/>
          <w:lang w:val="en-US"/>
        </w:rPr>
        <w:t xml:space="preserve"> and the second and third mentioning of the word “of” was removed</w:t>
      </w:r>
      <w:r w:rsidR="005577BF" w:rsidRPr="005577BF">
        <w:rPr>
          <w:rFonts w:ascii="Arial" w:hAnsi="Arial" w:cs="Arial"/>
          <w:bCs/>
          <w:sz w:val="20"/>
          <w:szCs w:val="20"/>
          <w:lang w:val="en-US"/>
        </w:rPr>
        <w:t xml:space="preserve">. </w:t>
      </w:r>
      <w:r w:rsidR="005577BF">
        <w:rPr>
          <w:rFonts w:ascii="Arial" w:hAnsi="Arial" w:cs="Arial"/>
          <w:bCs/>
          <w:sz w:val="20"/>
          <w:szCs w:val="20"/>
          <w:lang w:val="en-US"/>
        </w:rPr>
        <w:t>A</w:t>
      </w:r>
      <w:r w:rsidR="005577BF" w:rsidRPr="005577BF">
        <w:rPr>
          <w:rFonts w:ascii="Arial" w:hAnsi="Arial" w:cs="Arial"/>
          <w:bCs/>
          <w:sz w:val="20"/>
          <w:szCs w:val="20"/>
          <w:lang w:val="en-US"/>
        </w:rPr>
        <w:t xml:space="preserve">fter </w:t>
      </w:r>
      <w:r w:rsidR="005577BF">
        <w:rPr>
          <w:rFonts w:ascii="Arial" w:hAnsi="Arial" w:cs="Arial"/>
          <w:bCs/>
          <w:sz w:val="20"/>
          <w:szCs w:val="20"/>
          <w:lang w:val="en-US"/>
        </w:rPr>
        <w:t xml:space="preserve">the words “Purchaser or Subsequent Purchaser” the </w:t>
      </w:r>
      <w:r w:rsidR="005577BF" w:rsidRPr="005577BF">
        <w:rPr>
          <w:rFonts w:ascii="Arial" w:hAnsi="Arial" w:cs="Arial"/>
          <w:bCs/>
          <w:sz w:val="20"/>
          <w:szCs w:val="20"/>
          <w:lang w:val="en-US"/>
        </w:rPr>
        <w:t>phrase “all other Charges”</w:t>
      </w:r>
      <w:r w:rsidR="005577BF">
        <w:rPr>
          <w:rFonts w:ascii="Arial" w:hAnsi="Arial" w:cs="Arial"/>
          <w:bCs/>
          <w:sz w:val="20"/>
          <w:szCs w:val="20"/>
          <w:lang w:val="en-US"/>
        </w:rPr>
        <w:t xml:space="preserve"> was added.</w:t>
      </w:r>
    </w:p>
    <w:p w:rsidR="005577BF" w:rsidRDefault="005577BF"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Pr>
          <w:rFonts w:ascii="Arial" w:hAnsi="Arial" w:cs="Arial"/>
          <w:bCs/>
          <w:sz w:val="20"/>
          <w:szCs w:val="20"/>
          <w:lang w:val="en-US"/>
        </w:rPr>
        <w:t>In paragraph 2 of Article 7 the words “dismiss, set aside or” were inserted immediately after “the Court shall”</w:t>
      </w:r>
      <w:r w:rsidR="00454C76">
        <w:rPr>
          <w:rFonts w:ascii="Arial" w:hAnsi="Arial" w:cs="Arial"/>
          <w:bCs/>
          <w:sz w:val="20"/>
          <w:szCs w:val="20"/>
          <w:lang w:val="en-US"/>
        </w:rPr>
        <w:t xml:space="preserve"> and the word “arising” was replaced by “that had arisen”</w:t>
      </w:r>
      <w:r>
        <w:rPr>
          <w:rFonts w:ascii="Arial" w:hAnsi="Arial" w:cs="Arial"/>
          <w:bCs/>
          <w:sz w:val="20"/>
          <w:szCs w:val="20"/>
          <w:lang w:val="en-US"/>
        </w:rPr>
        <w:t>.</w:t>
      </w:r>
      <w:r w:rsidR="006F7457">
        <w:rPr>
          <w:rFonts w:ascii="Arial" w:hAnsi="Arial" w:cs="Arial"/>
          <w:bCs/>
          <w:sz w:val="20"/>
          <w:szCs w:val="20"/>
          <w:lang w:val="en-US"/>
        </w:rPr>
        <w:t xml:space="preserve"> In paragraph 3 of Article 7 on two occasions the phrase “a </w:t>
      </w:r>
      <w:r w:rsidR="00206F07">
        <w:rPr>
          <w:rFonts w:ascii="Arial" w:hAnsi="Arial" w:cs="Arial"/>
          <w:bCs/>
          <w:sz w:val="20"/>
          <w:szCs w:val="20"/>
          <w:lang w:val="en-US"/>
        </w:rPr>
        <w:t>s</w:t>
      </w:r>
      <w:r w:rsidR="006F7457">
        <w:rPr>
          <w:rFonts w:ascii="Arial" w:hAnsi="Arial" w:cs="Arial"/>
          <w:bCs/>
          <w:sz w:val="20"/>
          <w:szCs w:val="20"/>
          <w:lang w:val="en-US"/>
        </w:rPr>
        <w:t xml:space="preserve">tate </w:t>
      </w:r>
      <w:r w:rsidR="00206F07">
        <w:rPr>
          <w:rFonts w:ascii="Arial" w:hAnsi="Arial" w:cs="Arial"/>
          <w:bCs/>
          <w:sz w:val="20"/>
          <w:szCs w:val="20"/>
          <w:lang w:val="en-US"/>
        </w:rPr>
        <w:t>p</w:t>
      </w:r>
      <w:r w:rsidR="006F7457">
        <w:rPr>
          <w:rFonts w:ascii="Arial" w:hAnsi="Arial" w:cs="Arial"/>
          <w:bCs/>
          <w:sz w:val="20"/>
          <w:szCs w:val="20"/>
          <w:lang w:val="en-US"/>
        </w:rPr>
        <w:t xml:space="preserve">arty in which the Judicial Sale took place” was replaced by the </w:t>
      </w:r>
      <w:r w:rsidR="001A4BB6">
        <w:rPr>
          <w:rFonts w:ascii="Arial" w:hAnsi="Arial" w:cs="Arial" w:hint="eastAsia"/>
          <w:bCs/>
          <w:sz w:val="20"/>
          <w:szCs w:val="20"/>
          <w:lang w:val="en-US" w:eastAsia="zh-CN"/>
        </w:rPr>
        <w:t xml:space="preserve">newly </w:t>
      </w:r>
      <w:r w:rsidR="006F7457">
        <w:rPr>
          <w:rFonts w:ascii="Arial" w:hAnsi="Arial" w:cs="Arial"/>
          <w:bCs/>
          <w:sz w:val="20"/>
          <w:szCs w:val="20"/>
          <w:lang w:val="en-US"/>
        </w:rPr>
        <w:t>defined term “the State of Judicial Sale” (see above paragraph 1</w:t>
      </w:r>
      <w:r w:rsidR="001A4BB6">
        <w:rPr>
          <w:rFonts w:ascii="Arial" w:hAnsi="Arial" w:cs="Arial" w:hint="eastAsia"/>
          <w:bCs/>
          <w:sz w:val="20"/>
          <w:szCs w:val="20"/>
          <w:lang w:val="en-US" w:eastAsia="zh-CN"/>
        </w:rPr>
        <w:t>9</w:t>
      </w:r>
      <w:r w:rsidR="006F7457">
        <w:rPr>
          <w:rFonts w:ascii="Arial" w:hAnsi="Arial" w:cs="Arial"/>
          <w:bCs/>
          <w:sz w:val="20"/>
          <w:szCs w:val="20"/>
          <w:lang w:val="en-US"/>
        </w:rPr>
        <w:t xml:space="preserve"> in the Commentary under Article 1).</w:t>
      </w:r>
    </w:p>
    <w:p w:rsidR="005420FD" w:rsidRPr="00892CF3" w:rsidRDefault="00702F75"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892CF3">
        <w:rPr>
          <w:rFonts w:ascii="Arial" w:hAnsi="Arial" w:cs="Arial"/>
          <w:bCs/>
          <w:sz w:val="20"/>
          <w:szCs w:val="20"/>
          <w:lang w:val="en-US"/>
        </w:rPr>
        <w:t xml:space="preserve">In the new paragraph 4 of Article 7 the phrase “of the State of Judicial Sale” was inserted after the first mentioned “competent court” and the word “such” before the second mentioned “competent court”. </w:t>
      </w:r>
      <w:r w:rsidR="00892CF3" w:rsidRPr="00892CF3">
        <w:rPr>
          <w:rFonts w:ascii="Arial" w:hAnsi="Arial" w:cs="Arial"/>
          <w:bCs/>
          <w:sz w:val="20"/>
          <w:szCs w:val="20"/>
          <w:lang w:val="en-US"/>
        </w:rPr>
        <w:t xml:space="preserve">Also the superfluous words “as defined by this Convention” after “Interested Person” were deleted. </w:t>
      </w:r>
      <w:r w:rsidRPr="00892CF3">
        <w:rPr>
          <w:rFonts w:ascii="Arial" w:hAnsi="Arial" w:cs="Arial"/>
          <w:bCs/>
          <w:sz w:val="20"/>
          <w:szCs w:val="20"/>
          <w:lang w:val="en-US"/>
        </w:rPr>
        <w:t xml:space="preserve">In the new paragraph 5 of Article 7 </w:t>
      </w:r>
      <w:r w:rsidR="00892CF3" w:rsidRPr="00892CF3">
        <w:rPr>
          <w:rFonts w:ascii="Arial" w:hAnsi="Arial" w:cs="Arial"/>
          <w:bCs/>
          <w:sz w:val="20"/>
          <w:szCs w:val="20"/>
          <w:lang w:val="en-US"/>
        </w:rPr>
        <w:t xml:space="preserve">the words “exists under” before “Article 8” were replaced by “referred to in”, whereas </w:t>
      </w:r>
      <w:r w:rsidRPr="00892CF3">
        <w:rPr>
          <w:rFonts w:ascii="Arial" w:hAnsi="Arial" w:cs="Arial"/>
          <w:bCs/>
          <w:sz w:val="20"/>
          <w:szCs w:val="20"/>
          <w:lang w:val="en-US"/>
        </w:rPr>
        <w:t>the words “to refuse Recognition of a Judicial Sale” after “this Convention” were removed</w:t>
      </w:r>
      <w:r w:rsidR="00892CF3" w:rsidRPr="00892CF3">
        <w:rPr>
          <w:rFonts w:ascii="Arial" w:hAnsi="Arial" w:cs="Arial"/>
          <w:bCs/>
          <w:sz w:val="20"/>
          <w:szCs w:val="20"/>
          <w:lang w:val="en-US"/>
        </w:rPr>
        <w:t xml:space="preserve">, </w:t>
      </w:r>
      <w:r w:rsidRPr="00892CF3">
        <w:rPr>
          <w:rFonts w:ascii="Arial" w:hAnsi="Arial" w:cs="Arial"/>
          <w:bCs/>
          <w:sz w:val="20"/>
          <w:szCs w:val="20"/>
          <w:lang w:val="en-US"/>
        </w:rPr>
        <w:t>and the word “hereof” after Article 4 was replaced by “of this Convention”.</w:t>
      </w:r>
    </w:p>
    <w:p w:rsidR="003007F3" w:rsidRPr="00741C03" w:rsidRDefault="003007F3" w:rsidP="00AC0407">
      <w:pPr>
        <w:autoSpaceDE w:val="0"/>
        <w:autoSpaceDN w:val="0"/>
        <w:adjustRightInd w:val="0"/>
        <w:spacing w:before="600" w:after="240" w:line="360" w:lineRule="auto"/>
        <w:rPr>
          <w:rFonts w:ascii="Arial" w:hAnsi="Arial" w:cs="Arial"/>
          <w:b/>
          <w:sz w:val="20"/>
          <w:szCs w:val="20"/>
          <w:lang w:val="en-US"/>
        </w:rPr>
      </w:pPr>
      <w:r w:rsidRPr="00741C03">
        <w:rPr>
          <w:rFonts w:ascii="Arial" w:hAnsi="Arial" w:cs="Arial"/>
          <w:b/>
          <w:sz w:val="20"/>
          <w:szCs w:val="20"/>
          <w:lang w:val="en-US"/>
        </w:rPr>
        <w:t xml:space="preserve">Article 8 Circumstances in which </w:t>
      </w:r>
      <w:r w:rsidR="00F30F52">
        <w:rPr>
          <w:rFonts w:ascii="Arial" w:hAnsi="Arial" w:cs="Arial"/>
          <w:b/>
          <w:sz w:val="20"/>
          <w:szCs w:val="20"/>
          <w:lang w:val="en-US"/>
        </w:rPr>
        <w:t>Recognition</w:t>
      </w:r>
      <w:r w:rsidRPr="00741C03">
        <w:rPr>
          <w:rFonts w:ascii="Arial" w:hAnsi="Arial" w:cs="Arial"/>
          <w:b/>
          <w:sz w:val="20"/>
          <w:szCs w:val="20"/>
          <w:lang w:val="en-US"/>
        </w:rPr>
        <w:t xml:space="preserve"> may be Refused</w:t>
      </w:r>
      <w:r w:rsidR="00655030">
        <w:rPr>
          <w:rFonts w:ascii="Arial" w:hAnsi="Arial" w:cs="Arial"/>
          <w:b/>
          <w:sz w:val="20"/>
          <w:szCs w:val="20"/>
          <w:lang w:val="en-US"/>
        </w:rPr>
        <w:t xml:space="preserve"> or Suspended</w:t>
      </w:r>
    </w:p>
    <w:p w:rsidR="00655030" w:rsidRPr="00390A86" w:rsidRDefault="00390A86" w:rsidP="00390A86">
      <w:pPr>
        <w:autoSpaceDE w:val="0"/>
        <w:autoSpaceDN w:val="0"/>
        <w:adjustRightInd w:val="0"/>
        <w:spacing w:after="240" w:line="360" w:lineRule="auto"/>
        <w:ind w:left="567" w:right="567"/>
        <w:jc w:val="both"/>
        <w:rPr>
          <w:rFonts w:ascii="Arial" w:hAnsi="Arial" w:cs="Arial"/>
          <w:bCs/>
          <w:i/>
          <w:sz w:val="20"/>
          <w:szCs w:val="20"/>
          <w:lang w:val="en-US"/>
        </w:rPr>
      </w:pPr>
      <w:r w:rsidRPr="00390A86">
        <w:rPr>
          <w:rFonts w:ascii="Arial" w:hAnsi="Arial" w:cs="Arial"/>
          <w:bCs/>
          <w:i/>
          <w:sz w:val="20"/>
          <w:szCs w:val="20"/>
          <w:lang w:val="en-US"/>
        </w:rPr>
        <w:t>[</w:t>
      </w:r>
      <w:r w:rsidR="006F4015" w:rsidRPr="00390A86">
        <w:rPr>
          <w:rFonts w:ascii="Arial" w:hAnsi="Arial" w:cs="Arial"/>
          <w:bCs/>
          <w:i/>
          <w:sz w:val="20"/>
          <w:szCs w:val="20"/>
          <w:lang w:val="en-US"/>
        </w:rPr>
        <w:t>17.</w:t>
      </w:r>
      <w:r w:rsidR="00655030" w:rsidRPr="00390A86">
        <w:rPr>
          <w:rFonts w:ascii="Arial" w:hAnsi="Arial" w:cs="Arial"/>
          <w:bCs/>
          <w:i/>
          <w:sz w:val="20"/>
          <w:szCs w:val="20"/>
          <w:lang w:val="en-US"/>
        </w:rPr>
        <w:t xml:space="preserve"> In the 3</w:t>
      </w:r>
      <w:r w:rsidR="00655030" w:rsidRPr="00390A86">
        <w:rPr>
          <w:rFonts w:ascii="Arial" w:hAnsi="Arial" w:cs="Arial"/>
          <w:bCs/>
          <w:i/>
          <w:sz w:val="20"/>
          <w:szCs w:val="20"/>
          <w:vertAlign w:val="superscript"/>
          <w:lang w:val="en-US"/>
        </w:rPr>
        <w:t>rd</w:t>
      </w:r>
      <w:r w:rsidR="00655030" w:rsidRPr="00390A86">
        <w:rPr>
          <w:rFonts w:ascii="Arial" w:hAnsi="Arial" w:cs="Arial"/>
          <w:bCs/>
          <w:i/>
          <w:sz w:val="20"/>
          <w:szCs w:val="20"/>
          <w:lang w:val="en-US"/>
        </w:rPr>
        <w:t xml:space="preserve"> proposed Draft significant changes in the title and contents of Article 8 were effected as compared with the 2</w:t>
      </w:r>
      <w:r w:rsidR="00655030" w:rsidRPr="00390A86">
        <w:rPr>
          <w:rFonts w:ascii="Arial" w:hAnsi="Arial" w:cs="Arial"/>
          <w:bCs/>
          <w:i/>
          <w:sz w:val="20"/>
          <w:szCs w:val="20"/>
          <w:vertAlign w:val="superscript"/>
          <w:lang w:val="en-US"/>
        </w:rPr>
        <w:t>nd</w:t>
      </w:r>
      <w:r w:rsidR="00655030" w:rsidRPr="00390A86">
        <w:rPr>
          <w:rFonts w:ascii="Arial" w:hAnsi="Arial" w:cs="Arial"/>
          <w:bCs/>
          <w:i/>
          <w:sz w:val="20"/>
          <w:szCs w:val="20"/>
          <w:lang w:val="en-US"/>
        </w:rPr>
        <w:t xml:space="preserve"> Working </w:t>
      </w:r>
      <w:proofErr w:type="gramStart"/>
      <w:r w:rsidR="00655030" w:rsidRPr="00390A86">
        <w:rPr>
          <w:rFonts w:ascii="Arial" w:hAnsi="Arial" w:cs="Arial"/>
          <w:bCs/>
          <w:i/>
          <w:sz w:val="20"/>
          <w:szCs w:val="20"/>
          <w:lang w:val="en-US"/>
        </w:rPr>
        <w:t>Draft.</w:t>
      </w:r>
      <w:proofErr w:type="gramEnd"/>
      <w:r w:rsidR="00655030" w:rsidRPr="00390A86">
        <w:rPr>
          <w:rFonts w:ascii="Arial" w:hAnsi="Arial" w:cs="Arial"/>
          <w:bCs/>
          <w:i/>
          <w:sz w:val="20"/>
          <w:szCs w:val="20"/>
          <w:lang w:val="en-US"/>
        </w:rPr>
        <w:t xml:space="preserve"> Where previously Article 8 only knew of grounds for refusal, the new Article 8 creates the possibility of suspension of </w:t>
      </w:r>
      <w:r w:rsidR="00F30F52" w:rsidRPr="00390A86">
        <w:rPr>
          <w:rFonts w:ascii="Arial" w:hAnsi="Arial" w:cs="Arial"/>
          <w:bCs/>
          <w:i/>
          <w:sz w:val="20"/>
          <w:szCs w:val="20"/>
          <w:lang w:val="en-US"/>
        </w:rPr>
        <w:t>Recognition</w:t>
      </w:r>
      <w:r w:rsidR="00655030" w:rsidRPr="00390A86">
        <w:rPr>
          <w:rFonts w:ascii="Arial" w:hAnsi="Arial" w:cs="Arial"/>
          <w:bCs/>
          <w:i/>
          <w:sz w:val="20"/>
          <w:szCs w:val="20"/>
          <w:lang w:val="en-US"/>
        </w:rPr>
        <w:t xml:space="preserve"> by a </w:t>
      </w:r>
      <w:r w:rsidR="00F30F52" w:rsidRPr="00390A86">
        <w:rPr>
          <w:rFonts w:ascii="Arial" w:hAnsi="Arial" w:cs="Arial"/>
          <w:bCs/>
          <w:i/>
          <w:sz w:val="20"/>
          <w:szCs w:val="20"/>
          <w:lang w:val="en-US"/>
        </w:rPr>
        <w:t>Court</w:t>
      </w:r>
      <w:r w:rsidR="00655030" w:rsidRPr="00390A86">
        <w:rPr>
          <w:rFonts w:ascii="Arial" w:hAnsi="Arial" w:cs="Arial"/>
          <w:bCs/>
          <w:i/>
          <w:sz w:val="20"/>
          <w:szCs w:val="20"/>
          <w:lang w:val="en-US"/>
        </w:rPr>
        <w:t xml:space="preserve"> in a contracting </w:t>
      </w:r>
      <w:r w:rsidR="00F30F52" w:rsidRPr="00390A86">
        <w:rPr>
          <w:rFonts w:ascii="Arial" w:hAnsi="Arial" w:cs="Arial"/>
          <w:bCs/>
          <w:i/>
          <w:sz w:val="20"/>
          <w:szCs w:val="20"/>
          <w:lang w:val="en-US"/>
        </w:rPr>
        <w:t>State</w:t>
      </w:r>
      <w:r w:rsidR="00655030" w:rsidRPr="00390A86">
        <w:rPr>
          <w:rFonts w:ascii="Arial" w:hAnsi="Arial" w:cs="Arial"/>
          <w:bCs/>
          <w:i/>
          <w:sz w:val="20"/>
          <w:szCs w:val="20"/>
          <w:lang w:val="en-US"/>
        </w:rPr>
        <w:t xml:space="preserve"> in the case where legal proceedings have commenced to challenge a </w:t>
      </w:r>
      <w:r w:rsidR="00F30F52" w:rsidRPr="00390A86">
        <w:rPr>
          <w:rFonts w:ascii="Arial" w:hAnsi="Arial" w:cs="Arial"/>
          <w:bCs/>
          <w:i/>
          <w:sz w:val="20"/>
          <w:szCs w:val="20"/>
          <w:lang w:val="en-US"/>
        </w:rPr>
        <w:t>Judicial Sale</w:t>
      </w:r>
      <w:r w:rsidR="00655030" w:rsidRPr="00390A86">
        <w:rPr>
          <w:rFonts w:ascii="Arial" w:hAnsi="Arial" w:cs="Arial"/>
          <w:bCs/>
          <w:i/>
          <w:sz w:val="20"/>
          <w:szCs w:val="20"/>
          <w:lang w:val="en-US"/>
        </w:rPr>
        <w:t xml:space="preserve"> before the competent </w:t>
      </w:r>
      <w:r w:rsidR="00F30F52" w:rsidRPr="00390A86">
        <w:rPr>
          <w:rFonts w:ascii="Arial" w:hAnsi="Arial" w:cs="Arial"/>
          <w:bCs/>
          <w:i/>
          <w:sz w:val="20"/>
          <w:szCs w:val="20"/>
          <w:lang w:val="en-US"/>
        </w:rPr>
        <w:t>Court</w:t>
      </w:r>
      <w:r w:rsidR="00655030" w:rsidRPr="00390A86">
        <w:rPr>
          <w:rFonts w:ascii="Arial" w:hAnsi="Arial" w:cs="Arial"/>
          <w:bCs/>
          <w:i/>
          <w:sz w:val="20"/>
          <w:szCs w:val="20"/>
          <w:lang w:val="en-US"/>
        </w:rPr>
        <w:t xml:space="preserve"> in the </w:t>
      </w:r>
      <w:r w:rsidR="00F30F52" w:rsidRPr="00390A86">
        <w:rPr>
          <w:rFonts w:ascii="Arial" w:hAnsi="Arial" w:cs="Arial"/>
          <w:bCs/>
          <w:i/>
          <w:sz w:val="20"/>
          <w:szCs w:val="20"/>
          <w:lang w:val="en-US"/>
        </w:rPr>
        <w:t>State</w:t>
      </w:r>
      <w:r w:rsidR="00655030" w:rsidRPr="00390A86">
        <w:rPr>
          <w:rFonts w:ascii="Arial" w:hAnsi="Arial" w:cs="Arial"/>
          <w:bCs/>
          <w:i/>
          <w:sz w:val="20"/>
          <w:szCs w:val="20"/>
          <w:lang w:val="en-US"/>
        </w:rPr>
        <w:t xml:space="preserve"> where the </w:t>
      </w:r>
      <w:r w:rsidR="00F30F52" w:rsidRPr="00390A86">
        <w:rPr>
          <w:rFonts w:ascii="Arial" w:hAnsi="Arial" w:cs="Arial"/>
          <w:bCs/>
          <w:i/>
          <w:sz w:val="20"/>
          <w:szCs w:val="20"/>
          <w:lang w:val="en-US"/>
        </w:rPr>
        <w:t>Judicial Sale</w:t>
      </w:r>
      <w:r w:rsidR="00655030" w:rsidRPr="00390A86">
        <w:rPr>
          <w:rFonts w:ascii="Arial" w:hAnsi="Arial" w:cs="Arial"/>
          <w:bCs/>
          <w:i/>
          <w:sz w:val="20"/>
          <w:szCs w:val="20"/>
          <w:lang w:val="en-US"/>
        </w:rPr>
        <w:t xml:space="preserve"> occurred and that </w:t>
      </w:r>
      <w:r w:rsidR="00417A2E" w:rsidRPr="00390A86">
        <w:rPr>
          <w:rFonts w:ascii="Arial" w:hAnsi="Arial" w:cs="Arial"/>
          <w:bCs/>
          <w:i/>
          <w:sz w:val="20"/>
          <w:szCs w:val="20"/>
          <w:lang w:val="en-US"/>
        </w:rPr>
        <w:t xml:space="preserve">latter </w:t>
      </w:r>
      <w:r w:rsidR="00F30F52" w:rsidRPr="00390A86">
        <w:rPr>
          <w:rFonts w:ascii="Arial" w:hAnsi="Arial" w:cs="Arial"/>
          <w:bCs/>
          <w:i/>
          <w:sz w:val="20"/>
          <w:szCs w:val="20"/>
          <w:lang w:val="en-US"/>
        </w:rPr>
        <w:t>Court</w:t>
      </w:r>
      <w:r w:rsidR="00655030" w:rsidRPr="00390A86">
        <w:rPr>
          <w:rFonts w:ascii="Arial" w:hAnsi="Arial" w:cs="Arial"/>
          <w:bCs/>
          <w:i/>
          <w:sz w:val="20"/>
          <w:szCs w:val="20"/>
          <w:lang w:val="en-US"/>
        </w:rPr>
        <w:t xml:space="preserve"> has sus</w:t>
      </w:r>
      <w:r w:rsidR="002F1ADD" w:rsidRPr="00390A86">
        <w:rPr>
          <w:rFonts w:ascii="Arial" w:hAnsi="Arial" w:cs="Arial"/>
          <w:bCs/>
          <w:i/>
          <w:sz w:val="20"/>
          <w:szCs w:val="20"/>
          <w:lang w:val="en-US"/>
        </w:rPr>
        <w:t xml:space="preserve">pended the legal effect of the </w:t>
      </w:r>
      <w:r w:rsidR="00F30F52" w:rsidRPr="00390A86">
        <w:rPr>
          <w:rFonts w:ascii="Arial" w:hAnsi="Arial" w:cs="Arial"/>
          <w:bCs/>
          <w:i/>
          <w:sz w:val="20"/>
          <w:szCs w:val="20"/>
          <w:lang w:val="en-US"/>
        </w:rPr>
        <w:t>Judicial Sale</w:t>
      </w:r>
      <w:r w:rsidR="00655030" w:rsidRPr="00390A86">
        <w:rPr>
          <w:rFonts w:ascii="Arial" w:hAnsi="Arial" w:cs="Arial"/>
          <w:bCs/>
          <w:i/>
          <w:sz w:val="20"/>
          <w:szCs w:val="20"/>
          <w:lang w:val="en-US"/>
        </w:rPr>
        <w:t>.</w:t>
      </w:r>
      <w:r w:rsidR="00417A2E" w:rsidRPr="00390A86">
        <w:rPr>
          <w:rFonts w:ascii="Arial" w:hAnsi="Arial" w:cs="Arial"/>
          <w:bCs/>
          <w:i/>
          <w:sz w:val="20"/>
          <w:szCs w:val="20"/>
          <w:lang w:val="en-US"/>
        </w:rPr>
        <w:t xml:space="preserve"> </w:t>
      </w:r>
      <w:r w:rsidR="002F1ADD" w:rsidRPr="00390A86">
        <w:rPr>
          <w:rFonts w:ascii="Arial" w:hAnsi="Arial" w:cs="Arial"/>
          <w:bCs/>
          <w:i/>
          <w:sz w:val="20"/>
          <w:szCs w:val="20"/>
          <w:lang w:val="en-US"/>
        </w:rPr>
        <w:t xml:space="preserve">Only after </w:t>
      </w:r>
      <w:r w:rsidR="00417A2E" w:rsidRPr="00390A86">
        <w:rPr>
          <w:rFonts w:ascii="Arial" w:hAnsi="Arial" w:cs="Arial"/>
          <w:bCs/>
          <w:i/>
          <w:sz w:val="20"/>
          <w:szCs w:val="20"/>
          <w:lang w:val="en-US"/>
        </w:rPr>
        <w:t xml:space="preserve">the competent </w:t>
      </w:r>
      <w:r w:rsidR="00F30F52" w:rsidRPr="00390A86">
        <w:rPr>
          <w:rFonts w:ascii="Arial" w:hAnsi="Arial" w:cs="Arial"/>
          <w:bCs/>
          <w:i/>
          <w:sz w:val="20"/>
          <w:szCs w:val="20"/>
          <w:lang w:val="en-US"/>
        </w:rPr>
        <w:t>Court</w:t>
      </w:r>
      <w:r w:rsidR="00417A2E" w:rsidRPr="00390A86">
        <w:rPr>
          <w:rFonts w:ascii="Arial" w:hAnsi="Arial" w:cs="Arial"/>
          <w:bCs/>
          <w:i/>
          <w:sz w:val="20"/>
          <w:szCs w:val="20"/>
          <w:lang w:val="en-US"/>
        </w:rPr>
        <w:t xml:space="preserve"> in the </w:t>
      </w:r>
      <w:r w:rsidR="00F30F52" w:rsidRPr="00390A86">
        <w:rPr>
          <w:rFonts w:ascii="Arial" w:hAnsi="Arial" w:cs="Arial"/>
          <w:bCs/>
          <w:i/>
          <w:sz w:val="20"/>
          <w:szCs w:val="20"/>
          <w:lang w:val="en-US"/>
        </w:rPr>
        <w:t>State</w:t>
      </w:r>
      <w:r w:rsidR="00417A2E" w:rsidRPr="00390A86">
        <w:rPr>
          <w:rFonts w:ascii="Arial" w:hAnsi="Arial" w:cs="Arial"/>
          <w:bCs/>
          <w:i/>
          <w:sz w:val="20"/>
          <w:szCs w:val="20"/>
          <w:lang w:val="en-US"/>
        </w:rPr>
        <w:t xml:space="preserve"> where the </w:t>
      </w:r>
      <w:r w:rsidR="00F30F52" w:rsidRPr="00390A86">
        <w:rPr>
          <w:rFonts w:ascii="Arial" w:hAnsi="Arial" w:cs="Arial"/>
          <w:bCs/>
          <w:i/>
          <w:sz w:val="20"/>
          <w:szCs w:val="20"/>
          <w:lang w:val="en-US"/>
        </w:rPr>
        <w:t>Judicial Sale</w:t>
      </w:r>
      <w:r w:rsidR="00417A2E" w:rsidRPr="00390A86">
        <w:rPr>
          <w:rFonts w:ascii="Arial" w:hAnsi="Arial" w:cs="Arial"/>
          <w:bCs/>
          <w:i/>
          <w:sz w:val="20"/>
          <w:szCs w:val="20"/>
          <w:lang w:val="en-US"/>
        </w:rPr>
        <w:t xml:space="preserve"> occurred has nullified the </w:t>
      </w:r>
      <w:r w:rsidR="00F30F52" w:rsidRPr="00390A86">
        <w:rPr>
          <w:rFonts w:ascii="Arial" w:hAnsi="Arial" w:cs="Arial"/>
          <w:bCs/>
          <w:i/>
          <w:sz w:val="20"/>
          <w:szCs w:val="20"/>
          <w:lang w:val="en-US"/>
        </w:rPr>
        <w:t>Judicial Sale</w:t>
      </w:r>
      <w:r w:rsidR="00417A2E" w:rsidRPr="00390A86">
        <w:rPr>
          <w:rFonts w:ascii="Arial" w:hAnsi="Arial" w:cs="Arial"/>
          <w:bCs/>
          <w:i/>
          <w:sz w:val="20"/>
          <w:szCs w:val="20"/>
          <w:lang w:val="en-US"/>
        </w:rPr>
        <w:t xml:space="preserve"> and its effects in a judgment no longer subject to appeal, </w:t>
      </w:r>
      <w:r w:rsidR="00F30F52" w:rsidRPr="00390A86">
        <w:rPr>
          <w:rFonts w:ascii="Arial" w:hAnsi="Arial" w:cs="Arial"/>
          <w:bCs/>
          <w:i/>
          <w:sz w:val="20"/>
          <w:szCs w:val="20"/>
          <w:lang w:val="en-US"/>
        </w:rPr>
        <w:t>Recognition</w:t>
      </w:r>
      <w:r w:rsidR="00417A2E" w:rsidRPr="00390A86">
        <w:rPr>
          <w:rFonts w:ascii="Arial" w:hAnsi="Arial" w:cs="Arial"/>
          <w:bCs/>
          <w:i/>
          <w:sz w:val="20"/>
          <w:szCs w:val="20"/>
          <w:lang w:val="en-US"/>
        </w:rPr>
        <w:t xml:space="preserve"> in other </w:t>
      </w:r>
      <w:r w:rsidR="00E22488" w:rsidRPr="00390A86">
        <w:rPr>
          <w:rFonts w:ascii="Arial" w:hAnsi="Arial" w:cs="Arial"/>
          <w:bCs/>
          <w:i/>
          <w:sz w:val="20"/>
          <w:szCs w:val="20"/>
          <w:lang w:val="en-US"/>
        </w:rPr>
        <w:t>C</w:t>
      </w:r>
      <w:r w:rsidR="00417A2E" w:rsidRPr="00390A86">
        <w:rPr>
          <w:rFonts w:ascii="Arial" w:hAnsi="Arial" w:cs="Arial"/>
          <w:bCs/>
          <w:i/>
          <w:sz w:val="20"/>
          <w:szCs w:val="20"/>
          <w:lang w:val="en-US"/>
        </w:rPr>
        <w:t xml:space="preserve">ontracting </w:t>
      </w:r>
      <w:r w:rsidR="00F30F52" w:rsidRPr="00390A86">
        <w:rPr>
          <w:rFonts w:ascii="Arial" w:hAnsi="Arial" w:cs="Arial"/>
          <w:bCs/>
          <w:i/>
          <w:sz w:val="20"/>
          <w:szCs w:val="20"/>
          <w:lang w:val="en-US"/>
        </w:rPr>
        <w:t>State</w:t>
      </w:r>
      <w:r w:rsidR="00417A2E" w:rsidRPr="00390A86">
        <w:rPr>
          <w:rFonts w:ascii="Arial" w:hAnsi="Arial" w:cs="Arial"/>
          <w:bCs/>
          <w:i/>
          <w:sz w:val="20"/>
          <w:szCs w:val="20"/>
          <w:lang w:val="en-US"/>
        </w:rPr>
        <w:t>s may be refused.</w:t>
      </w:r>
    </w:p>
    <w:p w:rsidR="008908BF" w:rsidRPr="00390A86" w:rsidRDefault="00417A2E" w:rsidP="00390A86">
      <w:pPr>
        <w:autoSpaceDE w:val="0"/>
        <w:autoSpaceDN w:val="0"/>
        <w:adjustRightInd w:val="0"/>
        <w:spacing w:after="240" w:line="360" w:lineRule="auto"/>
        <w:ind w:left="567" w:right="567"/>
        <w:jc w:val="both"/>
        <w:rPr>
          <w:rFonts w:ascii="Arial" w:hAnsi="Arial" w:cs="Arial"/>
          <w:bCs/>
          <w:i/>
          <w:sz w:val="20"/>
          <w:szCs w:val="20"/>
          <w:lang w:val="en-US"/>
        </w:rPr>
      </w:pPr>
      <w:r w:rsidRPr="00390A86">
        <w:rPr>
          <w:rFonts w:ascii="Arial" w:hAnsi="Arial" w:cs="Arial"/>
          <w:bCs/>
          <w:i/>
          <w:sz w:val="20"/>
          <w:szCs w:val="20"/>
          <w:lang w:val="en-US"/>
        </w:rPr>
        <w:t xml:space="preserve">18. </w:t>
      </w:r>
      <w:r w:rsidR="002F1ADD" w:rsidRPr="00390A86">
        <w:rPr>
          <w:rFonts w:ascii="Arial" w:hAnsi="Arial" w:cs="Arial"/>
          <w:bCs/>
          <w:i/>
          <w:sz w:val="20"/>
          <w:szCs w:val="20"/>
          <w:lang w:val="en-US"/>
        </w:rPr>
        <w:t xml:space="preserve">As mentioned before </w:t>
      </w:r>
      <w:r w:rsidR="00F7205F" w:rsidRPr="00390A86">
        <w:rPr>
          <w:rFonts w:ascii="Arial" w:hAnsi="Arial" w:cs="Arial"/>
          <w:bCs/>
          <w:i/>
          <w:sz w:val="20"/>
          <w:szCs w:val="20"/>
          <w:lang w:val="en-US"/>
        </w:rPr>
        <w:t xml:space="preserve">under Article 7 </w:t>
      </w:r>
      <w:r w:rsidR="002F1ADD" w:rsidRPr="00390A86">
        <w:rPr>
          <w:rFonts w:ascii="Arial" w:hAnsi="Arial" w:cs="Arial"/>
          <w:bCs/>
          <w:i/>
          <w:sz w:val="20"/>
          <w:szCs w:val="20"/>
          <w:lang w:val="en-US"/>
        </w:rPr>
        <w:t xml:space="preserve">the </w:t>
      </w:r>
      <w:r w:rsidRPr="00390A86">
        <w:rPr>
          <w:rFonts w:ascii="Arial" w:hAnsi="Arial" w:cs="Arial"/>
          <w:bCs/>
          <w:i/>
          <w:sz w:val="20"/>
          <w:szCs w:val="20"/>
          <w:lang w:val="en-US"/>
        </w:rPr>
        <w:t xml:space="preserve">refusal ground </w:t>
      </w:r>
      <w:r w:rsidR="002F1ADD" w:rsidRPr="00390A86">
        <w:rPr>
          <w:rFonts w:ascii="Arial" w:hAnsi="Arial" w:cs="Arial"/>
          <w:bCs/>
          <w:i/>
          <w:sz w:val="20"/>
          <w:szCs w:val="20"/>
          <w:lang w:val="en-US"/>
        </w:rPr>
        <w:t xml:space="preserve">(in Article 8 </w:t>
      </w:r>
      <w:r w:rsidR="002B7383">
        <w:rPr>
          <w:rFonts w:ascii="Arial" w:hAnsi="Arial" w:cs="Arial"/>
          <w:bCs/>
          <w:i/>
          <w:sz w:val="20"/>
          <w:szCs w:val="20"/>
          <w:lang w:val="en-US"/>
        </w:rPr>
        <w:t>paragraph</w:t>
      </w:r>
      <w:r w:rsidR="002F1ADD" w:rsidRPr="00390A86">
        <w:rPr>
          <w:rFonts w:ascii="Arial" w:hAnsi="Arial" w:cs="Arial"/>
          <w:bCs/>
          <w:i/>
          <w:sz w:val="20"/>
          <w:szCs w:val="20"/>
          <w:lang w:val="en-US"/>
        </w:rPr>
        <w:t xml:space="preserve"> 1 (c) 2</w:t>
      </w:r>
      <w:r w:rsidR="002F1ADD" w:rsidRPr="00390A86">
        <w:rPr>
          <w:rFonts w:ascii="Arial" w:hAnsi="Arial" w:cs="Arial"/>
          <w:bCs/>
          <w:i/>
          <w:sz w:val="20"/>
          <w:szCs w:val="20"/>
          <w:vertAlign w:val="superscript"/>
          <w:lang w:val="en-US"/>
        </w:rPr>
        <w:t>nd</w:t>
      </w:r>
      <w:r w:rsidR="002F1ADD" w:rsidRPr="00390A86">
        <w:rPr>
          <w:rFonts w:ascii="Arial" w:hAnsi="Arial" w:cs="Arial"/>
          <w:bCs/>
          <w:i/>
          <w:sz w:val="20"/>
          <w:szCs w:val="20"/>
          <w:lang w:val="en-US"/>
        </w:rPr>
        <w:t xml:space="preserve"> Working Draft) </w:t>
      </w:r>
      <w:r w:rsidRPr="00390A86">
        <w:rPr>
          <w:rFonts w:ascii="Arial" w:hAnsi="Arial" w:cs="Arial"/>
          <w:bCs/>
          <w:i/>
          <w:sz w:val="20"/>
          <w:szCs w:val="20"/>
          <w:lang w:val="en-US"/>
        </w:rPr>
        <w:t xml:space="preserve">based </w:t>
      </w:r>
      <w:r w:rsidR="002F1ADD" w:rsidRPr="00390A86">
        <w:rPr>
          <w:rFonts w:ascii="Arial" w:hAnsi="Arial" w:cs="Arial"/>
          <w:bCs/>
          <w:i/>
          <w:sz w:val="20"/>
          <w:szCs w:val="20"/>
          <w:lang w:val="en-US"/>
        </w:rPr>
        <w:t xml:space="preserve">upon the non-authenticity of the </w:t>
      </w:r>
      <w:r w:rsidR="00F30F52" w:rsidRPr="00390A86">
        <w:rPr>
          <w:rFonts w:ascii="Arial" w:hAnsi="Arial" w:cs="Arial"/>
          <w:bCs/>
          <w:i/>
          <w:sz w:val="20"/>
          <w:szCs w:val="20"/>
          <w:lang w:val="en-US"/>
        </w:rPr>
        <w:t>Certificate</w:t>
      </w:r>
      <w:r w:rsidR="002F1ADD" w:rsidRPr="00390A86">
        <w:rPr>
          <w:rFonts w:ascii="Arial" w:hAnsi="Arial" w:cs="Arial"/>
          <w:bCs/>
          <w:i/>
          <w:sz w:val="20"/>
          <w:szCs w:val="20"/>
          <w:lang w:val="en-US"/>
        </w:rPr>
        <w:t xml:space="preserve"> produced by the (</w:t>
      </w:r>
      <w:r w:rsidR="00F30F52" w:rsidRPr="00390A86">
        <w:rPr>
          <w:rFonts w:ascii="Arial" w:hAnsi="Arial" w:cs="Arial"/>
          <w:bCs/>
          <w:i/>
          <w:sz w:val="20"/>
          <w:szCs w:val="20"/>
          <w:lang w:val="en-US"/>
        </w:rPr>
        <w:t>Subsequent</w:t>
      </w:r>
      <w:r w:rsidR="002F1ADD" w:rsidRPr="00390A86">
        <w:rPr>
          <w:rFonts w:ascii="Arial" w:hAnsi="Arial" w:cs="Arial"/>
          <w:bCs/>
          <w:i/>
          <w:sz w:val="20"/>
          <w:szCs w:val="20"/>
          <w:lang w:val="en-US"/>
        </w:rPr>
        <w:t xml:space="preserve">) </w:t>
      </w:r>
      <w:r w:rsidR="00F30F52" w:rsidRPr="00390A86">
        <w:rPr>
          <w:rFonts w:ascii="Arial" w:hAnsi="Arial" w:cs="Arial"/>
          <w:bCs/>
          <w:i/>
          <w:sz w:val="20"/>
          <w:szCs w:val="20"/>
          <w:lang w:val="en-US"/>
        </w:rPr>
        <w:t>Purchaser</w:t>
      </w:r>
      <w:r w:rsidR="002F1ADD" w:rsidRPr="00390A86">
        <w:rPr>
          <w:rFonts w:ascii="Arial" w:hAnsi="Arial" w:cs="Arial"/>
          <w:bCs/>
          <w:i/>
          <w:sz w:val="20"/>
          <w:szCs w:val="20"/>
          <w:lang w:val="en-US"/>
        </w:rPr>
        <w:t xml:space="preserve"> was removed </w:t>
      </w:r>
      <w:r w:rsidR="008908BF" w:rsidRPr="00390A86">
        <w:rPr>
          <w:rFonts w:ascii="Arial" w:hAnsi="Arial" w:cs="Arial"/>
          <w:bCs/>
          <w:i/>
          <w:sz w:val="20"/>
          <w:szCs w:val="20"/>
          <w:lang w:val="en-US"/>
        </w:rPr>
        <w:t xml:space="preserve">as part of the effort to channel all remedies against the </w:t>
      </w:r>
      <w:r w:rsidR="00F30F52" w:rsidRPr="00390A86">
        <w:rPr>
          <w:rFonts w:ascii="Arial" w:hAnsi="Arial" w:cs="Arial"/>
          <w:bCs/>
          <w:i/>
          <w:sz w:val="20"/>
          <w:szCs w:val="20"/>
          <w:lang w:val="en-US"/>
        </w:rPr>
        <w:t>Judicial Sale</w:t>
      </w:r>
      <w:r w:rsidR="008908BF" w:rsidRPr="00390A86">
        <w:rPr>
          <w:rFonts w:ascii="Arial" w:hAnsi="Arial" w:cs="Arial"/>
          <w:bCs/>
          <w:i/>
          <w:sz w:val="20"/>
          <w:szCs w:val="20"/>
          <w:lang w:val="en-US"/>
        </w:rPr>
        <w:t xml:space="preserve"> towards the competent </w:t>
      </w:r>
      <w:r w:rsidR="00F30F52" w:rsidRPr="00390A86">
        <w:rPr>
          <w:rFonts w:ascii="Arial" w:hAnsi="Arial" w:cs="Arial"/>
          <w:bCs/>
          <w:i/>
          <w:sz w:val="20"/>
          <w:szCs w:val="20"/>
          <w:lang w:val="en-US"/>
        </w:rPr>
        <w:t>Court</w:t>
      </w:r>
      <w:r w:rsidR="008908BF" w:rsidRPr="00390A86">
        <w:rPr>
          <w:rFonts w:ascii="Arial" w:hAnsi="Arial" w:cs="Arial"/>
          <w:bCs/>
          <w:i/>
          <w:sz w:val="20"/>
          <w:szCs w:val="20"/>
          <w:lang w:val="en-US"/>
        </w:rPr>
        <w:t xml:space="preserve"> in the </w:t>
      </w:r>
      <w:r w:rsidR="00F30F52" w:rsidRPr="00390A86">
        <w:rPr>
          <w:rFonts w:ascii="Arial" w:hAnsi="Arial" w:cs="Arial"/>
          <w:bCs/>
          <w:i/>
          <w:sz w:val="20"/>
          <w:szCs w:val="20"/>
          <w:lang w:val="en-US"/>
        </w:rPr>
        <w:t>State</w:t>
      </w:r>
      <w:r w:rsidR="008908BF" w:rsidRPr="00390A86">
        <w:rPr>
          <w:rFonts w:ascii="Arial" w:hAnsi="Arial" w:cs="Arial"/>
          <w:bCs/>
          <w:i/>
          <w:sz w:val="20"/>
          <w:szCs w:val="20"/>
          <w:lang w:val="en-US"/>
        </w:rPr>
        <w:t xml:space="preserve"> where the </w:t>
      </w:r>
      <w:r w:rsidR="00F30F52" w:rsidRPr="00390A86">
        <w:rPr>
          <w:rFonts w:ascii="Arial" w:hAnsi="Arial" w:cs="Arial"/>
          <w:bCs/>
          <w:i/>
          <w:sz w:val="20"/>
          <w:szCs w:val="20"/>
          <w:lang w:val="en-US"/>
        </w:rPr>
        <w:t>Judicial Sale</w:t>
      </w:r>
      <w:r w:rsidR="008908BF" w:rsidRPr="00390A86">
        <w:rPr>
          <w:rFonts w:ascii="Arial" w:hAnsi="Arial" w:cs="Arial"/>
          <w:bCs/>
          <w:i/>
          <w:sz w:val="20"/>
          <w:szCs w:val="20"/>
          <w:lang w:val="en-US"/>
        </w:rPr>
        <w:t xml:space="preserve"> occurre</w:t>
      </w:r>
      <w:r w:rsidR="00F7205F" w:rsidRPr="00390A86">
        <w:rPr>
          <w:rFonts w:ascii="Arial" w:hAnsi="Arial" w:cs="Arial"/>
          <w:bCs/>
          <w:i/>
          <w:sz w:val="20"/>
          <w:szCs w:val="20"/>
          <w:lang w:val="en-US"/>
        </w:rPr>
        <w:t>d.</w:t>
      </w:r>
    </w:p>
    <w:p w:rsidR="00417A2E" w:rsidRPr="00390A86" w:rsidRDefault="00F7205F" w:rsidP="00390A86">
      <w:pPr>
        <w:autoSpaceDE w:val="0"/>
        <w:autoSpaceDN w:val="0"/>
        <w:adjustRightInd w:val="0"/>
        <w:spacing w:after="240" w:line="360" w:lineRule="auto"/>
        <w:ind w:left="567" w:right="567"/>
        <w:jc w:val="both"/>
        <w:rPr>
          <w:rFonts w:ascii="Arial" w:hAnsi="Arial" w:cs="Arial"/>
          <w:bCs/>
          <w:i/>
          <w:sz w:val="20"/>
          <w:szCs w:val="20"/>
          <w:lang w:val="en-US"/>
        </w:rPr>
      </w:pPr>
      <w:r w:rsidRPr="00390A86">
        <w:rPr>
          <w:rFonts w:ascii="Arial" w:hAnsi="Arial" w:cs="Arial"/>
          <w:bCs/>
          <w:i/>
          <w:sz w:val="20"/>
          <w:szCs w:val="20"/>
          <w:lang w:val="en-US"/>
        </w:rPr>
        <w:t xml:space="preserve">19. </w:t>
      </w:r>
      <w:r w:rsidR="00417A2E" w:rsidRPr="00390A86">
        <w:rPr>
          <w:rFonts w:ascii="Arial" w:hAnsi="Arial" w:cs="Arial"/>
          <w:bCs/>
          <w:i/>
          <w:sz w:val="20"/>
          <w:szCs w:val="20"/>
          <w:lang w:val="en-US"/>
        </w:rPr>
        <w:t>The other refusal grounds listed in Article 8 in the 2</w:t>
      </w:r>
      <w:r w:rsidR="00417A2E" w:rsidRPr="00390A86">
        <w:rPr>
          <w:rFonts w:ascii="Arial" w:hAnsi="Arial" w:cs="Arial"/>
          <w:bCs/>
          <w:i/>
          <w:sz w:val="20"/>
          <w:szCs w:val="20"/>
          <w:vertAlign w:val="superscript"/>
          <w:lang w:val="en-US"/>
        </w:rPr>
        <w:t>nd</w:t>
      </w:r>
      <w:r w:rsidR="00417A2E" w:rsidRPr="00390A86">
        <w:rPr>
          <w:rFonts w:ascii="Arial" w:hAnsi="Arial" w:cs="Arial"/>
          <w:bCs/>
          <w:i/>
          <w:sz w:val="20"/>
          <w:szCs w:val="20"/>
          <w:lang w:val="en-US"/>
        </w:rPr>
        <w:t xml:space="preserve"> Working Draft, i.e. that at the time of the </w:t>
      </w:r>
      <w:r w:rsidR="00F30F52" w:rsidRPr="00390A86">
        <w:rPr>
          <w:rFonts w:ascii="Arial" w:hAnsi="Arial" w:cs="Arial"/>
          <w:bCs/>
          <w:i/>
          <w:sz w:val="20"/>
          <w:szCs w:val="20"/>
          <w:lang w:val="en-US"/>
        </w:rPr>
        <w:t>Judicial Sale</w:t>
      </w:r>
      <w:r w:rsidR="00417A2E" w:rsidRPr="00390A86">
        <w:rPr>
          <w:rFonts w:ascii="Arial" w:hAnsi="Arial" w:cs="Arial"/>
          <w:bCs/>
          <w:i/>
          <w:sz w:val="20"/>
          <w:szCs w:val="20"/>
          <w:lang w:val="en-US"/>
        </w:rPr>
        <w:t xml:space="preserve"> the ship was not physically within the jurisdiction of that </w:t>
      </w:r>
      <w:r w:rsidR="00F30F52" w:rsidRPr="00390A86">
        <w:rPr>
          <w:rFonts w:ascii="Arial" w:hAnsi="Arial" w:cs="Arial"/>
          <w:bCs/>
          <w:i/>
          <w:sz w:val="20"/>
          <w:szCs w:val="20"/>
          <w:lang w:val="en-US"/>
        </w:rPr>
        <w:t>State</w:t>
      </w:r>
      <w:r w:rsidR="00417A2E" w:rsidRPr="00390A86">
        <w:rPr>
          <w:rFonts w:ascii="Arial" w:hAnsi="Arial" w:cs="Arial"/>
          <w:bCs/>
          <w:i/>
          <w:sz w:val="20"/>
          <w:szCs w:val="20"/>
          <w:lang w:val="en-US"/>
        </w:rPr>
        <w:t xml:space="preserve"> (Article 8 </w:t>
      </w:r>
      <w:r w:rsidR="002B7383">
        <w:rPr>
          <w:rFonts w:ascii="Arial" w:hAnsi="Arial" w:cs="Arial"/>
          <w:bCs/>
          <w:i/>
          <w:sz w:val="20"/>
          <w:szCs w:val="20"/>
          <w:lang w:val="en-US"/>
        </w:rPr>
        <w:t>paragraph</w:t>
      </w:r>
      <w:r w:rsidR="00417A2E" w:rsidRPr="00390A86">
        <w:rPr>
          <w:rFonts w:ascii="Arial" w:hAnsi="Arial" w:cs="Arial"/>
          <w:bCs/>
          <w:i/>
          <w:sz w:val="20"/>
          <w:szCs w:val="20"/>
          <w:lang w:val="en-US"/>
        </w:rPr>
        <w:t xml:space="preserve"> 1 (a)) and </w:t>
      </w:r>
      <w:r w:rsidRPr="00390A86">
        <w:rPr>
          <w:rFonts w:ascii="Arial" w:hAnsi="Arial" w:cs="Arial"/>
          <w:bCs/>
          <w:i/>
          <w:sz w:val="20"/>
          <w:szCs w:val="20"/>
          <w:lang w:val="en-US"/>
        </w:rPr>
        <w:t xml:space="preserve">that </w:t>
      </w:r>
      <w:r w:rsidR="00F30F52" w:rsidRPr="00390A86">
        <w:rPr>
          <w:rFonts w:ascii="Arial" w:hAnsi="Arial" w:cs="Arial"/>
          <w:bCs/>
          <w:i/>
          <w:sz w:val="20"/>
          <w:szCs w:val="20"/>
          <w:lang w:val="en-US"/>
        </w:rPr>
        <w:t>Recognition</w:t>
      </w:r>
      <w:r w:rsidRPr="00390A86">
        <w:rPr>
          <w:rFonts w:ascii="Arial" w:hAnsi="Arial" w:cs="Arial"/>
          <w:bCs/>
          <w:i/>
          <w:sz w:val="20"/>
          <w:szCs w:val="20"/>
          <w:lang w:val="en-US"/>
        </w:rPr>
        <w:t xml:space="preserve"> of the </w:t>
      </w:r>
      <w:r w:rsidR="00F30F52" w:rsidRPr="00390A86">
        <w:rPr>
          <w:rFonts w:ascii="Arial" w:hAnsi="Arial" w:cs="Arial"/>
          <w:bCs/>
          <w:i/>
          <w:sz w:val="20"/>
          <w:szCs w:val="20"/>
          <w:lang w:val="en-US"/>
        </w:rPr>
        <w:t>Judicial Sale</w:t>
      </w:r>
      <w:r w:rsidRPr="00390A86">
        <w:rPr>
          <w:rFonts w:ascii="Arial" w:hAnsi="Arial" w:cs="Arial"/>
          <w:bCs/>
          <w:i/>
          <w:sz w:val="20"/>
          <w:szCs w:val="20"/>
          <w:lang w:val="en-US"/>
        </w:rPr>
        <w:t xml:space="preserve"> would be contrary to the public policy of that </w:t>
      </w:r>
      <w:r w:rsidR="00206F07">
        <w:rPr>
          <w:rFonts w:ascii="Arial" w:hAnsi="Arial" w:cs="Arial"/>
          <w:bCs/>
          <w:i/>
          <w:sz w:val="20"/>
          <w:szCs w:val="20"/>
          <w:lang w:val="en-US"/>
        </w:rPr>
        <w:t>S</w:t>
      </w:r>
      <w:r w:rsidR="00F30F52" w:rsidRPr="00390A86">
        <w:rPr>
          <w:rFonts w:ascii="Arial" w:hAnsi="Arial" w:cs="Arial"/>
          <w:bCs/>
          <w:i/>
          <w:sz w:val="20"/>
          <w:szCs w:val="20"/>
          <w:lang w:val="en-US"/>
        </w:rPr>
        <w:t>tate</w:t>
      </w:r>
      <w:r w:rsidR="00206F07">
        <w:rPr>
          <w:rFonts w:ascii="Arial" w:hAnsi="Arial" w:cs="Arial"/>
          <w:bCs/>
          <w:i/>
          <w:sz w:val="20"/>
          <w:szCs w:val="20"/>
          <w:lang w:val="en-US"/>
        </w:rPr>
        <w:t xml:space="preserve"> P</w:t>
      </w:r>
      <w:r w:rsidRPr="00390A86">
        <w:rPr>
          <w:rFonts w:ascii="Arial" w:hAnsi="Arial" w:cs="Arial"/>
          <w:bCs/>
          <w:i/>
          <w:sz w:val="20"/>
          <w:szCs w:val="20"/>
          <w:lang w:val="en-US"/>
        </w:rPr>
        <w:t xml:space="preserve">arty </w:t>
      </w:r>
      <w:r w:rsidR="00DE0836" w:rsidRPr="00390A86">
        <w:rPr>
          <w:rFonts w:ascii="Arial" w:hAnsi="Arial" w:cs="Arial"/>
          <w:bCs/>
          <w:i/>
          <w:sz w:val="20"/>
          <w:szCs w:val="20"/>
          <w:lang w:val="en-US"/>
        </w:rPr>
        <w:t xml:space="preserve">(Article 8 </w:t>
      </w:r>
      <w:r w:rsidR="002B7383">
        <w:rPr>
          <w:rFonts w:ascii="Arial" w:hAnsi="Arial" w:cs="Arial"/>
          <w:bCs/>
          <w:i/>
          <w:sz w:val="20"/>
          <w:szCs w:val="20"/>
          <w:lang w:val="en-US"/>
        </w:rPr>
        <w:t>paragraph</w:t>
      </w:r>
      <w:r w:rsidR="00DE0836" w:rsidRPr="00390A86">
        <w:rPr>
          <w:rFonts w:ascii="Arial" w:hAnsi="Arial" w:cs="Arial"/>
          <w:bCs/>
          <w:i/>
          <w:sz w:val="20"/>
          <w:szCs w:val="20"/>
          <w:lang w:val="en-US"/>
        </w:rPr>
        <w:t xml:space="preserve"> 2) have remained but are now to be found in Article 8 </w:t>
      </w:r>
      <w:r w:rsidR="002B7383">
        <w:rPr>
          <w:rFonts w:ascii="Arial" w:hAnsi="Arial" w:cs="Arial"/>
          <w:bCs/>
          <w:i/>
          <w:sz w:val="20"/>
          <w:szCs w:val="20"/>
          <w:lang w:val="en-US"/>
        </w:rPr>
        <w:t>paragraph</w:t>
      </w:r>
      <w:r w:rsidR="00DE0836" w:rsidRPr="00390A86">
        <w:rPr>
          <w:rFonts w:ascii="Arial" w:hAnsi="Arial" w:cs="Arial"/>
          <w:bCs/>
          <w:i/>
          <w:sz w:val="20"/>
          <w:szCs w:val="20"/>
          <w:lang w:val="en-US"/>
        </w:rPr>
        <w:t xml:space="preserve"> 1, and </w:t>
      </w:r>
      <w:r w:rsidR="002B7383">
        <w:rPr>
          <w:rFonts w:ascii="Arial" w:hAnsi="Arial" w:cs="Arial"/>
          <w:bCs/>
          <w:i/>
          <w:sz w:val="20"/>
          <w:szCs w:val="20"/>
          <w:lang w:val="en-US"/>
        </w:rPr>
        <w:t>paragraph</w:t>
      </w:r>
      <w:r w:rsidR="00DE0836" w:rsidRPr="00390A86">
        <w:rPr>
          <w:rFonts w:ascii="Arial" w:hAnsi="Arial" w:cs="Arial"/>
          <w:bCs/>
          <w:i/>
          <w:sz w:val="20"/>
          <w:szCs w:val="20"/>
          <w:lang w:val="en-US"/>
        </w:rPr>
        <w:t xml:space="preserve"> 3 respectively.</w:t>
      </w:r>
      <w:r w:rsidR="00390A86" w:rsidRPr="00390A86">
        <w:rPr>
          <w:rFonts w:ascii="Arial" w:hAnsi="Arial" w:cs="Arial"/>
          <w:bCs/>
          <w:i/>
          <w:sz w:val="20"/>
          <w:szCs w:val="20"/>
          <w:lang w:val="en-US"/>
        </w:rPr>
        <w:t>]</w:t>
      </w:r>
    </w:p>
    <w:p w:rsidR="003332D7" w:rsidRDefault="005420FD"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BD1A2A">
        <w:rPr>
          <w:rFonts w:ascii="Arial" w:hAnsi="Arial" w:cs="Arial"/>
          <w:bCs/>
          <w:sz w:val="20"/>
          <w:szCs w:val="20"/>
          <w:lang w:val="en-US"/>
        </w:rPr>
        <w:lastRenderedPageBreak/>
        <w:t xml:space="preserve">At Dublin also several – major and minor – changes were made to Article 8. </w:t>
      </w:r>
      <w:r w:rsidR="003E5B5D">
        <w:rPr>
          <w:rFonts w:ascii="Arial" w:hAnsi="Arial" w:cs="Arial"/>
          <w:bCs/>
          <w:sz w:val="20"/>
          <w:szCs w:val="20"/>
          <w:lang w:val="en-US"/>
        </w:rPr>
        <w:t xml:space="preserve">The exclusive and limitative nature of the </w:t>
      </w:r>
      <w:r w:rsidR="001A4BB6">
        <w:rPr>
          <w:rFonts w:ascii="Arial" w:hAnsi="Arial" w:cs="Arial" w:hint="eastAsia"/>
          <w:bCs/>
          <w:sz w:val="20"/>
          <w:szCs w:val="20"/>
          <w:lang w:val="en-US" w:eastAsia="zh-CN"/>
        </w:rPr>
        <w:t>c</w:t>
      </w:r>
      <w:r w:rsidR="003E5B5D">
        <w:rPr>
          <w:rFonts w:ascii="Arial" w:hAnsi="Arial" w:cs="Arial"/>
          <w:bCs/>
          <w:sz w:val="20"/>
          <w:szCs w:val="20"/>
          <w:lang w:val="en-US"/>
        </w:rPr>
        <w:t xml:space="preserve">ircumstances in which Recognition may be </w:t>
      </w:r>
      <w:r w:rsidR="001A4BB6">
        <w:rPr>
          <w:rFonts w:ascii="Arial" w:hAnsi="Arial" w:cs="Arial" w:hint="eastAsia"/>
          <w:bCs/>
          <w:sz w:val="20"/>
          <w:szCs w:val="20"/>
          <w:lang w:val="en-US" w:eastAsia="zh-CN"/>
        </w:rPr>
        <w:t>s</w:t>
      </w:r>
      <w:r w:rsidR="003E5B5D">
        <w:rPr>
          <w:rFonts w:ascii="Arial" w:hAnsi="Arial" w:cs="Arial"/>
          <w:bCs/>
          <w:sz w:val="20"/>
          <w:szCs w:val="20"/>
          <w:lang w:val="en-US"/>
        </w:rPr>
        <w:t xml:space="preserve">uspended or refused under Article 8 is underlined by the </w:t>
      </w:r>
      <w:r w:rsidR="00B83D16">
        <w:rPr>
          <w:rFonts w:ascii="Arial" w:hAnsi="Arial" w:cs="Arial"/>
          <w:bCs/>
          <w:sz w:val="20"/>
          <w:szCs w:val="20"/>
          <w:lang w:val="en-US"/>
        </w:rPr>
        <w:t xml:space="preserve">replacement of the word “only” </w:t>
      </w:r>
      <w:r w:rsidR="003E5B5D">
        <w:rPr>
          <w:rFonts w:ascii="Arial" w:hAnsi="Arial" w:cs="Arial"/>
          <w:bCs/>
          <w:sz w:val="20"/>
          <w:szCs w:val="20"/>
          <w:lang w:val="en-US"/>
        </w:rPr>
        <w:t>after “Interested Person” in Article 8, paragraph 2 under (a) and (b) by the phrase at the beginning of Article 8: “</w:t>
      </w:r>
      <w:r w:rsidR="003E5B5D" w:rsidRPr="006A7FBE">
        <w:rPr>
          <w:rFonts w:ascii="Arial" w:hAnsi="Arial" w:cs="Arial"/>
          <w:sz w:val="20"/>
          <w:szCs w:val="20"/>
        </w:rPr>
        <w:t>Recognition of a Judicial Sale may be suspended or refused only in the circumstance</w:t>
      </w:r>
      <w:r w:rsidR="003E5B5D">
        <w:rPr>
          <w:rFonts w:ascii="Arial" w:hAnsi="Arial" w:cs="Arial"/>
          <w:sz w:val="20"/>
          <w:szCs w:val="20"/>
        </w:rPr>
        <w:t xml:space="preserve">s provided for in the following </w:t>
      </w:r>
      <w:r w:rsidR="003E5B5D" w:rsidRPr="006A7FBE">
        <w:rPr>
          <w:rFonts w:ascii="Arial" w:hAnsi="Arial" w:cs="Arial"/>
          <w:sz w:val="20"/>
          <w:szCs w:val="20"/>
        </w:rPr>
        <w:t>paragraphs:</w:t>
      </w:r>
      <w:r w:rsidR="003E5B5D">
        <w:rPr>
          <w:rFonts w:ascii="Arial" w:hAnsi="Arial" w:cs="Arial"/>
          <w:sz w:val="20"/>
          <w:szCs w:val="20"/>
        </w:rPr>
        <w:t>”.</w:t>
      </w:r>
    </w:p>
    <w:p w:rsidR="003332D7" w:rsidRPr="00F22996" w:rsidRDefault="00EF4F19"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F22996">
        <w:rPr>
          <w:rFonts w:ascii="Arial" w:hAnsi="Arial" w:cs="Arial"/>
          <w:bCs/>
          <w:sz w:val="20"/>
          <w:szCs w:val="20"/>
          <w:lang w:val="en-US"/>
        </w:rPr>
        <w:t xml:space="preserve">In Article 8, paragraph 2 (a) the phrase “on notice to the Purchaser or Subsequent Purchaser” is inserted after “commenced” and under (b) the phrase “of the State of Judicial Sale </w:t>
      </w:r>
      <w:r w:rsidR="003332D7" w:rsidRPr="00F22996">
        <w:rPr>
          <w:rFonts w:ascii="Arial" w:hAnsi="Arial" w:cs="Arial"/>
          <w:sz w:val="20"/>
          <w:szCs w:val="20"/>
        </w:rPr>
        <w:t>(whether or not after suspension of the legal effect of the Judicial Sale)</w:t>
      </w:r>
      <w:r w:rsidRPr="00F22996">
        <w:rPr>
          <w:rFonts w:ascii="Arial" w:hAnsi="Arial" w:cs="Arial"/>
          <w:bCs/>
          <w:sz w:val="20"/>
          <w:szCs w:val="20"/>
          <w:lang w:val="en-US"/>
        </w:rPr>
        <w:t>” wa</w:t>
      </w:r>
      <w:r w:rsidR="003332D7" w:rsidRPr="00F22996">
        <w:rPr>
          <w:rFonts w:ascii="Arial" w:hAnsi="Arial" w:cs="Arial"/>
          <w:bCs/>
          <w:sz w:val="20"/>
          <w:szCs w:val="20"/>
          <w:lang w:val="en-US"/>
        </w:rPr>
        <w:t xml:space="preserve">s added after “competent court” </w:t>
      </w:r>
      <w:r w:rsidR="00F22996" w:rsidRPr="00F22996">
        <w:rPr>
          <w:rFonts w:ascii="Arial" w:hAnsi="Arial" w:cs="Arial"/>
          <w:bCs/>
          <w:sz w:val="20"/>
          <w:szCs w:val="20"/>
          <w:lang w:val="en-US"/>
        </w:rPr>
        <w:t xml:space="preserve">in recognition of the possibility that nullification of the Judicial Sale by the competent </w:t>
      </w:r>
      <w:r w:rsidR="00F80079">
        <w:rPr>
          <w:rFonts w:ascii="Arial" w:hAnsi="Arial" w:cs="Arial" w:hint="eastAsia"/>
          <w:bCs/>
          <w:sz w:val="20"/>
          <w:szCs w:val="20"/>
          <w:lang w:val="en-US" w:eastAsia="zh-CN"/>
        </w:rPr>
        <w:t>C</w:t>
      </w:r>
      <w:r w:rsidR="00F22996" w:rsidRPr="00F22996">
        <w:rPr>
          <w:rFonts w:ascii="Arial" w:hAnsi="Arial" w:cs="Arial"/>
          <w:bCs/>
          <w:sz w:val="20"/>
          <w:szCs w:val="20"/>
          <w:lang w:val="en-US"/>
        </w:rPr>
        <w:t>ourt in the State of Judicial sale might take place not only after suspension but also directly.</w:t>
      </w:r>
      <w:r w:rsidRPr="00F22996">
        <w:rPr>
          <w:rFonts w:ascii="Arial" w:hAnsi="Arial" w:cs="Arial"/>
          <w:bCs/>
          <w:sz w:val="20"/>
          <w:szCs w:val="20"/>
          <w:lang w:val="en-US"/>
        </w:rPr>
        <w:t xml:space="preserve"> </w:t>
      </w:r>
      <w:r w:rsidR="005420FD" w:rsidRPr="00F22996">
        <w:rPr>
          <w:rFonts w:ascii="Arial" w:hAnsi="Arial" w:cs="Arial"/>
          <w:bCs/>
          <w:sz w:val="20"/>
          <w:szCs w:val="20"/>
          <w:lang w:val="en-US"/>
        </w:rPr>
        <w:t xml:space="preserve">Of significance </w:t>
      </w:r>
      <w:r w:rsidR="00BD1A2A" w:rsidRPr="00F22996">
        <w:rPr>
          <w:rFonts w:ascii="Arial" w:hAnsi="Arial" w:cs="Arial"/>
          <w:bCs/>
          <w:sz w:val="20"/>
          <w:szCs w:val="20"/>
          <w:lang w:val="en-US"/>
        </w:rPr>
        <w:t>is</w:t>
      </w:r>
      <w:r w:rsidR="005420FD" w:rsidRPr="00F22996">
        <w:rPr>
          <w:rFonts w:ascii="Arial" w:hAnsi="Arial" w:cs="Arial"/>
          <w:bCs/>
          <w:sz w:val="20"/>
          <w:szCs w:val="20"/>
          <w:lang w:val="en-US"/>
        </w:rPr>
        <w:t xml:space="preserve"> </w:t>
      </w:r>
      <w:r w:rsidRPr="00F22996">
        <w:rPr>
          <w:rFonts w:ascii="Arial" w:hAnsi="Arial" w:cs="Arial"/>
          <w:bCs/>
          <w:sz w:val="20"/>
          <w:szCs w:val="20"/>
          <w:lang w:val="en-US"/>
        </w:rPr>
        <w:t xml:space="preserve">further </w:t>
      </w:r>
      <w:r w:rsidR="005420FD" w:rsidRPr="00F22996">
        <w:rPr>
          <w:rFonts w:ascii="Arial" w:hAnsi="Arial" w:cs="Arial"/>
          <w:bCs/>
          <w:sz w:val="20"/>
          <w:szCs w:val="20"/>
          <w:lang w:val="en-US"/>
        </w:rPr>
        <w:t>the addition of the word “manifestly” before “contrary to the public policy”</w:t>
      </w:r>
      <w:r w:rsidR="00BD1A2A" w:rsidRPr="00F22996">
        <w:rPr>
          <w:rFonts w:ascii="Arial" w:hAnsi="Arial" w:cs="Arial"/>
          <w:bCs/>
          <w:sz w:val="20"/>
          <w:szCs w:val="20"/>
          <w:lang w:val="en-US"/>
        </w:rPr>
        <w:t xml:space="preserve"> in paragraph 3</w:t>
      </w:r>
      <w:r w:rsidR="005420FD" w:rsidRPr="00F22996">
        <w:rPr>
          <w:rFonts w:ascii="Arial" w:hAnsi="Arial" w:cs="Arial"/>
          <w:bCs/>
          <w:sz w:val="20"/>
          <w:szCs w:val="20"/>
          <w:lang w:val="en-US"/>
        </w:rPr>
        <w:t>.</w:t>
      </w:r>
      <w:r w:rsidR="004C2D84" w:rsidRPr="00F22996">
        <w:rPr>
          <w:rFonts w:ascii="Arial" w:hAnsi="Arial" w:cs="Arial"/>
          <w:bCs/>
          <w:sz w:val="20"/>
          <w:szCs w:val="20"/>
          <w:lang w:val="en-US"/>
        </w:rPr>
        <w:t xml:space="preserve"> </w:t>
      </w:r>
      <w:r w:rsidR="00BD1A2A" w:rsidRPr="00F22996">
        <w:rPr>
          <w:rFonts w:ascii="Arial" w:hAnsi="Arial" w:cs="Arial"/>
          <w:bCs/>
          <w:sz w:val="20"/>
          <w:szCs w:val="20"/>
          <w:lang w:val="en-US"/>
        </w:rPr>
        <w:t>This change was inspired by Article 34, paragraph 1 Brussels-I and aims to narrow down the scope of the public policy exception under national laws to the</w:t>
      </w:r>
      <w:r w:rsidR="003332D7" w:rsidRPr="00F22996">
        <w:rPr>
          <w:rFonts w:ascii="Arial" w:hAnsi="Arial" w:cs="Arial"/>
          <w:bCs/>
          <w:sz w:val="20"/>
          <w:szCs w:val="20"/>
          <w:lang w:val="en-US"/>
        </w:rPr>
        <w:t xml:space="preserve"> Recognition of Judicial Sales.</w:t>
      </w:r>
    </w:p>
    <w:p w:rsidR="00BD1A2A" w:rsidRPr="003332D7" w:rsidRDefault="00BD1A2A"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3332D7">
        <w:rPr>
          <w:rFonts w:ascii="Arial" w:hAnsi="Arial" w:cs="Arial"/>
          <w:bCs/>
          <w:sz w:val="20"/>
          <w:szCs w:val="20"/>
          <w:lang w:val="en-US"/>
        </w:rPr>
        <w:t xml:space="preserve">Another </w:t>
      </w:r>
      <w:r w:rsidR="001A4BB6">
        <w:rPr>
          <w:rFonts w:ascii="Arial" w:hAnsi="Arial" w:cs="Arial" w:hint="eastAsia"/>
          <w:bCs/>
          <w:sz w:val="20"/>
          <w:szCs w:val="20"/>
          <w:lang w:val="en-US" w:eastAsia="zh-CN"/>
        </w:rPr>
        <w:t xml:space="preserve">substantial </w:t>
      </w:r>
      <w:r w:rsidRPr="003332D7">
        <w:rPr>
          <w:rFonts w:ascii="Arial" w:hAnsi="Arial" w:cs="Arial"/>
          <w:bCs/>
          <w:sz w:val="20"/>
          <w:szCs w:val="20"/>
          <w:lang w:val="en-US"/>
        </w:rPr>
        <w:t xml:space="preserve">change is the deletion of paragraph 4 of Article 8 which </w:t>
      </w:r>
      <w:r w:rsidR="003E5B5D" w:rsidRPr="003332D7">
        <w:rPr>
          <w:rFonts w:ascii="Arial" w:hAnsi="Arial" w:cs="Arial"/>
          <w:bCs/>
          <w:sz w:val="20"/>
          <w:szCs w:val="20"/>
          <w:lang w:val="en-US"/>
        </w:rPr>
        <w:t xml:space="preserve">previously </w:t>
      </w:r>
      <w:r w:rsidRPr="003332D7">
        <w:rPr>
          <w:rFonts w:ascii="Arial" w:hAnsi="Arial" w:cs="Arial"/>
          <w:bCs/>
          <w:sz w:val="20"/>
          <w:szCs w:val="20"/>
          <w:lang w:val="en-US"/>
        </w:rPr>
        <w:t xml:space="preserve">contained a </w:t>
      </w:r>
      <w:r w:rsidR="003E5B5D" w:rsidRPr="003332D7">
        <w:rPr>
          <w:rFonts w:ascii="Arial" w:hAnsi="Arial" w:cs="Arial"/>
          <w:bCs/>
          <w:sz w:val="20"/>
          <w:szCs w:val="20"/>
          <w:lang w:val="en-US"/>
        </w:rPr>
        <w:t xml:space="preserve">proposed uniform </w:t>
      </w:r>
      <w:r w:rsidRPr="003332D7">
        <w:rPr>
          <w:rFonts w:ascii="Arial" w:hAnsi="Arial" w:cs="Arial"/>
          <w:bCs/>
          <w:sz w:val="20"/>
          <w:szCs w:val="20"/>
          <w:lang w:val="en-US"/>
        </w:rPr>
        <w:t xml:space="preserve">time bar of three months </w:t>
      </w:r>
      <w:r w:rsidR="003E5B5D" w:rsidRPr="003332D7">
        <w:rPr>
          <w:rFonts w:ascii="Arial" w:hAnsi="Arial" w:cs="Arial"/>
          <w:bCs/>
          <w:sz w:val="20"/>
          <w:szCs w:val="20"/>
          <w:lang w:val="en-US"/>
        </w:rPr>
        <w:t xml:space="preserve">for challenges of the Judicial Sale by the Interested Person. </w:t>
      </w:r>
      <w:r w:rsidR="003332D7" w:rsidRPr="003332D7">
        <w:rPr>
          <w:rFonts w:ascii="Arial" w:hAnsi="Arial" w:cs="Arial"/>
          <w:color w:val="000000"/>
          <w:sz w:val="20"/>
          <w:szCs w:val="20"/>
          <w:lang w:eastAsia="nl-NL"/>
        </w:rPr>
        <w:t xml:space="preserve">For some </w:t>
      </w:r>
      <w:r w:rsidR="001A4BB6">
        <w:rPr>
          <w:rFonts w:ascii="Arial" w:hAnsi="Arial" w:cs="Arial" w:hint="eastAsia"/>
          <w:color w:val="000000"/>
          <w:sz w:val="20"/>
          <w:szCs w:val="20"/>
          <w:lang w:eastAsia="zh-CN"/>
        </w:rPr>
        <w:t xml:space="preserve">way </w:t>
      </w:r>
      <w:r w:rsidR="003332D7" w:rsidRPr="003332D7">
        <w:rPr>
          <w:rFonts w:ascii="Arial" w:hAnsi="Arial" w:cs="Arial"/>
          <w:color w:val="000000"/>
          <w:sz w:val="20"/>
          <w:szCs w:val="20"/>
          <w:lang w:eastAsia="nl-NL"/>
        </w:rPr>
        <w:t xml:space="preserve">this time-bar was too long and for others way too short. Also there was concern that this uniform time-bar might intrude too much upon the procedural order in the </w:t>
      </w:r>
      <w:r w:rsidR="003332D7" w:rsidRPr="003332D7">
        <w:rPr>
          <w:rFonts w:ascii="Arial" w:hAnsi="Arial" w:cs="Arial"/>
          <w:sz w:val="20"/>
          <w:szCs w:val="20"/>
          <w:lang w:eastAsia="nl-NL"/>
        </w:rPr>
        <w:t>State of Judicial Sale and unduly complicate ship sale and finance transactions, particularly in the context of giving legal opinions as to clea</w:t>
      </w:r>
      <w:r w:rsidR="00F80079">
        <w:rPr>
          <w:rFonts w:ascii="Arial" w:hAnsi="Arial" w:cs="Arial" w:hint="eastAsia"/>
          <w:sz w:val="20"/>
          <w:szCs w:val="20"/>
          <w:lang w:eastAsia="zh-CN"/>
        </w:rPr>
        <w:t>n</w:t>
      </w:r>
      <w:r w:rsidR="003332D7" w:rsidRPr="003332D7">
        <w:rPr>
          <w:rFonts w:ascii="Arial" w:hAnsi="Arial" w:cs="Arial"/>
          <w:sz w:val="20"/>
          <w:szCs w:val="20"/>
          <w:lang w:eastAsia="nl-NL"/>
        </w:rPr>
        <w:t xml:space="preserve"> title. It was observed that in some jurisdictions challenges to judicial sales typically arise during the sale process and are frequently made in the course of applications opposing court approval of judicial sales. Ultimately it was decided to drop paragraph 4 altogether. We should emphasize again the additional sentence at the end of paragraph </w:t>
      </w:r>
      <w:r w:rsidR="007E02D1">
        <w:rPr>
          <w:rFonts w:ascii="Arial" w:hAnsi="Arial" w:cs="Arial" w:hint="eastAsia"/>
          <w:sz w:val="20"/>
          <w:szCs w:val="20"/>
          <w:lang w:eastAsia="zh-CN"/>
        </w:rPr>
        <w:t>4</w:t>
      </w:r>
      <w:r w:rsidR="003332D7" w:rsidRPr="003332D7">
        <w:rPr>
          <w:rFonts w:ascii="Arial" w:hAnsi="Arial" w:cs="Arial"/>
          <w:sz w:val="20"/>
          <w:szCs w:val="20"/>
          <w:lang w:eastAsia="nl-NL"/>
        </w:rPr>
        <w:t xml:space="preserve"> of Article 7 that “</w:t>
      </w:r>
      <w:r w:rsidR="003332D7" w:rsidRPr="003332D7">
        <w:rPr>
          <w:rFonts w:ascii="Arial" w:hAnsi="Arial" w:cs="Arial"/>
          <w:i/>
          <w:iCs/>
          <w:sz w:val="20"/>
          <w:szCs w:val="20"/>
          <w:lang w:eastAsia="nl-NL"/>
        </w:rPr>
        <w:t xml:space="preserve">no remedies shall be exercised either against the Ship the subject of the Judicial Sale or against any bona fide Purchaser of that Ship.” </w:t>
      </w:r>
      <w:r w:rsidR="003332D7" w:rsidRPr="003332D7">
        <w:rPr>
          <w:rFonts w:ascii="Arial" w:hAnsi="Arial" w:cs="Arial"/>
          <w:sz w:val="20"/>
          <w:szCs w:val="20"/>
          <w:lang w:eastAsia="nl-NL"/>
        </w:rPr>
        <w:t xml:space="preserve">Therefore the omission of any provision in the draft for a time bar does not adversely affect title to the ship, the rights of </w:t>
      </w:r>
      <w:r w:rsidR="003332D7" w:rsidRPr="00F80079">
        <w:rPr>
          <w:rFonts w:ascii="Arial" w:hAnsi="Arial" w:cs="Arial"/>
          <w:i/>
          <w:sz w:val="20"/>
          <w:szCs w:val="20"/>
          <w:lang w:eastAsia="nl-NL"/>
        </w:rPr>
        <w:t>bona fide</w:t>
      </w:r>
      <w:r w:rsidR="003332D7" w:rsidRPr="003332D7">
        <w:rPr>
          <w:rFonts w:ascii="Arial" w:hAnsi="Arial" w:cs="Arial"/>
          <w:sz w:val="20"/>
          <w:szCs w:val="20"/>
          <w:lang w:eastAsia="nl-NL"/>
        </w:rPr>
        <w:t xml:space="preserve"> purchasers or the giving of legal opinions as to clea</w:t>
      </w:r>
      <w:r w:rsidR="007E02D1">
        <w:rPr>
          <w:rFonts w:ascii="Arial" w:hAnsi="Arial" w:cs="Arial" w:hint="eastAsia"/>
          <w:sz w:val="20"/>
          <w:szCs w:val="20"/>
          <w:lang w:eastAsia="zh-CN"/>
        </w:rPr>
        <w:t>n</w:t>
      </w:r>
      <w:r w:rsidR="003332D7" w:rsidRPr="003332D7">
        <w:rPr>
          <w:rFonts w:ascii="Arial" w:hAnsi="Arial" w:cs="Arial"/>
          <w:sz w:val="20"/>
          <w:szCs w:val="20"/>
          <w:lang w:eastAsia="nl-NL"/>
        </w:rPr>
        <w:t xml:space="preserve"> title to the ship.</w:t>
      </w:r>
    </w:p>
    <w:p w:rsidR="005420FD" w:rsidRDefault="00EF4F19" w:rsidP="00EA41A3">
      <w:pPr>
        <w:numPr>
          <w:ilvl w:val="0"/>
          <w:numId w:val="15"/>
        </w:numPr>
        <w:autoSpaceDE w:val="0"/>
        <w:autoSpaceDN w:val="0"/>
        <w:adjustRightInd w:val="0"/>
        <w:spacing w:after="240" w:line="360" w:lineRule="auto"/>
        <w:ind w:left="0" w:firstLine="0"/>
        <w:jc w:val="both"/>
        <w:rPr>
          <w:rFonts w:ascii="Arial" w:hAnsi="Arial" w:cs="Arial"/>
          <w:bCs/>
          <w:sz w:val="20"/>
          <w:szCs w:val="20"/>
          <w:lang w:val="en-US"/>
        </w:rPr>
      </w:pPr>
      <w:r w:rsidRPr="003332D7">
        <w:rPr>
          <w:rFonts w:ascii="Arial" w:hAnsi="Arial" w:cs="Arial"/>
          <w:bCs/>
          <w:sz w:val="20"/>
          <w:szCs w:val="20"/>
          <w:lang w:val="en-US"/>
        </w:rPr>
        <w:t xml:space="preserve">Other minor changes effected to Article 8 concern the deletion of the words “or revoked” after “refused” in Article 8, paragraph 1, </w:t>
      </w:r>
      <w:r w:rsidR="00892CF3" w:rsidRPr="003332D7">
        <w:rPr>
          <w:rFonts w:ascii="Arial" w:hAnsi="Arial" w:cs="Arial"/>
          <w:bCs/>
          <w:sz w:val="20"/>
          <w:szCs w:val="20"/>
          <w:lang w:val="en-US"/>
        </w:rPr>
        <w:t xml:space="preserve">the replacement of “provided for” by “in accordance with” in Article 8, paragraph 1, </w:t>
      </w:r>
      <w:r w:rsidRPr="003332D7">
        <w:rPr>
          <w:rFonts w:ascii="Arial" w:hAnsi="Arial" w:cs="Arial"/>
          <w:bCs/>
          <w:sz w:val="20"/>
          <w:szCs w:val="20"/>
          <w:lang w:val="en-US"/>
        </w:rPr>
        <w:t>the replaceme</w:t>
      </w:r>
      <w:r w:rsidR="00206F07" w:rsidRPr="003332D7">
        <w:rPr>
          <w:rFonts w:ascii="Arial" w:hAnsi="Arial" w:cs="Arial"/>
          <w:bCs/>
          <w:sz w:val="20"/>
          <w:szCs w:val="20"/>
          <w:lang w:val="en-US"/>
        </w:rPr>
        <w:t>nt on three occasions of “the (state party)” by “a (</w:t>
      </w:r>
      <w:r w:rsidR="003332D7">
        <w:rPr>
          <w:rFonts w:ascii="Arial" w:hAnsi="Arial" w:cs="Arial"/>
          <w:bCs/>
          <w:sz w:val="20"/>
          <w:szCs w:val="20"/>
          <w:lang w:val="en-US"/>
        </w:rPr>
        <w:t>state party</w:t>
      </w:r>
      <w:r w:rsidRPr="003332D7">
        <w:rPr>
          <w:rFonts w:ascii="Arial" w:hAnsi="Arial" w:cs="Arial"/>
          <w:bCs/>
          <w:sz w:val="20"/>
          <w:szCs w:val="20"/>
          <w:lang w:val="en-US"/>
        </w:rPr>
        <w:t xml:space="preserve">)” in paragraphs 1 and 2 (a) and (b), </w:t>
      </w:r>
      <w:r w:rsidR="003332D7" w:rsidRPr="003332D7">
        <w:rPr>
          <w:rFonts w:ascii="Arial" w:hAnsi="Arial" w:cs="Arial"/>
          <w:bCs/>
          <w:sz w:val="20"/>
          <w:szCs w:val="20"/>
          <w:lang w:val="en-US"/>
        </w:rPr>
        <w:t xml:space="preserve">the reformulation of “the legal effect of the Judicial Sale” in Article 8, paragraph 2 (a) into “the Judicial Sale and its effects” </w:t>
      </w:r>
      <w:r w:rsidRPr="003332D7">
        <w:rPr>
          <w:rFonts w:ascii="Arial" w:hAnsi="Arial" w:cs="Arial"/>
          <w:bCs/>
          <w:sz w:val="20"/>
          <w:szCs w:val="20"/>
          <w:lang w:val="en-US"/>
        </w:rPr>
        <w:t>and the replacement of the last mentioned “Court” in paragraph 1 by “</w:t>
      </w:r>
      <w:r w:rsidR="001045E5" w:rsidRPr="003332D7">
        <w:rPr>
          <w:rFonts w:ascii="Arial" w:hAnsi="Arial" w:cs="Arial"/>
          <w:bCs/>
          <w:sz w:val="20"/>
          <w:szCs w:val="20"/>
          <w:lang w:val="en-US"/>
        </w:rPr>
        <w:t>Competent Authority”.</w:t>
      </w:r>
    </w:p>
    <w:p w:rsidR="00406D71" w:rsidRPr="00406D71" w:rsidRDefault="00406D71" w:rsidP="00AC0407">
      <w:pPr>
        <w:autoSpaceDE w:val="0"/>
        <w:autoSpaceDN w:val="0"/>
        <w:adjustRightInd w:val="0"/>
        <w:spacing w:before="600" w:after="240" w:line="360" w:lineRule="auto"/>
        <w:jc w:val="both"/>
        <w:rPr>
          <w:rFonts w:ascii="Arial" w:hAnsi="Arial" w:cs="Arial"/>
          <w:b/>
          <w:bCs/>
          <w:sz w:val="20"/>
          <w:szCs w:val="20"/>
          <w:lang w:val="en-US"/>
        </w:rPr>
      </w:pPr>
      <w:bookmarkStart w:id="0" w:name="_GoBack"/>
      <w:r w:rsidRPr="00406D71">
        <w:rPr>
          <w:rFonts w:ascii="Arial" w:hAnsi="Arial" w:cs="Arial"/>
          <w:b/>
          <w:bCs/>
          <w:sz w:val="20"/>
          <w:szCs w:val="20"/>
          <w:lang w:val="en-US"/>
        </w:rPr>
        <w:t>Article 9 Relation</w:t>
      </w:r>
      <w:r w:rsidR="007E02D1">
        <w:rPr>
          <w:rFonts w:ascii="Arial" w:hAnsi="Arial" w:cs="Arial" w:hint="eastAsia"/>
          <w:b/>
          <w:bCs/>
          <w:sz w:val="20"/>
          <w:szCs w:val="20"/>
          <w:lang w:val="en-US" w:eastAsia="zh-CN"/>
        </w:rPr>
        <w:t>s</w:t>
      </w:r>
      <w:r w:rsidRPr="00406D71">
        <w:rPr>
          <w:rFonts w:ascii="Arial" w:hAnsi="Arial" w:cs="Arial"/>
          <w:b/>
          <w:bCs/>
          <w:sz w:val="20"/>
          <w:szCs w:val="20"/>
          <w:lang w:val="en-US"/>
        </w:rPr>
        <w:t xml:space="preserve"> with other International Instruments</w:t>
      </w:r>
    </w:p>
    <w:bookmarkEnd w:id="0"/>
    <w:p w:rsidR="005F0B2F" w:rsidRDefault="00390A86" w:rsidP="00B80FA5">
      <w:pPr>
        <w:autoSpaceDE w:val="0"/>
        <w:autoSpaceDN w:val="0"/>
        <w:adjustRightInd w:val="0"/>
        <w:spacing w:after="240" w:line="360" w:lineRule="auto"/>
        <w:ind w:left="567" w:right="567"/>
        <w:jc w:val="both"/>
        <w:rPr>
          <w:rFonts w:ascii="Arial" w:hAnsi="Arial" w:cs="Arial"/>
          <w:bCs/>
          <w:i/>
          <w:sz w:val="20"/>
          <w:szCs w:val="20"/>
          <w:lang w:val="en-US"/>
        </w:rPr>
      </w:pPr>
      <w:r w:rsidRPr="00390A86">
        <w:rPr>
          <w:rFonts w:ascii="Arial" w:hAnsi="Arial" w:cs="Arial"/>
          <w:bCs/>
          <w:i/>
          <w:sz w:val="20"/>
          <w:szCs w:val="20"/>
          <w:lang w:val="en-US"/>
        </w:rPr>
        <w:t>[</w:t>
      </w:r>
      <w:r w:rsidR="00406D71" w:rsidRPr="00390A86">
        <w:rPr>
          <w:rFonts w:ascii="Arial" w:hAnsi="Arial" w:cs="Arial"/>
          <w:bCs/>
          <w:i/>
          <w:sz w:val="20"/>
          <w:szCs w:val="20"/>
          <w:lang w:val="en-US"/>
        </w:rPr>
        <w:t xml:space="preserve">20. </w:t>
      </w:r>
      <w:proofErr w:type="gramStart"/>
      <w:r w:rsidR="00406D71" w:rsidRPr="00390A86">
        <w:rPr>
          <w:rFonts w:ascii="Arial" w:hAnsi="Arial" w:cs="Arial"/>
          <w:bCs/>
          <w:i/>
          <w:sz w:val="20"/>
          <w:szCs w:val="20"/>
          <w:lang w:val="en-US"/>
        </w:rPr>
        <w:t>As</w:t>
      </w:r>
      <w:proofErr w:type="gramEnd"/>
      <w:r w:rsidR="00406D71" w:rsidRPr="00390A86">
        <w:rPr>
          <w:rFonts w:ascii="Arial" w:hAnsi="Arial" w:cs="Arial"/>
          <w:bCs/>
          <w:i/>
          <w:sz w:val="20"/>
          <w:szCs w:val="20"/>
          <w:lang w:val="en-US"/>
        </w:rPr>
        <w:t xml:space="preserve"> </w:t>
      </w:r>
      <w:r w:rsidR="00F30F52" w:rsidRPr="00390A86">
        <w:rPr>
          <w:rFonts w:ascii="Arial" w:hAnsi="Arial" w:cs="Arial"/>
          <w:bCs/>
          <w:i/>
          <w:sz w:val="20"/>
          <w:szCs w:val="20"/>
          <w:lang w:val="en-US"/>
        </w:rPr>
        <w:t>State</w:t>
      </w:r>
      <w:r w:rsidR="00406D71" w:rsidRPr="00390A86">
        <w:rPr>
          <w:rFonts w:ascii="Arial" w:hAnsi="Arial" w:cs="Arial"/>
          <w:bCs/>
          <w:i/>
          <w:sz w:val="20"/>
          <w:szCs w:val="20"/>
          <w:lang w:val="en-US"/>
        </w:rPr>
        <w:t xml:space="preserve">d above already in the commentary below Article 2, </w:t>
      </w:r>
      <w:r w:rsidR="004B2A06" w:rsidRPr="00390A86">
        <w:rPr>
          <w:rFonts w:ascii="Arial" w:hAnsi="Arial" w:cs="Arial"/>
          <w:bCs/>
          <w:i/>
          <w:sz w:val="20"/>
          <w:szCs w:val="20"/>
          <w:lang w:val="en-US"/>
        </w:rPr>
        <w:t xml:space="preserve">in an effort to somewhat extend the scope of application of the proposed convention, Article 9 on Restricted </w:t>
      </w:r>
      <w:r w:rsidR="00F30F52" w:rsidRPr="00390A86">
        <w:rPr>
          <w:rFonts w:ascii="Arial" w:hAnsi="Arial" w:cs="Arial"/>
          <w:bCs/>
          <w:i/>
          <w:sz w:val="20"/>
          <w:szCs w:val="20"/>
          <w:lang w:val="en-US"/>
        </w:rPr>
        <w:t>Recognition</w:t>
      </w:r>
      <w:r w:rsidR="004B2A06" w:rsidRPr="00390A86">
        <w:rPr>
          <w:rFonts w:ascii="Arial" w:hAnsi="Arial" w:cs="Arial"/>
          <w:bCs/>
          <w:i/>
          <w:sz w:val="20"/>
          <w:szCs w:val="20"/>
          <w:lang w:val="en-US"/>
        </w:rPr>
        <w:t xml:space="preserve"> in the 2</w:t>
      </w:r>
      <w:r w:rsidR="004B2A06" w:rsidRPr="00390A86">
        <w:rPr>
          <w:rFonts w:ascii="Arial" w:hAnsi="Arial" w:cs="Arial"/>
          <w:bCs/>
          <w:i/>
          <w:sz w:val="20"/>
          <w:szCs w:val="20"/>
          <w:vertAlign w:val="superscript"/>
          <w:lang w:val="en-US"/>
        </w:rPr>
        <w:t>nd</w:t>
      </w:r>
      <w:r w:rsidR="004B2A06" w:rsidRPr="00390A86">
        <w:rPr>
          <w:rFonts w:ascii="Arial" w:hAnsi="Arial" w:cs="Arial"/>
          <w:bCs/>
          <w:i/>
          <w:sz w:val="20"/>
          <w:szCs w:val="20"/>
          <w:lang w:val="en-US"/>
        </w:rPr>
        <w:t xml:space="preserve"> Working Draft was deleted. A new Article 9 Relation with other </w:t>
      </w:r>
      <w:r w:rsidR="004B2A06" w:rsidRPr="00390A86">
        <w:rPr>
          <w:rFonts w:ascii="Arial" w:hAnsi="Arial" w:cs="Arial"/>
          <w:bCs/>
          <w:i/>
          <w:sz w:val="20"/>
          <w:szCs w:val="20"/>
          <w:lang w:val="en-US"/>
        </w:rPr>
        <w:lastRenderedPageBreak/>
        <w:t>International Instruments was included in order to clarify that</w:t>
      </w:r>
      <w:r w:rsidR="00643237" w:rsidRPr="00390A86">
        <w:rPr>
          <w:rFonts w:ascii="Arial" w:hAnsi="Arial" w:cs="Arial"/>
          <w:bCs/>
          <w:i/>
          <w:sz w:val="20"/>
          <w:szCs w:val="20"/>
          <w:lang w:val="en-US"/>
        </w:rPr>
        <w:t>: “N</w:t>
      </w:r>
      <w:r w:rsidR="004B2A06" w:rsidRPr="00390A86">
        <w:rPr>
          <w:rFonts w:ascii="Arial" w:hAnsi="Arial" w:cs="Arial"/>
          <w:bCs/>
          <w:i/>
          <w:sz w:val="20"/>
          <w:szCs w:val="20"/>
          <w:lang w:val="en-US"/>
        </w:rPr>
        <w:t xml:space="preserve">othing in the proposed convention shall derogate from any other basis for the </w:t>
      </w:r>
      <w:r w:rsidR="00F30F52" w:rsidRPr="00390A86">
        <w:rPr>
          <w:rFonts w:ascii="Arial" w:hAnsi="Arial" w:cs="Arial"/>
          <w:bCs/>
          <w:i/>
          <w:sz w:val="20"/>
          <w:szCs w:val="20"/>
          <w:lang w:val="en-US"/>
        </w:rPr>
        <w:t>Recognition</w:t>
      </w:r>
      <w:r w:rsidR="004B2A06" w:rsidRPr="00390A86">
        <w:rPr>
          <w:rFonts w:ascii="Arial" w:hAnsi="Arial" w:cs="Arial"/>
          <w:bCs/>
          <w:i/>
          <w:sz w:val="20"/>
          <w:szCs w:val="20"/>
          <w:lang w:val="en-US"/>
        </w:rPr>
        <w:t xml:space="preserve"> of </w:t>
      </w:r>
      <w:r w:rsidR="00F30F52" w:rsidRPr="00390A86">
        <w:rPr>
          <w:rFonts w:ascii="Arial" w:hAnsi="Arial" w:cs="Arial"/>
          <w:bCs/>
          <w:i/>
          <w:sz w:val="20"/>
          <w:szCs w:val="20"/>
          <w:lang w:val="en-US"/>
        </w:rPr>
        <w:t>Judicial Sale</w:t>
      </w:r>
      <w:r w:rsidR="004B2A06" w:rsidRPr="00390A86">
        <w:rPr>
          <w:rFonts w:ascii="Arial" w:hAnsi="Arial" w:cs="Arial"/>
          <w:bCs/>
          <w:i/>
          <w:sz w:val="20"/>
          <w:szCs w:val="20"/>
          <w:lang w:val="en-US"/>
        </w:rPr>
        <w:t>s under any bilateral or multilateral Convention, Instrument or agreement or principle of comity.”</w:t>
      </w:r>
      <w:r w:rsidRPr="00390A86">
        <w:rPr>
          <w:rFonts w:ascii="Arial" w:hAnsi="Arial" w:cs="Arial"/>
          <w:bCs/>
          <w:i/>
          <w:sz w:val="20"/>
          <w:szCs w:val="20"/>
          <w:lang w:val="en-US"/>
        </w:rPr>
        <w:t>]</w:t>
      </w:r>
    </w:p>
    <w:p w:rsidR="002654C7" w:rsidRPr="002654C7" w:rsidRDefault="00EA41A3" w:rsidP="002654C7">
      <w:pPr>
        <w:autoSpaceDE w:val="0"/>
        <w:autoSpaceDN w:val="0"/>
        <w:adjustRightInd w:val="0"/>
        <w:spacing w:after="240" w:line="360" w:lineRule="auto"/>
        <w:jc w:val="both"/>
        <w:rPr>
          <w:rFonts w:ascii="Arial" w:hAnsi="Arial" w:cs="Arial"/>
          <w:bCs/>
          <w:sz w:val="20"/>
          <w:szCs w:val="20"/>
          <w:lang w:val="en-US"/>
        </w:rPr>
      </w:pPr>
      <w:r>
        <w:rPr>
          <w:rFonts w:ascii="Arial" w:hAnsi="Arial" w:cs="Arial"/>
          <w:bCs/>
          <w:sz w:val="20"/>
          <w:szCs w:val="20"/>
          <w:lang w:val="en-US"/>
        </w:rPr>
        <w:t xml:space="preserve">48. </w:t>
      </w:r>
      <w:r w:rsidR="00F80079">
        <w:rPr>
          <w:rFonts w:ascii="Arial" w:hAnsi="Arial" w:cs="Arial" w:hint="eastAsia"/>
          <w:bCs/>
          <w:sz w:val="20"/>
          <w:szCs w:val="20"/>
          <w:lang w:val="en-US" w:eastAsia="zh-CN"/>
        </w:rPr>
        <w:t xml:space="preserve">As regards </w:t>
      </w:r>
      <w:r>
        <w:rPr>
          <w:rFonts w:ascii="Arial" w:hAnsi="Arial" w:cs="Arial"/>
          <w:bCs/>
          <w:sz w:val="20"/>
          <w:szCs w:val="20"/>
          <w:lang w:val="en-US"/>
        </w:rPr>
        <w:t>Article 9</w:t>
      </w:r>
      <w:r w:rsidR="007E02D1">
        <w:rPr>
          <w:rFonts w:ascii="Arial" w:hAnsi="Arial" w:cs="Arial" w:hint="eastAsia"/>
          <w:bCs/>
          <w:sz w:val="20"/>
          <w:szCs w:val="20"/>
          <w:lang w:val="en-US" w:eastAsia="zh-CN"/>
        </w:rPr>
        <w:t>,</w:t>
      </w:r>
      <w:r>
        <w:rPr>
          <w:rFonts w:ascii="Arial" w:hAnsi="Arial" w:cs="Arial"/>
          <w:bCs/>
          <w:sz w:val="20"/>
          <w:szCs w:val="20"/>
          <w:lang w:val="en-US"/>
        </w:rPr>
        <w:t xml:space="preserve"> </w:t>
      </w:r>
      <w:r w:rsidR="007E02D1">
        <w:rPr>
          <w:rFonts w:ascii="Arial" w:hAnsi="Arial" w:cs="Arial" w:hint="eastAsia"/>
          <w:bCs/>
          <w:sz w:val="20"/>
          <w:szCs w:val="20"/>
          <w:lang w:val="en-US" w:eastAsia="zh-CN"/>
        </w:rPr>
        <w:t xml:space="preserve">although </w:t>
      </w:r>
      <w:r>
        <w:rPr>
          <w:rFonts w:ascii="Arial" w:hAnsi="Arial" w:cs="Arial"/>
          <w:bCs/>
          <w:sz w:val="20"/>
          <w:szCs w:val="20"/>
          <w:lang w:val="en-US"/>
        </w:rPr>
        <w:t xml:space="preserve">the word “derogate” was </w:t>
      </w:r>
      <w:r w:rsidR="007E02D1">
        <w:rPr>
          <w:rFonts w:ascii="Arial" w:hAnsi="Arial" w:cs="Arial" w:hint="eastAsia"/>
          <w:bCs/>
          <w:sz w:val="20"/>
          <w:szCs w:val="20"/>
          <w:lang w:val="en-US" w:eastAsia="zh-CN"/>
        </w:rPr>
        <w:t xml:space="preserve">proposed to be </w:t>
      </w:r>
      <w:r>
        <w:rPr>
          <w:rFonts w:ascii="Arial" w:hAnsi="Arial" w:cs="Arial"/>
          <w:bCs/>
          <w:sz w:val="20"/>
          <w:szCs w:val="20"/>
          <w:lang w:val="en-US"/>
        </w:rPr>
        <w:t xml:space="preserve">replaced by </w:t>
      </w:r>
      <w:r w:rsidR="007E02D1">
        <w:rPr>
          <w:rFonts w:ascii="Arial" w:hAnsi="Arial" w:cs="Arial" w:hint="eastAsia"/>
          <w:bCs/>
          <w:sz w:val="20"/>
          <w:szCs w:val="20"/>
          <w:lang w:val="en-US" w:eastAsia="zh-CN"/>
        </w:rPr>
        <w:t xml:space="preserve">the word </w:t>
      </w:r>
      <w:r>
        <w:rPr>
          <w:rFonts w:ascii="Arial" w:hAnsi="Arial" w:cs="Arial"/>
          <w:bCs/>
          <w:sz w:val="20"/>
          <w:szCs w:val="20"/>
          <w:lang w:val="en-US"/>
        </w:rPr>
        <w:t>“affect”</w:t>
      </w:r>
      <w:r w:rsidR="007E02D1">
        <w:rPr>
          <w:rFonts w:ascii="Arial" w:hAnsi="Arial" w:cs="Arial" w:hint="eastAsia"/>
          <w:bCs/>
          <w:sz w:val="20"/>
          <w:szCs w:val="20"/>
          <w:lang w:val="en-US" w:eastAsia="zh-CN"/>
        </w:rPr>
        <w:t xml:space="preserve">, the word </w:t>
      </w:r>
      <w:r w:rsidR="007E02D1">
        <w:rPr>
          <w:rFonts w:ascii="Arial" w:hAnsi="Arial" w:cs="Arial"/>
          <w:bCs/>
          <w:sz w:val="20"/>
          <w:szCs w:val="20"/>
          <w:lang w:val="en-US" w:eastAsia="zh-CN"/>
        </w:rPr>
        <w:t>“</w:t>
      </w:r>
      <w:r w:rsidR="007E02D1">
        <w:rPr>
          <w:rFonts w:ascii="Arial" w:hAnsi="Arial" w:cs="Arial" w:hint="eastAsia"/>
          <w:bCs/>
          <w:sz w:val="20"/>
          <w:szCs w:val="20"/>
          <w:lang w:val="en-US" w:eastAsia="zh-CN"/>
        </w:rPr>
        <w:t>derogate</w:t>
      </w:r>
      <w:r w:rsidR="007E02D1">
        <w:rPr>
          <w:rFonts w:ascii="Arial" w:hAnsi="Arial" w:cs="Arial"/>
          <w:bCs/>
          <w:sz w:val="20"/>
          <w:szCs w:val="20"/>
          <w:lang w:val="en-US" w:eastAsia="zh-CN"/>
        </w:rPr>
        <w:t>”</w:t>
      </w:r>
      <w:r w:rsidR="007E02D1">
        <w:rPr>
          <w:rFonts w:ascii="Arial" w:hAnsi="Arial" w:cs="Arial" w:hint="eastAsia"/>
          <w:bCs/>
          <w:sz w:val="20"/>
          <w:szCs w:val="20"/>
          <w:lang w:val="en-US" w:eastAsia="zh-CN"/>
        </w:rPr>
        <w:t xml:space="preserve"> is maintained by the IWG. </w:t>
      </w:r>
      <w:r>
        <w:rPr>
          <w:rFonts w:ascii="Arial" w:hAnsi="Arial" w:cs="Arial"/>
          <w:bCs/>
          <w:sz w:val="20"/>
          <w:szCs w:val="20"/>
          <w:lang w:val="en-US"/>
        </w:rPr>
        <w:t xml:space="preserve"> </w:t>
      </w:r>
    </w:p>
    <w:p w:rsidR="002654C7" w:rsidRPr="00EA41A3" w:rsidRDefault="002654C7" w:rsidP="00EA41A3">
      <w:pPr>
        <w:autoSpaceDE w:val="0"/>
        <w:autoSpaceDN w:val="0"/>
        <w:adjustRightInd w:val="0"/>
        <w:spacing w:after="240" w:line="360" w:lineRule="auto"/>
        <w:jc w:val="center"/>
        <w:rPr>
          <w:rFonts w:ascii="Arial" w:hAnsi="Arial" w:cs="Arial"/>
          <w:bCs/>
          <w:sz w:val="20"/>
          <w:szCs w:val="20"/>
          <w:lang w:val="en-US"/>
        </w:rPr>
      </w:pPr>
      <w:r>
        <w:rPr>
          <w:rFonts w:ascii="Arial" w:hAnsi="Arial" w:cs="Arial"/>
          <w:bCs/>
          <w:sz w:val="20"/>
          <w:szCs w:val="20"/>
          <w:lang w:val="en-US"/>
        </w:rPr>
        <w:t>*-*-*-*-*</w:t>
      </w:r>
    </w:p>
    <w:sectPr w:rsidR="002654C7" w:rsidRPr="00EA41A3" w:rsidSect="00BF15D9">
      <w:footerReference w:type="default" r:id="rId8"/>
      <w:pgSz w:w="11906" w:h="16838"/>
      <w:pgMar w:top="1361" w:right="1361" w:bottom="136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AE7" w:rsidRDefault="006D2AE7" w:rsidP="00A2765B">
      <w:pPr>
        <w:spacing w:line="240" w:lineRule="auto"/>
      </w:pPr>
      <w:r>
        <w:separator/>
      </w:r>
    </w:p>
  </w:endnote>
  <w:endnote w:type="continuationSeparator" w:id="0">
    <w:p w:rsidR="006D2AE7" w:rsidRDefault="006D2AE7" w:rsidP="00A276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5D" w:rsidRDefault="00944E7F" w:rsidP="00A2765B">
    <w:pPr>
      <w:pStyle w:val="a5"/>
      <w:jc w:val="center"/>
      <w:rPr>
        <w:lang w:eastAsia="zh-CN"/>
      </w:rPr>
    </w:pPr>
    <w:r w:rsidRPr="00497FB6">
      <w:fldChar w:fldCharType="begin"/>
    </w:r>
    <w:r w:rsidR="003E5B5D" w:rsidRPr="00497FB6">
      <w:instrText>PAGE   \* MERGEFORMAT</w:instrText>
    </w:r>
    <w:r w:rsidRPr="00497FB6">
      <w:fldChar w:fldCharType="separate"/>
    </w:r>
    <w:r w:rsidR="006669BD" w:rsidRPr="006669BD">
      <w:rPr>
        <w:noProof/>
        <w:lang w:val="nl-NL"/>
      </w:rPr>
      <w:t>14</w:t>
    </w:r>
    <w:r w:rsidRPr="00497FB6">
      <w:fldChar w:fldCharType="end"/>
    </w:r>
  </w:p>
  <w:p w:rsidR="00BF6C04" w:rsidRPr="00BF6C04" w:rsidRDefault="00BF6C04" w:rsidP="00BF6C04">
    <w:pPr>
      <w:pStyle w:val="a5"/>
      <w:rPr>
        <w:rFonts w:ascii="Arial" w:hAnsi="Arial" w:cs="Arial"/>
        <w:sz w:val="11"/>
        <w:szCs w:val="11"/>
        <w:lang w:eastAsia="zh-CN"/>
      </w:rPr>
    </w:pPr>
    <w:r w:rsidRPr="00BF6C04">
      <w:rPr>
        <w:rFonts w:ascii="Arial" w:hAnsi="Arial" w:cs="Arial"/>
        <w:sz w:val="11"/>
        <w:szCs w:val="11"/>
        <w:lang w:eastAsia="zh-CN"/>
      </w:rPr>
      <w:t>The Commentary on the revised Beijing Draft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AE7" w:rsidRDefault="006D2AE7" w:rsidP="00A2765B">
      <w:pPr>
        <w:spacing w:line="240" w:lineRule="auto"/>
      </w:pPr>
      <w:r>
        <w:separator/>
      </w:r>
    </w:p>
  </w:footnote>
  <w:footnote w:type="continuationSeparator" w:id="0">
    <w:p w:rsidR="006D2AE7" w:rsidRDefault="006D2AE7" w:rsidP="00A2765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3CC1"/>
    <w:multiLevelType w:val="hybridMultilevel"/>
    <w:tmpl w:val="A9C201B6"/>
    <w:lvl w:ilvl="0" w:tplc="E322308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CA9616D"/>
    <w:multiLevelType w:val="hybridMultilevel"/>
    <w:tmpl w:val="2B3852EA"/>
    <w:lvl w:ilvl="0" w:tplc="0413000F">
      <w:start w:val="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1029AF"/>
    <w:multiLevelType w:val="hybridMultilevel"/>
    <w:tmpl w:val="22D6B642"/>
    <w:lvl w:ilvl="0" w:tplc="9062A8C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160F7A58"/>
    <w:multiLevelType w:val="hybridMultilevel"/>
    <w:tmpl w:val="849E1D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1781F7E"/>
    <w:multiLevelType w:val="hybridMultilevel"/>
    <w:tmpl w:val="A2A04DE8"/>
    <w:lvl w:ilvl="0" w:tplc="0413000F">
      <w:start w:val="1"/>
      <w:numFmt w:val="decimal"/>
      <w:lvlText w:val="%1."/>
      <w:lvlJc w:val="left"/>
      <w:pPr>
        <w:ind w:left="502"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9364381"/>
    <w:multiLevelType w:val="hybridMultilevel"/>
    <w:tmpl w:val="847AA2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C2531F3"/>
    <w:multiLevelType w:val="hybridMultilevel"/>
    <w:tmpl w:val="24902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EF6554F"/>
    <w:multiLevelType w:val="hybridMultilevel"/>
    <w:tmpl w:val="53D48470"/>
    <w:lvl w:ilvl="0" w:tplc="9D8219CE">
      <w:start w:val="1"/>
      <w:numFmt w:val="lowerLetter"/>
      <w:lvlText w:val="(%1)"/>
      <w:lvlJc w:val="left"/>
      <w:pPr>
        <w:ind w:left="930" w:hanging="360"/>
      </w:pPr>
      <w:rPr>
        <w:rFonts w:cs="Times New Roman" w:hint="default"/>
      </w:rPr>
    </w:lvl>
    <w:lvl w:ilvl="1" w:tplc="08090019" w:tentative="1">
      <w:start w:val="1"/>
      <w:numFmt w:val="lowerLetter"/>
      <w:lvlText w:val="%2."/>
      <w:lvlJc w:val="left"/>
      <w:pPr>
        <w:ind w:left="1650" w:hanging="360"/>
      </w:pPr>
      <w:rPr>
        <w:rFonts w:cs="Times New Roman"/>
      </w:rPr>
    </w:lvl>
    <w:lvl w:ilvl="2" w:tplc="0809001B" w:tentative="1">
      <w:start w:val="1"/>
      <w:numFmt w:val="lowerRoman"/>
      <w:lvlText w:val="%3."/>
      <w:lvlJc w:val="right"/>
      <w:pPr>
        <w:ind w:left="2370" w:hanging="180"/>
      </w:pPr>
      <w:rPr>
        <w:rFonts w:cs="Times New Roman"/>
      </w:rPr>
    </w:lvl>
    <w:lvl w:ilvl="3" w:tplc="0809000F" w:tentative="1">
      <w:start w:val="1"/>
      <w:numFmt w:val="decimal"/>
      <w:lvlText w:val="%4."/>
      <w:lvlJc w:val="left"/>
      <w:pPr>
        <w:ind w:left="3090" w:hanging="360"/>
      </w:pPr>
      <w:rPr>
        <w:rFonts w:cs="Times New Roman"/>
      </w:rPr>
    </w:lvl>
    <w:lvl w:ilvl="4" w:tplc="08090019" w:tentative="1">
      <w:start w:val="1"/>
      <w:numFmt w:val="lowerLetter"/>
      <w:lvlText w:val="%5."/>
      <w:lvlJc w:val="left"/>
      <w:pPr>
        <w:ind w:left="3810" w:hanging="360"/>
      </w:pPr>
      <w:rPr>
        <w:rFonts w:cs="Times New Roman"/>
      </w:rPr>
    </w:lvl>
    <w:lvl w:ilvl="5" w:tplc="0809001B" w:tentative="1">
      <w:start w:val="1"/>
      <w:numFmt w:val="lowerRoman"/>
      <w:lvlText w:val="%6."/>
      <w:lvlJc w:val="right"/>
      <w:pPr>
        <w:ind w:left="4530" w:hanging="180"/>
      </w:pPr>
      <w:rPr>
        <w:rFonts w:cs="Times New Roman"/>
      </w:rPr>
    </w:lvl>
    <w:lvl w:ilvl="6" w:tplc="0809000F" w:tentative="1">
      <w:start w:val="1"/>
      <w:numFmt w:val="decimal"/>
      <w:lvlText w:val="%7."/>
      <w:lvlJc w:val="left"/>
      <w:pPr>
        <w:ind w:left="5250" w:hanging="360"/>
      </w:pPr>
      <w:rPr>
        <w:rFonts w:cs="Times New Roman"/>
      </w:rPr>
    </w:lvl>
    <w:lvl w:ilvl="7" w:tplc="08090019" w:tentative="1">
      <w:start w:val="1"/>
      <w:numFmt w:val="lowerLetter"/>
      <w:lvlText w:val="%8."/>
      <w:lvlJc w:val="left"/>
      <w:pPr>
        <w:ind w:left="5970" w:hanging="360"/>
      </w:pPr>
      <w:rPr>
        <w:rFonts w:cs="Times New Roman"/>
      </w:rPr>
    </w:lvl>
    <w:lvl w:ilvl="8" w:tplc="0809001B" w:tentative="1">
      <w:start w:val="1"/>
      <w:numFmt w:val="lowerRoman"/>
      <w:lvlText w:val="%9."/>
      <w:lvlJc w:val="right"/>
      <w:pPr>
        <w:ind w:left="6690" w:hanging="180"/>
      </w:pPr>
      <w:rPr>
        <w:rFonts w:cs="Times New Roman"/>
      </w:rPr>
    </w:lvl>
  </w:abstractNum>
  <w:abstractNum w:abstractNumId="8">
    <w:nsid w:val="37AC6FA5"/>
    <w:multiLevelType w:val="hybridMultilevel"/>
    <w:tmpl w:val="47667F22"/>
    <w:lvl w:ilvl="0" w:tplc="C2523554">
      <w:start w:val="1"/>
      <w:numFmt w:val="lowerRoman"/>
      <w:lvlText w:val="(%1)"/>
      <w:lvlJc w:val="left"/>
      <w:pPr>
        <w:tabs>
          <w:tab w:val="num" w:pos="1287"/>
        </w:tabs>
        <w:ind w:left="1287" w:hanging="720"/>
      </w:pPr>
      <w:rPr>
        <w:rFonts w:cs="Times New Roman" w:hint="default"/>
      </w:rPr>
    </w:lvl>
    <w:lvl w:ilvl="1" w:tplc="08090019" w:tentative="1">
      <w:start w:val="1"/>
      <w:numFmt w:val="lowerLetter"/>
      <w:lvlText w:val="%2."/>
      <w:lvlJc w:val="left"/>
      <w:pPr>
        <w:tabs>
          <w:tab w:val="num" w:pos="1647"/>
        </w:tabs>
        <w:ind w:left="1647" w:hanging="360"/>
      </w:pPr>
      <w:rPr>
        <w:rFonts w:cs="Times New Roman"/>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9">
    <w:nsid w:val="37BC5D1D"/>
    <w:multiLevelType w:val="hybridMultilevel"/>
    <w:tmpl w:val="4ECEB356"/>
    <w:lvl w:ilvl="0" w:tplc="7BACE684">
      <w:start w:val="1"/>
      <w:numFmt w:val="decimal"/>
      <w:lvlText w:val="%1."/>
      <w:lvlJc w:val="left"/>
      <w:pPr>
        <w:tabs>
          <w:tab w:val="num" w:pos="360"/>
        </w:tabs>
        <w:ind w:left="360" w:hanging="360"/>
      </w:pPr>
      <w:rPr>
        <w:rFonts w:cs="Times New Roman" w:hint="default"/>
      </w:rPr>
    </w:lvl>
    <w:lvl w:ilvl="1" w:tplc="19CE3E84">
      <w:start w:val="1"/>
      <w:numFmt w:val="lowerLetter"/>
      <w:lvlText w:val="(%2)"/>
      <w:lvlJc w:val="left"/>
      <w:pPr>
        <w:tabs>
          <w:tab w:val="num" w:pos="780"/>
        </w:tabs>
        <w:ind w:left="780" w:hanging="360"/>
      </w:pPr>
      <w:rPr>
        <w:rFonts w:cs="Times New Roman" w:hint="default"/>
      </w:rPr>
    </w:lvl>
    <w:lvl w:ilvl="2" w:tplc="5AB654AC">
      <w:start w:val="1"/>
      <w:numFmt w:val="decimal"/>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44A53BFE"/>
    <w:multiLevelType w:val="hybridMultilevel"/>
    <w:tmpl w:val="1E96B6CC"/>
    <w:lvl w:ilvl="0" w:tplc="AFF016D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45DC4D1F"/>
    <w:multiLevelType w:val="hybridMultilevel"/>
    <w:tmpl w:val="98043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2E23C6F"/>
    <w:multiLevelType w:val="hybridMultilevel"/>
    <w:tmpl w:val="079E998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65D86462"/>
    <w:multiLevelType w:val="hybridMultilevel"/>
    <w:tmpl w:val="9656EE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6DB2077B"/>
    <w:multiLevelType w:val="hybridMultilevel"/>
    <w:tmpl w:val="C38C6948"/>
    <w:lvl w:ilvl="0" w:tplc="F352523E">
      <w:start w:val="1"/>
      <w:numFmt w:val="decimal"/>
      <w:lvlText w:val="%1."/>
      <w:lvlJc w:val="left"/>
      <w:pPr>
        <w:tabs>
          <w:tab w:val="num" w:pos="360"/>
        </w:tabs>
        <w:ind w:left="360" w:hanging="360"/>
      </w:pPr>
      <w:rPr>
        <w:rFonts w:cs="Times New Roman" w:hint="default"/>
      </w:rPr>
    </w:lvl>
    <w:lvl w:ilvl="1" w:tplc="77A69746">
      <w:start w:val="1"/>
      <w:numFmt w:val="lowerLetter"/>
      <w:lvlText w:val="(%2)"/>
      <w:lvlJc w:val="left"/>
      <w:pPr>
        <w:tabs>
          <w:tab w:val="num" w:pos="780"/>
        </w:tabs>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7"/>
  </w:num>
  <w:num w:numId="3">
    <w:abstractNumId w:val="14"/>
  </w:num>
  <w:num w:numId="4">
    <w:abstractNumId w:val="10"/>
  </w:num>
  <w:num w:numId="5">
    <w:abstractNumId w:val="9"/>
  </w:num>
  <w:num w:numId="6">
    <w:abstractNumId w:val="2"/>
  </w:num>
  <w:num w:numId="7">
    <w:abstractNumId w:val="8"/>
  </w:num>
  <w:num w:numId="8">
    <w:abstractNumId w:val="12"/>
  </w:num>
  <w:num w:numId="9">
    <w:abstractNumId w:val="13"/>
  </w:num>
  <w:num w:numId="10">
    <w:abstractNumId w:val="5"/>
  </w:num>
  <w:num w:numId="11">
    <w:abstractNumId w:val="3"/>
  </w:num>
  <w:num w:numId="12">
    <w:abstractNumId w:val="6"/>
  </w:num>
  <w:num w:numId="13">
    <w:abstractNumId w:val="4"/>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trackRevisions/>
  <w:defaultTabStop w:val="709"/>
  <w:hyphenationZone w:val="425"/>
  <w:characterSpacingControl w:val="doNotCompress"/>
  <w:hdrShapeDefaults>
    <o:shapedefaults v:ext="edit" spidmax="9218"/>
  </w:hdrShapeDefaults>
  <w:footnotePr>
    <w:footnote w:id="-1"/>
    <w:footnote w:id="0"/>
  </w:footnotePr>
  <w:endnotePr>
    <w:endnote w:id="-1"/>
    <w:endnote w:id="0"/>
  </w:endnotePr>
  <w:compat>
    <w:useFELayout/>
  </w:compat>
  <w:rsids>
    <w:rsidRoot w:val="003007F3"/>
    <w:rsid w:val="00012825"/>
    <w:rsid w:val="000144F5"/>
    <w:rsid w:val="0002121D"/>
    <w:rsid w:val="000344FD"/>
    <w:rsid w:val="000428C5"/>
    <w:rsid w:val="00051389"/>
    <w:rsid w:val="000528DA"/>
    <w:rsid w:val="0007225D"/>
    <w:rsid w:val="00073929"/>
    <w:rsid w:val="000762CA"/>
    <w:rsid w:val="00092FC1"/>
    <w:rsid w:val="00095667"/>
    <w:rsid w:val="00097F06"/>
    <w:rsid w:val="000B0DEC"/>
    <w:rsid w:val="000C1A91"/>
    <w:rsid w:val="000E5EB8"/>
    <w:rsid w:val="000F78FC"/>
    <w:rsid w:val="001045E5"/>
    <w:rsid w:val="00114B9A"/>
    <w:rsid w:val="00117011"/>
    <w:rsid w:val="0011760B"/>
    <w:rsid w:val="00136445"/>
    <w:rsid w:val="001400A1"/>
    <w:rsid w:val="00141627"/>
    <w:rsid w:val="00145EFD"/>
    <w:rsid w:val="001632D7"/>
    <w:rsid w:val="0017319B"/>
    <w:rsid w:val="00192592"/>
    <w:rsid w:val="001A0FCE"/>
    <w:rsid w:val="001A4BB6"/>
    <w:rsid w:val="001B01F7"/>
    <w:rsid w:val="001B4B79"/>
    <w:rsid w:val="001E3362"/>
    <w:rsid w:val="00206F07"/>
    <w:rsid w:val="002072B6"/>
    <w:rsid w:val="002129BB"/>
    <w:rsid w:val="002279F0"/>
    <w:rsid w:val="002362FC"/>
    <w:rsid w:val="00243444"/>
    <w:rsid w:val="00245DC4"/>
    <w:rsid w:val="00251E39"/>
    <w:rsid w:val="00255DE0"/>
    <w:rsid w:val="002654C7"/>
    <w:rsid w:val="002657CB"/>
    <w:rsid w:val="00271DFD"/>
    <w:rsid w:val="00276BE1"/>
    <w:rsid w:val="002854E3"/>
    <w:rsid w:val="00292CE8"/>
    <w:rsid w:val="002930F6"/>
    <w:rsid w:val="002B7383"/>
    <w:rsid w:val="002C0E48"/>
    <w:rsid w:val="002D472E"/>
    <w:rsid w:val="002E6ABE"/>
    <w:rsid w:val="002F08D1"/>
    <w:rsid w:val="002F0DC3"/>
    <w:rsid w:val="002F1ADD"/>
    <w:rsid w:val="003007F3"/>
    <w:rsid w:val="00307E6C"/>
    <w:rsid w:val="00311C01"/>
    <w:rsid w:val="003148ED"/>
    <w:rsid w:val="003273B8"/>
    <w:rsid w:val="003332D7"/>
    <w:rsid w:val="00334A27"/>
    <w:rsid w:val="00340A49"/>
    <w:rsid w:val="00344258"/>
    <w:rsid w:val="0034735C"/>
    <w:rsid w:val="00375ED9"/>
    <w:rsid w:val="003819F6"/>
    <w:rsid w:val="00390A86"/>
    <w:rsid w:val="003B3C78"/>
    <w:rsid w:val="003D69D1"/>
    <w:rsid w:val="003E5B5D"/>
    <w:rsid w:val="00406B53"/>
    <w:rsid w:val="00406C6F"/>
    <w:rsid w:val="00406D71"/>
    <w:rsid w:val="00412F03"/>
    <w:rsid w:val="00417A2E"/>
    <w:rsid w:val="0042298A"/>
    <w:rsid w:val="0042502F"/>
    <w:rsid w:val="00442ACF"/>
    <w:rsid w:val="00444FEB"/>
    <w:rsid w:val="00450C41"/>
    <w:rsid w:val="004517D2"/>
    <w:rsid w:val="00454C76"/>
    <w:rsid w:val="00472636"/>
    <w:rsid w:val="00497FB6"/>
    <w:rsid w:val="004A3CE7"/>
    <w:rsid w:val="004A4037"/>
    <w:rsid w:val="004A4C52"/>
    <w:rsid w:val="004A5124"/>
    <w:rsid w:val="004B08B4"/>
    <w:rsid w:val="004B1B32"/>
    <w:rsid w:val="004B2A06"/>
    <w:rsid w:val="004C2D84"/>
    <w:rsid w:val="004C34B6"/>
    <w:rsid w:val="004D2304"/>
    <w:rsid w:val="004D4593"/>
    <w:rsid w:val="004E40CC"/>
    <w:rsid w:val="004F5613"/>
    <w:rsid w:val="005162BE"/>
    <w:rsid w:val="00516B6F"/>
    <w:rsid w:val="005250A6"/>
    <w:rsid w:val="005420FD"/>
    <w:rsid w:val="00544891"/>
    <w:rsid w:val="00557665"/>
    <w:rsid w:val="005577BF"/>
    <w:rsid w:val="0056661D"/>
    <w:rsid w:val="00566AE3"/>
    <w:rsid w:val="00576271"/>
    <w:rsid w:val="0057699B"/>
    <w:rsid w:val="00585089"/>
    <w:rsid w:val="00591B60"/>
    <w:rsid w:val="0059774E"/>
    <w:rsid w:val="005A4EED"/>
    <w:rsid w:val="005C25C5"/>
    <w:rsid w:val="005E12B0"/>
    <w:rsid w:val="005F0B2F"/>
    <w:rsid w:val="005F2439"/>
    <w:rsid w:val="00603185"/>
    <w:rsid w:val="006054C6"/>
    <w:rsid w:val="00605594"/>
    <w:rsid w:val="0061072D"/>
    <w:rsid w:val="006139B5"/>
    <w:rsid w:val="00642667"/>
    <w:rsid w:val="00643237"/>
    <w:rsid w:val="00644090"/>
    <w:rsid w:val="006535E8"/>
    <w:rsid w:val="00655030"/>
    <w:rsid w:val="00655370"/>
    <w:rsid w:val="00665A5A"/>
    <w:rsid w:val="006669BD"/>
    <w:rsid w:val="00667BEF"/>
    <w:rsid w:val="00677CCE"/>
    <w:rsid w:val="006800B7"/>
    <w:rsid w:val="00683C0A"/>
    <w:rsid w:val="00696976"/>
    <w:rsid w:val="00697A2C"/>
    <w:rsid w:val="006B4268"/>
    <w:rsid w:val="006D1883"/>
    <w:rsid w:val="006D2AE7"/>
    <w:rsid w:val="006D5BA4"/>
    <w:rsid w:val="006E239F"/>
    <w:rsid w:val="006E6027"/>
    <w:rsid w:val="006F2F22"/>
    <w:rsid w:val="006F4015"/>
    <w:rsid w:val="006F7457"/>
    <w:rsid w:val="007022A5"/>
    <w:rsid w:val="00702F75"/>
    <w:rsid w:val="007367DD"/>
    <w:rsid w:val="00741C03"/>
    <w:rsid w:val="00745E57"/>
    <w:rsid w:val="0074657D"/>
    <w:rsid w:val="00751AFE"/>
    <w:rsid w:val="0078074A"/>
    <w:rsid w:val="00791B04"/>
    <w:rsid w:val="0079432C"/>
    <w:rsid w:val="007B1C1C"/>
    <w:rsid w:val="007C07D6"/>
    <w:rsid w:val="007D741F"/>
    <w:rsid w:val="007E02D1"/>
    <w:rsid w:val="007E4C08"/>
    <w:rsid w:val="007E5BC8"/>
    <w:rsid w:val="007F3D71"/>
    <w:rsid w:val="007F6255"/>
    <w:rsid w:val="00806304"/>
    <w:rsid w:val="0080637D"/>
    <w:rsid w:val="00821485"/>
    <w:rsid w:val="00823E44"/>
    <w:rsid w:val="00837754"/>
    <w:rsid w:val="008438F2"/>
    <w:rsid w:val="00852967"/>
    <w:rsid w:val="008544DF"/>
    <w:rsid w:val="008604F0"/>
    <w:rsid w:val="008628E0"/>
    <w:rsid w:val="00865069"/>
    <w:rsid w:val="00873257"/>
    <w:rsid w:val="00880178"/>
    <w:rsid w:val="00884B4E"/>
    <w:rsid w:val="008905FF"/>
    <w:rsid w:val="008908BF"/>
    <w:rsid w:val="00892CF3"/>
    <w:rsid w:val="008A3711"/>
    <w:rsid w:val="008D362A"/>
    <w:rsid w:val="008D4FEF"/>
    <w:rsid w:val="008E4C52"/>
    <w:rsid w:val="008F2443"/>
    <w:rsid w:val="00902DC6"/>
    <w:rsid w:val="0090536C"/>
    <w:rsid w:val="00907DC4"/>
    <w:rsid w:val="00924E89"/>
    <w:rsid w:val="00925FAE"/>
    <w:rsid w:val="00935B94"/>
    <w:rsid w:val="00944E7F"/>
    <w:rsid w:val="00950E75"/>
    <w:rsid w:val="00951A81"/>
    <w:rsid w:val="00952D1F"/>
    <w:rsid w:val="00965217"/>
    <w:rsid w:val="00970698"/>
    <w:rsid w:val="00974059"/>
    <w:rsid w:val="009A39E6"/>
    <w:rsid w:val="009A5846"/>
    <w:rsid w:val="009B64DB"/>
    <w:rsid w:val="009C5431"/>
    <w:rsid w:val="009C700B"/>
    <w:rsid w:val="009D03DB"/>
    <w:rsid w:val="009D7467"/>
    <w:rsid w:val="009E199D"/>
    <w:rsid w:val="009E19ED"/>
    <w:rsid w:val="009E5912"/>
    <w:rsid w:val="00A019BE"/>
    <w:rsid w:val="00A1022D"/>
    <w:rsid w:val="00A16F47"/>
    <w:rsid w:val="00A17439"/>
    <w:rsid w:val="00A22B38"/>
    <w:rsid w:val="00A2765B"/>
    <w:rsid w:val="00A449A5"/>
    <w:rsid w:val="00A61393"/>
    <w:rsid w:val="00A74E7C"/>
    <w:rsid w:val="00A83C19"/>
    <w:rsid w:val="00A947DB"/>
    <w:rsid w:val="00AA5F3A"/>
    <w:rsid w:val="00AC0407"/>
    <w:rsid w:val="00AD2510"/>
    <w:rsid w:val="00AD35AD"/>
    <w:rsid w:val="00AE2255"/>
    <w:rsid w:val="00AE4222"/>
    <w:rsid w:val="00AE535D"/>
    <w:rsid w:val="00AF3AF1"/>
    <w:rsid w:val="00AF587B"/>
    <w:rsid w:val="00B04A68"/>
    <w:rsid w:val="00B10F9D"/>
    <w:rsid w:val="00B17DF0"/>
    <w:rsid w:val="00B2385F"/>
    <w:rsid w:val="00B27BE3"/>
    <w:rsid w:val="00B31BCB"/>
    <w:rsid w:val="00B32005"/>
    <w:rsid w:val="00B40C9F"/>
    <w:rsid w:val="00B41846"/>
    <w:rsid w:val="00B50AD5"/>
    <w:rsid w:val="00B80FA5"/>
    <w:rsid w:val="00B83D16"/>
    <w:rsid w:val="00B86AAC"/>
    <w:rsid w:val="00BA03E1"/>
    <w:rsid w:val="00BA7D42"/>
    <w:rsid w:val="00BB453D"/>
    <w:rsid w:val="00BB5E90"/>
    <w:rsid w:val="00BB6453"/>
    <w:rsid w:val="00BC3DE3"/>
    <w:rsid w:val="00BD1A2A"/>
    <w:rsid w:val="00BD2C79"/>
    <w:rsid w:val="00BF1291"/>
    <w:rsid w:val="00BF15D9"/>
    <w:rsid w:val="00BF6C04"/>
    <w:rsid w:val="00C01885"/>
    <w:rsid w:val="00C1463C"/>
    <w:rsid w:val="00C27CA3"/>
    <w:rsid w:val="00C4370E"/>
    <w:rsid w:val="00C46EC1"/>
    <w:rsid w:val="00C5673A"/>
    <w:rsid w:val="00C67154"/>
    <w:rsid w:val="00C80F16"/>
    <w:rsid w:val="00C84163"/>
    <w:rsid w:val="00C86A20"/>
    <w:rsid w:val="00C9027A"/>
    <w:rsid w:val="00C93C11"/>
    <w:rsid w:val="00C93EC8"/>
    <w:rsid w:val="00CA0B73"/>
    <w:rsid w:val="00CA13C3"/>
    <w:rsid w:val="00CA1AED"/>
    <w:rsid w:val="00CA28DA"/>
    <w:rsid w:val="00CB4408"/>
    <w:rsid w:val="00CB7B70"/>
    <w:rsid w:val="00CC7F6E"/>
    <w:rsid w:val="00CD048C"/>
    <w:rsid w:val="00CE6524"/>
    <w:rsid w:val="00D24F1F"/>
    <w:rsid w:val="00D34EFF"/>
    <w:rsid w:val="00D4106F"/>
    <w:rsid w:val="00D51138"/>
    <w:rsid w:val="00D66983"/>
    <w:rsid w:val="00D677D5"/>
    <w:rsid w:val="00D71A87"/>
    <w:rsid w:val="00D86D59"/>
    <w:rsid w:val="00D87CC4"/>
    <w:rsid w:val="00D96520"/>
    <w:rsid w:val="00DA186C"/>
    <w:rsid w:val="00DB48AC"/>
    <w:rsid w:val="00DB5854"/>
    <w:rsid w:val="00DB69D9"/>
    <w:rsid w:val="00DB7099"/>
    <w:rsid w:val="00DC394F"/>
    <w:rsid w:val="00DC430F"/>
    <w:rsid w:val="00DC4D0B"/>
    <w:rsid w:val="00DC742B"/>
    <w:rsid w:val="00DD5623"/>
    <w:rsid w:val="00DE0836"/>
    <w:rsid w:val="00DE0C96"/>
    <w:rsid w:val="00DE3718"/>
    <w:rsid w:val="00DF0AB7"/>
    <w:rsid w:val="00DF20C0"/>
    <w:rsid w:val="00DF7419"/>
    <w:rsid w:val="00E01507"/>
    <w:rsid w:val="00E06EFF"/>
    <w:rsid w:val="00E1303F"/>
    <w:rsid w:val="00E16261"/>
    <w:rsid w:val="00E22488"/>
    <w:rsid w:val="00E332ED"/>
    <w:rsid w:val="00E50105"/>
    <w:rsid w:val="00E56BBE"/>
    <w:rsid w:val="00E91FFD"/>
    <w:rsid w:val="00E94102"/>
    <w:rsid w:val="00EA41A3"/>
    <w:rsid w:val="00EB661F"/>
    <w:rsid w:val="00EC7C2E"/>
    <w:rsid w:val="00EF43BC"/>
    <w:rsid w:val="00EF4F19"/>
    <w:rsid w:val="00F0715B"/>
    <w:rsid w:val="00F1035A"/>
    <w:rsid w:val="00F22996"/>
    <w:rsid w:val="00F30F52"/>
    <w:rsid w:val="00F31B7D"/>
    <w:rsid w:val="00F359AA"/>
    <w:rsid w:val="00F35A4C"/>
    <w:rsid w:val="00F422F7"/>
    <w:rsid w:val="00F47642"/>
    <w:rsid w:val="00F5576B"/>
    <w:rsid w:val="00F6022E"/>
    <w:rsid w:val="00F7205F"/>
    <w:rsid w:val="00F80079"/>
    <w:rsid w:val="00F95838"/>
    <w:rsid w:val="00FA6639"/>
    <w:rsid w:val="00FB486A"/>
    <w:rsid w:val="00FB68C6"/>
    <w:rsid w:val="00FC7CFE"/>
    <w:rsid w:val="00FE79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BC8"/>
    <w:pPr>
      <w:spacing w:line="312"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
    <w:name w:val="Footnote"/>
    <w:basedOn w:val="a3"/>
    <w:link w:val="FootnoteChar"/>
    <w:autoRedefine/>
    <w:qFormat/>
    <w:rsid w:val="00935B94"/>
    <w:pPr>
      <w:tabs>
        <w:tab w:val="left" w:pos="567"/>
      </w:tabs>
      <w:ind w:left="567" w:hanging="567"/>
      <w:jc w:val="both"/>
    </w:pPr>
    <w:rPr>
      <w:sz w:val="18"/>
    </w:rPr>
  </w:style>
  <w:style w:type="character" w:customStyle="1" w:styleId="FootnoteChar">
    <w:name w:val="Footnote Char"/>
    <w:link w:val="Footnote"/>
    <w:rsid w:val="00935B94"/>
    <w:rPr>
      <w:rFonts w:ascii="Calibri" w:hAnsi="Calibri" w:cs="Times New Roman"/>
      <w:sz w:val="18"/>
      <w:szCs w:val="20"/>
      <w:lang w:val="en-GB"/>
    </w:rPr>
  </w:style>
  <w:style w:type="paragraph" w:styleId="a3">
    <w:name w:val="footnote text"/>
    <w:basedOn w:val="a"/>
    <w:link w:val="Char"/>
    <w:uiPriority w:val="99"/>
    <w:semiHidden/>
    <w:unhideWhenUsed/>
    <w:rsid w:val="00935B94"/>
    <w:rPr>
      <w:sz w:val="20"/>
      <w:szCs w:val="20"/>
    </w:rPr>
  </w:style>
  <w:style w:type="character" w:customStyle="1" w:styleId="Char">
    <w:name w:val="脚注文本 Char"/>
    <w:link w:val="a3"/>
    <w:uiPriority w:val="99"/>
    <w:semiHidden/>
    <w:rsid w:val="00935B94"/>
    <w:rPr>
      <w:sz w:val="20"/>
      <w:szCs w:val="20"/>
      <w:lang w:val="en-GB"/>
    </w:rPr>
  </w:style>
  <w:style w:type="paragraph" w:styleId="a4">
    <w:name w:val="header"/>
    <w:basedOn w:val="a"/>
    <w:link w:val="Char0"/>
    <w:uiPriority w:val="99"/>
    <w:unhideWhenUsed/>
    <w:rsid w:val="00A2765B"/>
    <w:pPr>
      <w:tabs>
        <w:tab w:val="center" w:pos="4513"/>
        <w:tab w:val="right" w:pos="9026"/>
      </w:tabs>
      <w:spacing w:line="240" w:lineRule="auto"/>
    </w:pPr>
  </w:style>
  <w:style w:type="character" w:customStyle="1" w:styleId="Char0">
    <w:name w:val="页眉 Char"/>
    <w:link w:val="a4"/>
    <w:uiPriority w:val="99"/>
    <w:rsid w:val="00A2765B"/>
    <w:rPr>
      <w:lang w:val="en-GB"/>
    </w:rPr>
  </w:style>
  <w:style w:type="paragraph" w:styleId="a5">
    <w:name w:val="footer"/>
    <w:basedOn w:val="a"/>
    <w:link w:val="Char1"/>
    <w:uiPriority w:val="99"/>
    <w:unhideWhenUsed/>
    <w:rsid w:val="00A2765B"/>
    <w:pPr>
      <w:tabs>
        <w:tab w:val="center" w:pos="4513"/>
        <w:tab w:val="right" w:pos="9026"/>
      </w:tabs>
      <w:spacing w:line="240" w:lineRule="auto"/>
    </w:pPr>
  </w:style>
  <w:style w:type="character" w:customStyle="1" w:styleId="Char1">
    <w:name w:val="页脚 Char"/>
    <w:link w:val="a5"/>
    <w:uiPriority w:val="99"/>
    <w:rsid w:val="00A2765B"/>
    <w:rPr>
      <w:lang w:val="en-GB"/>
    </w:rPr>
  </w:style>
  <w:style w:type="paragraph" w:customStyle="1" w:styleId="ListParagraph1">
    <w:name w:val="List Paragraph1"/>
    <w:basedOn w:val="a"/>
    <w:qFormat/>
    <w:rsid w:val="00F0715B"/>
    <w:pPr>
      <w:spacing w:after="240" w:line="240" w:lineRule="auto"/>
      <w:jc w:val="both"/>
    </w:pPr>
    <w:rPr>
      <w:rFonts w:ascii="Verdana" w:eastAsia="SimSun" w:hAnsi="Verdana"/>
      <w:sz w:val="20"/>
      <w:szCs w:val="20"/>
    </w:rPr>
  </w:style>
  <w:style w:type="character" w:styleId="a6">
    <w:name w:val="annotation reference"/>
    <w:semiHidden/>
    <w:rsid w:val="00F0715B"/>
    <w:rPr>
      <w:sz w:val="21"/>
      <w:szCs w:val="21"/>
    </w:rPr>
  </w:style>
  <w:style w:type="paragraph" w:styleId="a7">
    <w:name w:val="annotation text"/>
    <w:basedOn w:val="a"/>
    <w:link w:val="Char2"/>
    <w:semiHidden/>
    <w:rsid w:val="00F0715B"/>
    <w:pPr>
      <w:spacing w:after="240" w:line="240" w:lineRule="auto"/>
    </w:pPr>
    <w:rPr>
      <w:rFonts w:ascii="Verdana" w:eastAsia="SimSun" w:hAnsi="Verdana"/>
      <w:sz w:val="20"/>
      <w:szCs w:val="20"/>
    </w:rPr>
  </w:style>
  <w:style w:type="character" w:customStyle="1" w:styleId="Char2">
    <w:name w:val="批注文字 Char"/>
    <w:link w:val="a7"/>
    <w:semiHidden/>
    <w:rsid w:val="00F0715B"/>
    <w:rPr>
      <w:rFonts w:ascii="Verdana" w:eastAsia="SimSun" w:hAnsi="Verdana" w:cs="Times New Roman"/>
      <w:sz w:val="20"/>
      <w:szCs w:val="20"/>
      <w:lang w:val="en-GB"/>
    </w:rPr>
  </w:style>
  <w:style w:type="paragraph" w:styleId="a8">
    <w:name w:val="Balloon Text"/>
    <w:basedOn w:val="a"/>
    <w:link w:val="Char3"/>
    <w:uiPriority w:val="99"/>
    <w:semiHidden/>
    <w:unhideWhenUsed/>
    <w:rsid w:val="00F0715B"/>
    <w:pPr>
      <w:spacing w:line="240" w:lineRule="auto"/>
    </w:pPr>
    <w:rPr>
      <w:rFonts w:ascii="Tahoma" w:hAnsi="Tahoma" w:cs="Tahoma"/>
      <w:sz w:val="16"/>
      <w:szCs w:val="16"/>
    </w:rPr>
  </w:style>
  <w:style w:type="character" w:customStyle="1" w:styleId="Char3">
    <w:name w:val="批注框文本 Char"/>
    <w:link w:val="a8"/>
    <w:uiPriority w:val="99"/>
    <w:semiHidden/>
    <w:rsid w:val="00F0715B"/>
    <w:rPr>
      <w:rFonts w:ascii="Tahoma" w:hAnsi="Tahoma" w:cs="Tahoma"/>
      <w:sz w:val="16"/>
      <w:szCs w:val="16"/>
      <w:lang w:val="en-GB"/>
    </w:rPr>
  </w:style>
  <w:style w:type="paragraph" w:styleId="a9">
    <w:name w:val="List Paragraph"/>
    <w:basedOn w:val="a"/>
    <w:uiPriority w:val="34"/>
    <w:qFormat/>
    <w:rsid w:val="00390A86"/>
    <w:pPr>
      <w:spacing w:line="240" w:lineRule="auto"/>
      <w:ind w:left="720"/>
      <w:contextualSpacing/>
    </w:pPr>
    <w:rPr>
      <w:lang w:val="nl-NL"/>
    </w:rPr>
  </w:style>
  <w:style w:type="paragraph" w:customStyle="1" w:styleId="Default">
    <w:name w:val="Default"/>
    <w:rsid w:val="0082148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821485"/>
    <w:rPr>
      <w:rFonts w:cs="Times New Roman"/>
      <w:color w:val="auto"/>
    </w:rPr>
  </w:style>
  <w:style w:type="paragraph" w:customStyle="1" w:styleId="CM3">
    <w:name w:val="CM3"/>
    <w:basedOn w:val="Default"/>
    <w:next w:val="Default"/>
    <w:uiPriority w:val="99"/>
    <w:rsid w:val="00821485"/>
    <w:rPr>
      <w:rFonts w:cs="Times New Roman"/>
      <w:color w:val="auto"/>
    </w:rPr>
  </w:style>
  <w:style w:type="paragraph" w:customStyle="1" w:styleId="CM4">
    <w:name w:val="CM4"/>
    <w:basedOn w:val="Default"/>
    <w:next w:val="Default"/>
    <w:uiPriority w:val="99"/>
    <w:rsid w:val="00821485"/>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F0EF-A3D4-478E-9A3C-CE80BC54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6184</Words>
  <Characters>35255</Characters>
  <Application>Microsoft Office Word</Application>
  <DocSecurity>0</DocSecurity>
  <Lines>293</Lines>
  <Paragraphs>82</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Article 5 Issuance of a Certificate of Judicial Sale</vt:lpstr>
      <vt:lpstr>Article 6 Deregistration and Registration of the Ship  </vt:lpstr>
      <vt:lpstr>Article 7 Recognition of Judicial Sale</vt:lpstr>
      <vt:lpstr>Article 8 Circumstances in which Recognition may be Refused or Suspended</vt:lpstr>
    </vt:vector>
  </TitlesOfParts>
  <Company>Erasmus Universiteit</Company>
  <LinksUpToDate>false</LinksUpToDate>
  <CharactersWithSpaces>41357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Smeele</dc:creator>
  <cp:lastModifiedBy>Henry Hai Li</cp:lastModifiedBy>
  <cp:revision>2</cp:revision>
  <cp:lastPrinted>2013-02-04T13:21:00Z</cp:lastPrinted>
  <dcterms:created xsi:type="dcterms:W3CDTF">2014-07-12T08:16:00Z</dcterms:created>
  <dcterms:modified xsi:type="dcterms:W3CDTF">2014-07-12T08:16:00Z</dcterms:modified>
</cp:coreProperties>
</file>