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BE" w:rsidRPr="00AF2567" w:rsidRDefault="006A7FBE" w:rsidP="00B86347">
      <w:pPr>
        <w:pStyle w:val="a3"/>
        <w:autoSpaceDE w:val="0"/>
        <w:autoSpaceDN w:val="0"/>
        <w:adjustRightInd w:val="0"/>
        <w:spacing w:line="360" w:lineRule="auto"/>
        <w:ind w:left="0"/>
        <w:jc w:val="center"/>
        <w:rPr>
          <w:rFonts w:ascii="Arial" w:hAnsi="Arial" w:cs="Arial"/>
          <w:b/>
          <w:bCs/>
          <w:sz w:val="20"/>
          <w:szCs w:val="20"/>
          <w:lang w:val="en-GB"/>
        </w:rPr>
      </w:pPr>
      <w:bookmarkStart w:id="0" w:name="_GoBack"/>
      <w:bookmarkEnd w:id="0"/>
      <w:r w:rsidRPr="00AF2567">
        <w:rPr>
          <w:rFonts w:ascii="Arial" w:hAnsi="Arial" w:cs="Arial"/>
          <w:b/>
          <w:bCs/>
          <w:sz w:val="20"/>
          <w:szCs w:val="20"/>
          <w:lang w:val="en-GB"/>
        </w:rPr>
        <w:t>Draft International Convention on Foreign Judicial Sales of Ships</w:t>
      </w:r>
      <w:r w:rsidR="00992D7B" w:rsidRPr="00AF2567">
        <w:rPr>
          <w:rFonts w:ascii="Arial" w:hAnsi="Arial" w:cs="Arial"/>
          <w:b/>
          <w:bCs/>
          <w:sz w:val="20"/>
          <w:szCs w:val="20"/>
          <w:lang w:val="en-GB"/>
        </w:rPr>
        <w:t xml:space="preserve"> and their </w:t>
      </w:r>
      <w:r w:rsidR="00E63125">
        <w:rPr>
          <w:rFonts w:ascii="Arial" w:hAnsi="Arial" w:cs="Arial"/>
          <w:b/>
          <w:bCs/>
          <w:sz w:val="20"/>
          <w:szCs w:val="20"/>
          <w:lang w:val="en-GB"/>
        </w:rPr>
        <w:t>R</w:t>
      </w:r>
      <w:r w:rsidR="00992D7B" w:rsidRPr="00AF2567">
        <w:rPr>
          <w:rFonts w:ascii="Arial" w:hAnsi="Arial" w:cs="Arial"/>
          <w:b/>
          <w:bCs/>
          <w:sz w:val="20"/>
          <w:szCs w:val="20"/>
          <w:lang w:val="en-GB"/>
        </w:rPr>
        <w:t>ecognition</w:t>
      </w:r>
    </w:p>
    <w:p w:rsidR="006A7FBE" w:rsidRPr="00AF2567" w:rsidRDefault="006A7FBE" w:rsidP="00B86347">
      <w:pPr>
        <w:pStyle w:val="a3"/>
        <w:autoSpaceDE w:val="0"/>
        <w:autoSpaceDN w:val="0"/>
        <w:adjustRightInd w:val="0"/>
        <w:spacing w:line="360" w:lineRule="auto"/>
        <w:ind w:left="0"/>
        <w:jc w:val="center"/>
        <w:rPr>
          <w:rFonts w:ascii="Arial" w:hAnsi="Arial" w:cs="Arial"/>
          <w:b/>
          <w:bCs/>
          <w:sz w:val="20"/>
          <w:szCs w:val="20"/>
          <w:lang w:val="en-GB"/>
        </w:rPr>
      </w:pPr>
      <w:r w:rsidRPr="00AF2567">
        <w:rPr>
          <w:rFonts w:ascii="Arial" w:hAnsi="Arial" w:cs="Arial"/>
          <w:sz w:val="20"/>
          <w:szCs w:val="20"/>
          <w:lang w:val="en-GB"/>
        </w:rPr>
        <w:t>(Known as the “Beijing Draft”)</w:t>
      </w:r>
    </w:p>
    <w:p w:rsidR="00FC4EEF" w:rsidRPr="00AF2567" w:rsidRDefault="00FC4EEF" w:rsidP="00B86347">
      <w:pPr>
        <w:autoSpaceDE w:val="0"/>
        <w:autoSpaceDN w:val="0"/>
        <w:adjustRightInd w:val="0"/>
        <w:spacing w:line="360" w:lineRule="auto"/>
        <w:jc w:val="center"/>
        <w:rPr>
          <w:rFonts w:ascii="Arial" w:hAnsi="Arial" w:cs="Arial"/>
          <w:sz w:val="20"/>
          <w:szCs w:val="20"/>
          <w:lang w:val="en-GB"/>
        </w:rPr>
      </w:pPr>
    </w:p>
    <w:p w:rsidR="006A7FBE" w:rsidRPr="00AF2567" w:rsidRDefault="006A7FBE" w:rsidP="00B86347">
      <w:pPr>
        <w:autoSpaceDE w:val="0"/>
        <w:autoSpaceDN w:val="0"/>
        <w:adjustRightInd w:val="0"/>
        <w:spacing w:line="360" w:lineRule="auto"/>
        <w:jc w:val="center"/>
        <w:rPr>
          <w:rFonts w:ascii="Arial" w:hAnsi="Arial" w:cs="Arial"/>
          <w:sz w:val="20"/>
          <w:szCs w:val="20"/>
          <w:lang w:val="en-GB"/>
        </w:rPr>
      </w:pPr>
      <w:r w:rsidRPr="00AF2567">
        <w:rPr>
          <w:rFonts w:ascii="Arial" w:hAnsi="Arial" w:cs="Arial"/>
          <w:sz w:val="20"/>
          <w:szCs w:val="20"/>
          <w:lang w:val="en-GB"/>
        </w:rPr>
        <w:t>(Done at Beijing on 19 October 2012</w:t>
      </w:r>
      <w:r w:rsidR="00B029FC">
        <w:rPr>
          <w:rFonts w:ascii="Arial" w:hAnsi="Arial" w:cs="Arial"/>
          <w:sz w:val="20"/>
          <w:szCs w:val="20"/>
          <w:lang w:val="en-GB"/>
        </w:rPr>
        <w:t>,</w:t>
      </w:r>
      <w:r w:rsidRPr="00AF2567">
        <w:rPr>
          <w:rFonts w:ascii="Arial" w:hAnsi="Arial" w:cs="Arial"/>
          <w:sz w:val="20"/>
          <w:szCs w:val="20"/>
          <w:lang w:val="en-GB"/>
        </w:rPr>
        <w:t xml:space="preserve"> amended </w:t>
      </w:r>
      <w:r w:rsidR="00352D66">
        <w:rPr>
          <w:rFonts w:ascii="Arial" w:hAnsi="Arial" w:cs="Arial" w:hint="eastAsia"/>
          <w:sz w:val="20"/>
          <w:szCs w:val="20"/>
          <w:lang w:val="en-GB" w:eastAsia="zh-CN"/>
        </w:rPr>
        <w:t>at</w:t>
      </w:r>
      <w:r w:rsidRPr="00AF2567">
        <w:rPr>
          <w:rFonts w:ascii="Arial" w:hAnsi="Arial" w:cs="Arial"/>
          <w:sz w:val="20"/>
          <w:szCs w:val="20"/>
          <w:lang w:val="en-GB"/>
        </w:rPr>
        <w:t xml:space="preserve"> Dublin </w:t>
      </w:r>
      <w:r w:rsidR="00B86347">
        <w:rPr>
          <w:rFonts w:ascii="Arial" w:hAnsi="Arial" w:cs="Arial"/>
          <w:sz w:val="20"/>
          <w:szCs w:val="20"/>
          <w:lang w:val="en-GB"/>
        </w:rPr>
        <w:t>i</w:t>
      </w:r>
      <w:r w:rsidR="00966B50" w:rsidRPr="00B86347">
        <w:rPr>
          <w:rFonts w:ascii="Arial" w:hAnsi="Arial" w:cs="Arial"/>
          <w:sz w:val="20"/>
          <w:szCs w:val="20"/>
          <w:lang w:val="en-GB" w:eastAsia="zh-CN"/>
        </w:rPr>
        <w:t xml:space="preserve">n </w:t>
      </w:r>
      <w:r w:rsidRPr="00AF2567">
        <w:rPr>
          <w:rFonts w:ascii="Arial" w:hAnsi="Arial" w:cs="Arial"/>
          <w:sz w:val="20"/>
          <w:szCs w:val="20"/>
          <w:lang w:val="en-GB"/>
        </w:rPr>
        <w:t>2013</w:t>
      </w:r>
      <w:r w:rsidR="00B86347">
        <w:rPr>
          <w:rFonts w:ascii="Arial" w:hAnsi="Arial" w:cs="Arial"/>
          <w:sz w:val="20"/>
          <w:szCs w:val="20"/>
          <w:lang w:val="en-GB"/>
        </w:rPr>
        <w:t xml:space="preserve"> and </w:t>
      </w:r>
      <w:r w:rsidR="00352D66">
        <w:rPr>
          <w:rFonts w:ascii="Arial" w:hAnsi="Arial" w:cs="Arial" w:hint="eastAsia"/>
          <w:sz w:val="20"/>
          <w:szCs w:val="20"/>
          <w:lang w:val="en-GB" w:eastAsia="zh-CN"/>
        </w:rPr>
        <w:t>at</w:t>
      </w:r>
      <w:r w:rsidR="00B86347">
        <w:rPr>
          <w:rFonts w:ascii="Arial" w:hAnsi="Arial" w:cs="Arial"/>
          <w:sz w:val="20"/>
          <w:szCs w:val="20"/>
          <w:lang w:val="en-GB"/>
        </w:rPr>
        <w:t xml:space="preserve"> Hamburg in 2014</w:t>
      </w:r>
      <w:r w:rsidRPr="00AF2567">
        <w:rPr>
          <w:rFonts w:ascii="Arial" w:hAnsi="Arial" w:cs="Arial"/>
          <w:sz w:val="20"/>
          <w:szCs w:val="20"/>
          <w:lang w:val="en-GB"/>
        </w:rPr>
        <w:t>)</w:t>
      </w:r>
    </w:p>
    <w:p w:rsidR="006A7FBE" w:rsidRPr="00B86347" w:rsidRDefault="006A7FBE" w:rsidP="00B86347">
      <w:pPr>
        <w:autoSpaceDE w:val="0"/>
        <w:autoSpaceDN w:val="0"/>
        <w:adjustRightInd w:val="0"/>
        <w:spacing w:line="360" w:lineRule="auto"/>
        <w:jc w:val="center"/>
        <w:rPr>
          <w:rFonts w:ascii="Arial" w:hAnsi="Arial" w:cs="Arial"/>
          <w:sz w:val="20"/>
          <w:szCs w:val="20"/>
          <w:lang w:val="en-GB" w:eastAsia="zh-CN"/>
        </w:rPr>
      </w:pPr>
    </w:p>
    <w:p w:rsidR="005F3C6E" w:rsidRPr="00B86347" w:rsidRDefault="005F3C6E" w:rsidP="00B86347">
      <w:pPr>
        <w:autoSpaceDE w:val="0"/>
        <w:autoSpaceDN w:val="0"/>
        <w:adjustRightInd w:val="0"/>
        <w:spacing w:line="360" w:lineRule="auto"/>
        <w:jc w:val="center"/>
        <w:rPr>
          <w:rFonts w:ascii="Arial" w:hAnsi="Arial" w:cs="Arial"/>
          <w:sz w:val="20"/>
          <w:szCs w:val="20"/>
          <w:lang w:val="en-GB" w:eastAsia="zh-CN"/>
        </w:rPr>
      </w:pPr>
    </w:p>
    <w:p w:rsidR="00EF156D" w:rsidRPr="00AF2567" w:rsidRDefault="00EF156D" w:rsidP="00B86347">
      <w:pPr>
        <w:autoSpaceDE w:val="0"/>
        <w:autoSpaceDN w:val="0"/>
        <w:adjustRightInd w:val="0"/>
        <w:spacing w:line="360" w:lineRule="auto"/>
        <w:rPr>
          <w:rFonts w:ascii="Arial" w:hAnsi="Arial" w:cs="Arial"/>
          <w:sz w:val="20"/>
          <w:szCs w:val="20"/>
          <w:lang w:val="en-GB" w:eastAsia="zh-CN"/>
        </w:rPr>
      </w:pPr>
      <w:r w:rsidRPr="00B86347">
        <w:rPr>
          <w:rFonts w:ascii="Arial" w:hAnsi="Arial" w:cs="Arial"/>
          <w:sz w:val="20"/>
          <w:szCs w:val="20"/>
          <w:lang w:val="en-GB"/>
        </w:rPr>
        <w:t>The</w:t>
      </w:r>
      <w:r w:rsidR="00117013" w:rsidRPr="00B86347">
        <w:rPr>
          <w:rFonts w:ascii="Arial" w:hAnsi="Arial" w:cs="Arial"/>
          <w:sz w:val="20"/>
          <w:szCs w:val="20"/>
          <w:lang w:val="en-GB"/>
        </w:rPr>
        <w:t xml:space="preserve"> </w:t>
      </w:r>
      <w:r w:rsidR="00117013" w:rsidRPr="00B86347">
        <w:rPr>
          <w:rFonts w:ascii="Arial" w:hAnsi="Arial" w:cs="Arial"/>
          <w:sz w:val="20"/>
          <w:szCs w:val="20"/>
          <w:lang w:val="en-GB" w:eastAsia="zh-CN"/>
        </w:rPr>
        <w:t>S</w:t>
      </w:r>
      <w:r w:rsidRPr="00AF2567">
        <w:rPr>
          <w:rFonts w:ascii="Arial" w:hAnsi="Arial" w:cs="Arial"/>
          <w:sz w:val="20"/>
          <w:szCs w:val="20"/>
          <w:lang w:val="en-GB"/>
        </w:rPr>
        <w:t xml:space="preserve">tates </w:t>
      </w:r>
      <w:r w:rsidR="00117013" w:rsidRPr="00B86347">
        <w:rPr>
          <w:rFonts w:ascii="Arial" w:hAnsi="Arial" w:cs="Arial"/>
          <w:sz w:val="20"/>
          <w:szCs w:val="20"/>
          <w:lang w:val="en-GB" w:eastAsia="zh-CN"/>
        </w:rPr>
        <w:t>P</w:t>
      </w:r>
      <w:r w:rsidR="00117013" w:rsidRPr="00AF2567">
        <w:rPr>
          <w:rFonts w:ascii="Arial" w:hAnsi="Arial" w:cs="Arial"/>
          <w:sz w:val="20"/>
          <w:szCs w:val="20"/>
          <w:lang w:val="en-GB"/>
        </w:rPr>
        <w:t xml:space="preserve">arties to the </w:t>
      </w:r>
      <w:r w:rsidR="00117013" w:rsidRPr="00B86347">
        <w:rPr>
          <w:rFonts w:ascii="Arial" w:hAnsi="Arial" w:cs="Arial"/>
          <w:sz w:val="20"/>
          <w:szCs w:val="20"/>
          <w:lang w:val="en-GB" w:eastAsia="zh-CN"/>
        </w:rPr>
        <w:t>p</w:t>
      </w:r>
      <w:r w:rsidRPr="00AF2567">
        <w:rPr>
          <w:rFonts w:ascii="Arial" w:hAnsi="Arial" w:cs="Arial"/>
          <w:sz w:val="20"/>
          <w:szCs w:val="20"/>
          <w:lang w:val="en-GB"/>
        </w:rPr>
        <w:t>resent Convention</w:t>
      </w:r>
      <w:r w:rsidR="008807DF">
        <w:rPr>
          <w:rFonts w:ascii="Arial" w:hAnsi="Arial" w:cs="Arial" w:hint="eastAsia"/>
          <w:sz w:val="20"/>
          <w:szCs w:val="20"/>
          <w:lang w:val="en-GB" w:eastAsia="zh-CN"/>
        </w:rPr>
        <w:t>,</w:t>
      </w:r>
    </w:p>
    <w:p w:rsidR="00EF156D" w:rsidRPr="00B86347" w:rsidRDefault="00EF156D" w:rsidP="00B86347">
      <w:pPr>
        <w:autoSpaceDE w:val="0"/>
        <w:autoSpaceDN w:val="0"/>
        <w:adjustRightInd w:val="0"/>
        <w:spacing w:line="360" w:lineRule="auto"/>
        <w:rPr>
          <w:rFonts w:ascii="Arial" w:hAnsi="Arial" w:cs="Arial"/>
          <w:sz w:val="20"/>
          <w:szCs w:val="20"/>
          <w:lang w:val="en-GB"/>
        </w:rPr>
      </w:pPr>
    </w:p>
    <w:p w:rsidR="006A7FBE" w:rsidRPr="00B86347" w:rsidRDefault="00334684"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RECOGNIZING </w:t>
      </w:r>
      <w:r w:rsidR="006A7FBE" w:rsidRPr="00B86347">
        <w:rPr>
          <w:rFonts w:ascii="Arial" w:hAnsi="Arial" w:cs="Arial"/>
          <w:sz w:val="20"/>
          <w:szCs w:val="20"/>
          <w:lang w:val="en-GB"/>
        </w:rPr>
        <w:t>that the needs of the maritime industry and ship finance require that the Judicial Sale of Ships is maintained as an effective way of securing and enforcing maritime claims and the enforcement of judgments or arbitral awards or other enforceable documents against the Owners of Ships;</w:t>
      </w: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CONCERNED that any uncertainty for the prospective Purchaser regarding the international Recognition of a Judicial Sale of a Ship and the deletion or transfer of registry may have an adverse effect upon the price realised by a Ship sold at a Judicial Sale to the detriment of interested parties;</w:t>
      </w: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p>
    <w:p w:rsidR="006A7FBE" w:rsidRPr="00B86347" w:rsidRDefault="00334684"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CONVINCED </w:t>
      </w:r>
      <w:r w:rsidR="006A7FBE" w:rsidRPr="00B86347">
        <w:rPr>
          <w:rFonts w:ascii="Arial" w:hAnsi="Arial" w:cs="Arial"/>
          <w:sz w:val="20"/>
          <w:szCs w:val="20"/>
          <w:lang w:val="en-GB"/>
        </w:rPr>
        <w:t>that necessary and sufficient protection should be provided to Purchasers of Ships at Judicial Sales by limiting the remedies available to interested parties to challenge the validity of the Judicial Sale and the subsequent transfers of the ownership in the Ship;</w:t>
      </w: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CONSIDERING that once a Ship is sold by way of a Judicial Sale, the Ship should </w:t>
      </w:r>
      <w:r w:rsidR="00117013" w:rsidRPr="00B86347">
        <w:rPr>
          <w:rFonts w:ascii="Arial" w:hAnsi="Arial" w:cs="Arial"/>
          <w:sz w:val="20"/>
          <w:szCs w:val="20"/>
          <w:lang w:val="en-GB"/>
        </w:rPr>
        <w:t xml:space="preserve">in principle </w:t>
      </w:r>
      <w:r w:rsidRPr="00B86347">
        <w:rPr>
          <w:rFonts w:ascii="Arial" w:hAnsi="Arial" w:cs="Arial"/>
          <w:sz w:val="20"/>
          <w:szCs w:val="20"/>
          <w:lang w:val="en-GB"/>
        </w:rPr>
        <w:t>no longer be subject to arrest for any claim aris</w:t>
      </w:r>
      <w:r w:rsidR="00AF53FA" w:rsidRPr="00B86347">
        <w:rPr>
          <w:rFonts w:ascii="Arial" w:hAnsi="Arial" w:cs="Arial"/>
          <w:sz w:val="20"/>
          <w:szCs w:val="20"/>
          <w:lang w:val="en-GB"/>
        </w:rPr>
        <w:t>ing prior to its Judicial Sale;</w:t>
      </w: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CONSIDERING </w:t>
      </w:r>
      <w:r w:rsidR="00EF156D" w:rsidRPr="00B86347">
        <w:rPr>
          <w:rFonts w:ascii="Arial" w:hAnsi="Arial" w:cs="Arial"/>
          <w:sz w:val="20"/>
          <w:szCs w:val="20"/>
          <w:lang w:val="en-GB"/>
        </w:rPr>
        <w:t xml:space="preserve">further </w:t>
      </w:r>
      <w:r w:rsidRPr="00B86347">
        <w:rPr>
          <w:rFonts w:ascii="Arial" w:hAnsi="Arial" w:cs="Arial"/>
          <w:sz w:val="20"/>
          <w:szCs w:val="20"/>
          <w:lang w:val="en-GB"/>
        </w:rPr>
        <w:t xml:space="preserve">that the objective of </w:t>
      </w:r>
      <w:r w:rsidR="00774504" w:rsidRPr="00B86347">
        <w:rPr>
          <w:rFonts w:ascii="Arial" w:hAnsi="Arial" w:cs="Arial"/>
          <w:sz w:val="20"/>
          <w:szCs w:val="20"/>
          <w:lang w:val="en-GB" w:eastAsia="zh-CN"/>
        </w:rPr>
        <w:t>R</w:t>
      </w:r>
      <w:r w:rsidRPr="00AF2567">
        <w:rPr>
          <w:rFonts w:ascii="Arial" w:hAnsi="Arial" w:cs="Arial"/>
          <w:sz w:val="20"/>
          <w:szCs w:val="20"/>
          <w:lang w:val="en-GB"/>
        </w:rPr>
        <w:t xml:space="preserve">ecognition of the </w:t>
      </w:r>
      <w:r w:rsidR="002A30B7" w:rsidRPr="00AF2567">
        <w:rPr>
          <w:rFonts w:ascii="Arial" w:hAnsi="Arial" w:cs="Arial"/>
          <w:sz w:val="20"/>
          <w:szCs w:val="20"/>
          <w:lang w:val="en-GB"/>
        </w:rPr>
        <w:t>J</w:t>
      </w:r>
      <w:r w:rsidRPr="00B86347">
        <w:rPr>
          <w:rFonts w:ascii="Arial" w:hAnsi="Arial" w:cs="Arial"/>
          <w:sz w:val="20"/>
          <w:szCs w:val="20"/>
          <w:lang w:val="en-GB"/>
        </w:rPr>
        <w:t xml:space="preserve">udicial </w:t>
      </w:r>
      <w:r w:rsidR="002A30B7" w:rsidRPr="00B86347">
        <w:rPr>
          <w:rFonts w:ascii="Arial" w:hAnsi="Arial" w:cs="Arial"/>
          <w:sz w:val="20"/>
          <w:szCs w:val="20"/>
          <w:lang w:val="en-GB"/>
        </w:rPr>
        <w:t>S</w:t>
      </w:r>
      <w:r w:rsidRPr="00B86347">
        <w:rPr>
          <w:rFonts w:ascii="Arial" w:hAnsi="Arial" w:cs="Arial"/>
          <w:sz w:val="20"/>
          <w:szCs w:val="20"/>
          <w:lang w:val="en-GB"/>
        </w:rPr>
        <w:t xml:space="preserve">ale of </w:t>
      </w:r>
      <w:r w:rsidR="002A30B7" w:rsidRPr="00B86347">
        <w:rPr>
          <w:rFonts w:ascii="Arial" w:hAnsi="Arial" w:cs="Arial"/>
          <w:sz w:val="20"/>
          <w:szCs w:val="20"/>
          <w:lang w:val="en-GB"/>
        </w:rPr>
        <w:t>S</w:t>
      </w:r>
      <w:r w:rsidRPr="00B86347">
        <w:rPr>
          <w:rFonts w:ascii="Arial" w:hAnsi="Arial" w:cs="Arial"/>
          <w:sz w:val="20"/>
          <w:szCs w:val="20"/>
          <w:lang w:val="en-GB"/>
        </w:rPr>
        <w:t xml:space="preserve">hips requires that, to the extent possible, uniform rules are </w:t>
      </w:r>
      <w:r w:rsidR="004E4AFC" w:rsidRPr="00B86347">
        <w:rPr>
          <w:rFonts w:ascii="Arial" w:hAnsi="Arial" w:cs="Arial"/>
          <w:sz w:val="20"/>
          <w:szCs w:val="20"/>
          <w:lang w:val="en-GB"/>
        </w:rPr>
        <w:t xml:space="preserve">adopted </w:t>
      </w:r>
      <w:r w:rsidRPr="00B86347">
        <w:rPr>
          <w:rFonts w:ascii="Arial" w:hAnsi="Arial" w:cs="Arial"/>
          <w:sz w:val="20"/>
          <w:szCs w:val="20"/>
          <w:lang w:val="en-GB"/>
        </w:rPr>
        <w:t xml:space="preserve">with regard to the notice to be given of the </w:t>
      </w:r>
      <w:r w:rsidR="004E4AFC" w:rsidRPr="00B86347">
        <w:rPr>
          <w:rFonts w:ascii="Arial" w:hAnsi="Arial" w:cs="Arial"/>
          <w:sz w:val="20"/>
          <w:szCs w:val="20"/>
          <w:lang w:val="en-GB"/>
        </w:rPr>
        <w:t>J</w:t>
      </w:r>
      <w:r w:rsidRPr="00B86347">
        <w:rPr>
          <w:rFonts w:ascii="Arial" w:hAnsi="Arial" w:cs="Arial"/>
          <w:sz w:val="20"/>
          <w:szCs w:val="20"/>
          <w:lang w:val="en-GB"/>
        </w:rPr>
        <w:t xml:space="preserve">udicial </w:t>
      </w:r>
      <w:r w:rsidR="004E4AFC" w:rsidRPr="00B86347">
        <w:rPr>
          <w:rFonts w:ascii="Arial" w:hAnsi="Arial" w:cs="Arial"/>
          <w:sz w:val="20"/>
          <w:szCs w:val="20"/>
          <w:lang w:val="en-GB"/>
        </w:rPr>
        <w:t>S</w:t>
      </w:r>
      <w:r w:rsidRPr="00B86347">
        <w:rPr>
          <w:rFonts w:ascii="Arial" w:hAnsi="Arial" w:cs="Arial"/>
          <w:sz w:val="20"/>
          <w:szCs w:val="20"/>
          <w:lang w:val="en-GB"/>
        </w:rPr>
        <w:t xml:space="preserve">ale, the legal effects of that sale and the </w:t>
      </w:r>
      <w:r w:rsidR="000235BC" w:rsidRPr="00B86347">
        <w:rPr>
          <w:rFonts w:ascii="Arial" w:hAnsi="Arial" w:cs="Arial"/>
          <w:sz w:val="20"/>
          <w:szCs w:val="20"/>
          <w:lang w:val="en-GB"/>
        </w:rPr>
        <w:t>de</w:t>
      </w:r>
      <w:r w:rsidRPr="00B86347">
        <w:rPr>
          <w:rFonts w:ascii="Arial" w:hAnsi="Arial" w:cs="Arial"/>
          <w:sz w:val="20"/>
          <w:szCs w:val="20"/>
          <w:lang w:val="en-GB"/>
        </w:rPr>
        <w:t xml:space="preserve">-registration or registration of the </w:t>
      </w:r>
      <w:r w:rsidR="000235BC" w:rsidRPr="00B86347">
        <w:rPr>
          <w:rFonts w:ascii="Arial" w:hAnsi="Arial" w:cs="Arial"/>
          <w:sz w:val="20"/>
          <w:szCs w:val="20"/>
          <w:lang w:val="en-GB"/>
        </w:rPr>
        <w:t>S</w:t>
      </w:r>
      <w:r w:rsidRPr="00B86347">
        <w:rPr>
          <w:rFonts w:ascii="Arial" w:hAnsi="Arial" w:cs="Arial"/>
          <w:sz w:val="20"/>
          <w:szCs w:val="20"/>
          <w:lang w:val="en-GB"/>
        </w:rPr>
        <w:t>hip.</w:t>
      </w:r>
    </w:p>
    <w:p w:rsidR="006A7FBE" w:rsidRPr="00B86347" w:rsidRDefault="006A7FBE" w:rsidP="00B86347">
      <w:pPr>
        <w:autoSpaceDE w:val="0"/>
        <w:autoSpaceDN w:val="0"/>
        <w:adjustRightInd w:val="0"/>
        <w:spacing w:line="360" w:lineRule="auto"/>
        <w:rPr>
          <w:rFonts w:ascii="Arial" w:hAnsi="Arial" w:cs="Arial"/>
          <w:sz w:val="20"/>
          <w:szCs w:val="20"/>
          <w:lang w:val="en-GB"/>
        </w:rPr>
      </w:pPr>
    </w:p>
    <w:p w:rsidR="00966B50" w:rsidRPr="00B86347" w:rsidRDefault="00EF156D" w:rsidP="00B86347">
      <w:pPr>
        <w:spacing w:line="360" w:lineRule="auto"/>
        <w:rPr>
          <w:rFonts w:ascii="Arial" w:hAnsi="Arial" w:cs="Arial"/>
          <w:bCs/>
          <w:sz w:val="20"/>
          <w:szCs w:val="20"/>
          <w:lang w:val="en-GB" w:eastAsia="zh-CN"/>
        </w:rPr>
      </w:pPr>
      <w:r w:rsidRPr="00B86347">
        <w:rPr>
          <w:rFonts w:ascii="Arial" w:hAnsi="Arial" w:cs="Arial"/>
          <w:bCs/>
          <w:sz w:val="20"/>
          <w:szCs w:val="20"/>
          <w:lang w:val="en-GB"/>
        </w:rPr>
        <w:t>HAVE AGREED as follows:</w:t>
      </w:r>
    </w:p>
    <w:p w:rsidR="00BB76A4" w:rsidRPr="00B86347" w:rsidRDefault="00BB76A4" w:rsidP="00B86347">
      <w:pPr>
        <w:spacing w:line="360" w:lineRule="auto"/>
        <w:rPr>
          <w:rFonts w:ascii="Arial" w:hAnsi="Arial" w:cs="Arial"/>
          <w:b/>
          <w:bCs/>
          <w:sz w:val="20"/>
          <w:szCs w:val="20"/>
          <w:lang w:val="en-GB" w:eastAsia="zh-CN"/>
        </w:rPr>
      </w:pPr>
    </w:p>
    <w:p w:rsidR="00BB76A4" w:rsidRPr="00B86347" w:rsidRDefault="00BB76A4" w:rsidP="00B86347">
      <w:pPr>
        <w:spacing w:line="360" w:lineRule="auto"/>
        <w:rPr>
          <w:rFonts w:ascii="Arial" w:hAnsi="Arial" w:cs="Arial"/>
          <w:b/>
          <w:bCs/>
          <w:sz w:val="20"/>
          <w:szCs w:val="20"/>
          <w:lang w:val="en-GB" w:eastAsia="zh-CN"/>
        </w:rPr>
      </w:pPr>
    </w:p>
    <w:p w:rsidR="00966B50" w:rsidRPr="00B86347" w:rsidRDefault="006A7FBE" w:rsidP="00B86347">
      <w:pPr>
        <w:spacing w:line="360" w:lineRule="auto"/>
        <w:rPr>
          <w:rFonts w:ascii="Arial" w:hAnsi="Arial" w:cs="Arial"/>
          <w:b/>
          <w:bCs/>
          <w:sz w:val="20"/>
          <w:szCs w:val="20"/>
          <w:lang w:val="en-GB" w:eastAsia="zh-CN"/>
        </w:rPr>
      </w:pPr>
      <w:r w:rsidRPr="00B86347">
        <w:rPr>
          <w:rFonts w:ascii="Arial" w:hAnsi="Arial" w:cs="Arial"/>
          <w:b/>
          <w:bCs/>
          <w:sz w:val="20"/>
          <w:szCs w:val="20"/>
          <w:lang w:val="en-GB"/>
        </w:rPr>
        <w:t>Article 1 Definitions</w:t>
      </w:r>
    </w:p>
    <w:p w:rsidR="00BB76A4" w:rsidRPr="00B86347" w:rsidRDefault="00BB76A4" w:rsidP="00B86347">
      <w:pPr>
        <w:spacing w:line="360" w:lineRule="auto"/>
        <w:rPr>
          <w:rFonts w:ascii="Arial" w:hAnsi="Arial" w:cs="Arial"/>
          <w:sz w:val="20"/>
          <w:szCs w:val="20"/>
          <w:lang w:val="en-GB" w:eastAsia="zh-CN"/>
        </w:rPr>
      </w:pPr>
    </w:p>
    <w:p w:rsidR="006A7FBE" w:rsidRPr="00AF2567" w:rsidRDefault="006A7FBE" w:rsidP="00B86347">
      <w:pPr>
        <w:spacing w:line="360" w:lineRule="auto"/>
        <w:rPr>
          <w:rFonts w:ascii="Arial" w:hAnsi="Arial" w:cs="Arial"/>
          <w:sz w:val="20"/>
          <w:szCs w:val="20"/>
          <w:lang w:val="en-GB" w:eastAsia="zh-CN"/>
        </w:rPr>
      </w:pPr>
      <w:r w:rsidRPr="00B86347">
        <w:rPr>
          <w:rFonts w:ascii="Arial" w:hAnsi="Arial" w:cs="Arial"/>
          <w:sz w:val="20"/>
          <w:szCs w:val="20"/>
          <w:lang w:val="en-GB"/>
        </w:rPr>
        <w:t>For the purposes of this Convention</w:t>
      </w:r>
      <w:r w:rsidR="00966B50" w:rsidRPr="00B86347">
        <w:rPr>
          <w:rFonts w:ascii="Arial" w:hAnsi="Arial" w:cs="Arial"/>
          <w:sz w:val="20"/>
          <w:szCs w:val="20"/>
          <w:lang w:val="en-GB" w:eastAsia="zh-CN"/>
        </w:rPr>
        <w:t>:</w:t>
      </w:r>
    </w:p>
    <w:p w:rsidR="00966B50" w:rsidRPr="00B86347" w:rsidRDefault="00966B50" w:rsidP="00B86347">
      <w:pPr>
        <w:spacing w:line="360" w:lineRule="auto"/>
        <w:rPr>
          <w:rFonts w:ascii="Arial" w:hAnsi="Arial" w:cs="Arial"/>
          <w:sz w:val="20"/>
          <w:szCs w:val="20"/>
          <w:lang w:val="en-GB" w:eastAsia="zh-CN"/>
        </w:rPr>
      </w:pP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1. “Certificate” means the original duly </w:t>
      </w:r>
      <w:r w:rsidR="00EF156D" w:rsidRPr="00B86347">
        <w:rPr>
          <w:rFonts w:ascii="Arial" w:hAnsi="Arial" w:cs="Arial"/>
          <w:sz w:val="20"/>
          <w:szCs w:val="20"/>
          <w:lang w:val="en-GB"/>
        </w:rPr>
        <w:t>issued</w:t>
      </w:r>
      <w:r w:rsidRPr="00B86347">
        <w:rPr>
          <w:rFonts w:ascii="Arial" w:hAnsi="Arial" w:cs="Arial"/>
          <w:sz w:val="20"/>
          <w:szCs w:val="20"/>
          <w:lang w:val="en-GB"/>
        </w:rPr>
        <w:t xml:space="preserve"> document, or a certified copy thereof, as provided for in Article 5.</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2. “Charge” includes any charge, </w:t>
      </w:r>
      <w:r w:rsidR="00C02D47" w:rsidRPr="00B86347">
        <w:rPr>
          <w:rFonts w:ascii="Arial" w:hAnsi="Arial" w:cs="Arial"/>
          <w:sz w:val="20"/>
          <w:szCs w:val="20"/>
          <w:lang w:val="en-GB"/>
        </w:rPr>
        <w:t>M</w:t>
      </w:r>
      <w:r w:rsidRPr="00B86347">
        <w:rPr>
          <w:rFonts w:ascii="Arial" w:hAnsi="Arial" w:cs="Arial"/>
          <w:sz w:val="20"/>
          <w:szCs w:val="20"/>
          <w:lang w:val="en-GB"/>
        </w:rPr>
        <w:t xml:space="preserve">aritime </w:t>
      </w:r>
      <w:r w:rsidR="00C02D47" w:rsidRPr="00B86347">
        <w:rPr>
          <w:rFonts w:ascii="Arial" w:hAnsi="Arial" w:cs="Arial"/>
          <w:sz w:val="20"/>
          <w:szCs w:val="20"/>
          <w:lang w:val="en-GB"/>
        </w:rPr>
        <w:t>L</w:t>
      </w:r>
      <w:r w:rsidRPr="00B86347">
        <w:rPr>
          <w:rFonts w:ascii="Arial" w:hAnsi="Arial" w:cs="Arial"/>
          <w:sz w:val="20"/>
          <w:szCs w:val="20"/>
          <w:lang w:val="en-GB"/>
        </w:rPr>
        <w:t xml:space="preserve">ien, lien, encumbrance, claim, arrest, attachment, right of retention </w:t>
      </w:r>
      <w:r w:rsidR="00650C01" w:rsidRPr="00B86347">
        <w:rPr>
          <w:rFonts w:ascii="Arial" w:hAnsi="Arial" w:cs="Arial"/>
          <w:sz w:val="20"/>
          <w:szCs w:val="20"/>
          <w:lang w:val="en-GB"/>
        </w:rPr>
        <w:t xml:space="preserve">or any other rights </w:t>
      </w:r>
      <w:r w:rsidRPr="00B86347">
        <w:rPr>
          <w:rFonts w:ascii="Arial" w:hAnsi="Arial" w:cs="Arial"/>
          <w:sz w:val="20"/>
          <w:szCs w:val="20"/>
          <w:lang w:val="en-GB"/>
        </w:rPr>
        <w:t xml:space="preserve">whatsoever and howsoever arising </w:t>
      </w:r>
      <w:r w:rsidR="00650C01" w:rsidRPr="00B86347">
        <w:rPr>
          <w:rFonts w:ascii="Arial" w:hAnsi="Arial" w:cs="Arial"/>
          <w:sz w:val="20"/>
          <w:szCs w:val="20"/>
          <w:lang w:val="en-GB"/>
        </w:rPr>
        <w:t>which may be asserted against</w:t>
      </w:r>
      <w:r w:rsidRPr="00B86347">
        <w:rPr>
          <w:rFonts w:ascii="Arial" w:hAnsi="Arial" w:cs="Arial"/>
          <w:sz w:val="20"/>
          <w:szCs w:val="20"/>
          <w:lang w:val="en-GB"/>
        </w:rPr>
        <w:t xml:space="preserve"> the Ship.</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3. “Clean Title” means </w:t>
      </w:r>
      <w:r w:rsidR="00926457" w:rsidRPr="00B86347">
        <w:rPr>
          <w:rFonts w:ascii="Arial" w:hAnsi="Arial" w:cs="Arial"/>
          <w:sz w:val="20"/>
          <w:szCs w:val="20"/>
          <w:lang w:val="en-GB"/>
        </w:rPr>
        <w:t xml:space="preserve">a title </w:t>
      </w:r>
      <w:r w:rsidRPr="00B86347">
        <w:rPr>
          <w:rFonts w:ascii="Arial" w:hAnsi="Arial" w:cs="Arial"/>
          <w:sz w:val="20"/>
          <w:szCs w:val="20"/>
          <w:lang w:val="en-GB"/>
        </w:rPr>
        <w:t>free and clear of a</w:t>
      </w:r>
      <w:r w:rsidR="00976A68" w:rsidRPr="00B86347">
        <w:rPr>
          <w:rFonts w:ascii="Arial" w:hAnsi="Arial" w:cs="Arial"/>
          <w:sz w:val="20"/>
          <w:szCs w:val="20"/>
          <w:lang w:val="en-GB"/>
        </w:rPr>
        <w:t>ny</w:t>
      </w:r>
      <w:r w:rsidRPr="00B86347">
        <w:rPr>
          <w:rFonts w:ascii="Arial" w:hAnsi="Arial" w:cs="Arial"/>
          <w:sz w:val="20"/>
          <w:szCs w:val="20"/>
          <w:lang w:val="en-GB"/>
        </w:rPr>
        <w:t xml:space="preserve"> </w:t>
      </w:r>
      <w:r w:rsidR="00650C01" w:rsidRPr="00B86347">
        <w:rPr>
          <w:rFonts w:ascii="Arial" w:hAnsi="Arial" w:cs="Arial"/>
          <w:sz w:val="20"/>
          <w:szCs w:val="20"/>
          <w:lang w:val="en-GB"/>
        </w:rPr>
        <w:t>Mortgage/Hypothèque</w:t>
      </w:r>
      <w:r w:rsidRPr="00B86347">
        <w:rPr>
          <w:rFonts w:ascii="Arial" w:hAnsi="Arial" w:cs="Arial"/>
          <w:sz w:val="20"/>
          <w:szCs w:val="20"/>
          <w:lang w:val="en-GB"/>
        </w:rPr>
        <w:t xml:space="preserve"> or Charge unless assumed by any Purchaser.</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lastRenderedPageBreak/>
        <w:t>4. “Competent Authority” means any Person, Court or authority empowered under the law of the State of Judicial Sale to sell or transfer or order to be sold or transferred, by a Judicial Sale, a Ship with Clean Title</w:t>
      </w:r>
      <w:r w:rsidR="00563FBA" w:rsidRPr="00B86347">
        <w:rPr>
          <w:rFonts w:ascii="Arial" w:hAnsi="Arial" w:cs="Arial"/>
          <w:sz w:val="20"/>
          <w:szCs w:val="20"/>
          <w:lang w:val="en-GB"/>
        </w:rPr>
        <w:t>.</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5. “Court” means any judicial body es</w:t>
      </w:r>
      <w:r w:rsidR="00AF53FA" w:rsidRPr="00B86347">
        <w:rPr>
          <w:rFonts w:ascii="Arial" w:hAnsi="Arial" w:cs="Arial"/>
          <w:sz w:val="20"/>
          <w:szCs w:val="20"/>
          <w:lang w:val="en-GB"/>
        </w:rPr>
        <w:t>tablished under the law of the s</w:t>
      </w:r>
      <w:r w:rsidRPr="00B86347">
        <w:rPr>
          <w:rFonts w:ascii="Arial" w:hAnsi="Arial" w:cs="Arial"/>
          <w:sz w:val="20"/>
          <w:szCs w:val="20"/>
          <w:lang w:val="en-GB"/>
        </w:rPr>
        <w:t xml:space="preserve">tate in which it is located and empowered to determine the matters covered </w:t>
      </w:r>
      <w:r w:rsidR="00B76E52" w:rsidRPr="00B86347">
        <w:rPr>
          <w:rFonts w:ascii="Arial" w:hAnsi="Arial" w:cs="Arial"/>
          <w:sz w:val="20"/>
          <w:szCs w:val="20"/>
          <w:lang w:val="en-GB"/>
        </w:rPr>
        <w:t xml:space="preserve">by </w:t>
      </w:r>
      <w:r w:rsidRPr="00B86347">
        <w:rPr>
          <w:rFonts w:ascii="Arial" w:hAnsi="Arial" w:cs="Arial"/>
          <w:sz w:val="20"/>
          <w:szCs w:val="20"/>
          <w:lang w:val="en-GB"/>
        </w:rPr>
        <w:t>this Convention.</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6. “Day” means calendar day.</w:t>
      </w:r>
    </w:p>
    <w:p w:rsidR="006A7FBE" w:rsidRPr="00B86347" w:rsidRDefault="00774504"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7</w:t>
      </w:r>
      <w:r w:rsidR="006A7FBE" w:rsidRPr="00AF2567">
        <w:rPr>
          <w:rFonts w:ascii="Arial" w:hAnsi="Arial" w:cs="Arial"/>
          <w:sz w:val="20"/>
          <w:szCs w:val="20"/>
          <w:lang w:val="en-GB"/>
        </w:rPr>
        <w:t xml:space="preserve">. </w:t>
      </w:r>
      <w:r w:rsidR="006A7FBE" w:rsidRPr="00B86347">
        <w:rPr>
          <w:rFonts w:ascii="Arial" w:hAnsi="Arial" w:cs="Arial"/>
          <w:sz w:val="20"/>
          <w:szCs w:val="20"/>
          <w:lang w:val="en-GB"/>
        </w:rPr>
        <w:t xml:space="preserve">“Interested Person” means the Owner of a Ship immediately prior to its Judicial Sale or the holder of a </w:t>
      </w:r>
      <w:r w:rsidR="00C9467F" w:rsidRPr="00B86347">
        <w:rPr>
          <w:rFonts w:ascii="Arial" w:hAnsi="Arial" w:cs="Arial"/>
          <w:sz w:val="20"/>
          <w:szCs w:val="20"/>
          <w:lang w:val="en-GB"/>
        </w:rPr>
        <w:t xml:space="preserve"> registered </w:t>
      </w:r>
      <w:r w:rsidR="00650C01" w:rsidRPr="00B86347">
        <w:rPr>
          <w:rFonts w:ascii="Arial" w:hAnsi="Arial" w:cs="Arial"/>
          <w:sz w:val="20"/>
          <w:szCs w:val="20"/>
          <w:lang w:val="en-GB"/>
        </w:rPr>
        <w:t>Mortgage/Hypothèque</w:t>
      </w:r>
      <w:r w:rsidR="006A7FBE" w:rsidRPr="00B86347">
        <w:rPr>
          <w:rFonts w:ascii="Arial" w:hAnsi="Arial" w:cs="Arial"/>
          <w:sz w:val="20"/>
          <w:szCs w:val="20"/>
          <w:lang w:val="en-GB"/>
        </w:rPr>
        <w:t xml:space="preserve"> or Registered Charge attached to the Ship immediately prior to its Judicial Sale.</w:t>
      </w:r>
    </w:p>
    <w:p w:rsidR="006A7FBE" w:rsidRPr="00B86347" w:rsidRDefault="00774504"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8</w:t>
      </w:r>
      <w:r w:rsidR="006A7FBE" w:rsidRPr="00AF2567">
        <w:rPr>
          <w:rFonts w:ascii="Arial" w:hAnsi="Arial" w:cs="Arial"/>
          <w:sz w:val="20"/>
          <w:szCs w:val="20"/>
          <w:lang w:val="en-GB"/>
        </w:rPr>
        <w:t xml:space="preserve">. </w:t>
      </w:r>
      <w:r w:rsidR="006A7FBE" w:rsidRPr="00B86347">
        <w:rPr>
          <w:rFonts w:ascii="Arial" w:hAnsi="Arial" w:cs="Arial"/>
          <w:sz w:val="20"/>
          <w:szCs w:val="20"/>
          <w:lang w:val="en-GB"/>
        </w:rPr>
        <w:t xml:space="preserve">“Judicial Sale” means any sale of a Ship by a Competent Authority by way of public auction or private treaty or any other appropriate ways provided for by the law of the State </w:t>
      </w:r>
      <w:r w:rsidR="004C53E3" w:rsidRPr="00B86347">
        <w:rPr>
          <w:rFonts w:ascii="Arial" w:hAnsi="Arial" w:cs="Arial"/>
          <w:sz w:val="20"/>
          <w:szCs w:val="20"/>
          <w:lang w:val="en-GB"/>
        </w:rPr>
        <w:t>of</w:t>
      </w:r>
      <w:r w:rsidR="006A7FBE" w:rsidRPr="00B86347">
        <w:rPr>
          <w:rFonts w:ascii="Arial" w:hAnsi="Arial" w:cs="Arial"/>
          <w:sz w:val="20"/>
          <w:szCs w:val="20"/>
          <w:lang w:val="en-GB"/>
        </w:rPr>
        <w:t xml:space="preserve"> Judicial Sale by which Clean Title to the Ship is </w:t>
      </w:r>
      <w:r w:rsidR="008254C0" w:rsidRPr="00B86347">
        <w:rPr>
          <w:rFonts w:ascii="Arial" w:hAnsi="Arial" w:cs="Arial"/>
          <w:sz w:val="20"/>
          <w:szCs w:val="20"/>
          <w:lang w:val="en-GB"/>
        </w:rPr>
        <w:t>acquired by</w:t>
      </w:r>
      <w:r w:rsidR="006A7FBE" w:rsidRPr="00B86347">
        <w:rPr>
          <w:rFonts w:ascii="Arial" w:hAnsi="Arial" w:cs="Arial"/>
          <w:sz w:val="20"/>
          <w:szCs w:val="20"/>
          <w:lang w:val="en-GB"/>
        </w:rPr>
        <w:t xml:space="preserve"> the Purchaser and the proceeds of sale are made available to the creditors.</w:t>
      </w:r>
    </w:p>
    <w:p w:rsidR="006A7FBE" w:rsidRPr="00B86347" w:rsidRDefault="00774504"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9</w:t>
      </w:r>
      <w:r w:rsidR="006A7FBE" w:rsidRPr="00AF2567">
        <w:rPr>
          <w:rFonts w:ascii="Arial" w:hAnsi="Arial" w:cs="Arial"/>
          <w:sz w:val="20"/>
          <w:szCs w:val="20"/>
          <w:lang w:val="en-GB"/>
        </w:rPr>
        <w:t xml:space="preserve">. </w:t>
      </w:r>
      <w:r w:rsidR="006A7FBE" w:rsidRPr="00B86347">
        <w:rPr>
          <w:rFonts w:ascii="Arial" w:hAnsi="Arial" w:cs="Arial"/>
          <w:sz w:val="20"/>
          <w:szCs w:val="20"/>
          <w:lang w:val="en-GB"/>
        </w:rPr>
        <w:t xml:space="preserve">“Maritime Lien” means any claim recognized as a maritime lien or </w:t>
      </w:r>
      <w:r w:rsidR="006A7FBE" w:rsidRPr="00B86347">
        <w:rPr>
          <w:rFonts w:ascii="Arial" w:hAnsi="Arial" w:cs="Arial"/>
          <w:iCs/>
          <w:sz w:val="20"/>
          <w:szCs w:val="20"/>
          <w:lang w:val="en-GB"/>
        </w:rPr>
        <w:t>privil</w:t>
      </w:r>
      <w:r w:rsidR="006A7FBE" w:rsidRPr="00B86347">
        <w:rPr>
          <w:rFonts w:ascii="Arial" w:hAnsi="Arial" w:cs="Arial"/>
          <w:sz w:val="20"/>
          <w:szCs w:val="20"/>
          <w:lang w:val="en-GB"/>
        </w:rPr>
        <w:t>è</w:t>
      </w:r>
      <w:r w:rsidR="006A7FBE" w:rsidRPr="00B86347">
        <w:rPr>
          <w:rFonts w:ascii="Arial" w:hAnsi="Arial" w:cs="Arial"/>
          <w:iCs/>
          <w:sz w:val="20"/>
          <w:szCs w:val="20"/>
          <w:lang w:val="en-GB"/>
        </w:rPr>
        <w:t>ge maritime</w:t>
      </w:r>
      <w:r w:rsidR="006A7FBE" w:rsidRPr="00B86347">
        <w:rPr>
          <w:rFonts w:ascii="Arial" w:hAnsi="Arial" w:cs="Arial"/>
          <w:i/>
          <w:iCs/>
          <w:sz w:val="20"/>
          <w:szCs w:val="20"/>
          <w:lang w:val="en-GB"/>
        </w:rPr>
        <w:t xml:space="preserve"> </w:t>
      </w:r>
      <w:r w:rsidR="006A7FBE" w:rsidRPr="00B86347">
        <w:rPr>
          <w:rFonts w:ascii="Arial" w:hAnsi="Arial" w:cs="Arial"/>
          <w:sz w:val="20"/>
          <w:szCs w:val="20"/>
          <w:lang w:val="en-GB"/>
        </w:rPr>
        <w:t xml:space="preserve">on a Ship by the law applicable in accordance with the private </w:t>
      </w:r>
      <w:r w:rsidR="00AF53FA" w:rsidRPr="00B86347">
        <w:rPr>
          <w:rFonts w:ascii="Arial" w:hAnsi="Arial" w:cs="Arial"/>
          <w:sz w:val="20"/>
          <w:szCs w:val="20"/>
          <w:lang w:val="en-GB"/>
        </w:rPr>
        <w:t xml:space="preserve">international law rules of the </w:t>
      </w:r>
      <w:r w:rsidR="00107DA3" w:rsidRPr="00B86347">
        <w:rPr>
          <w:rFonts w:ascii="Arial" w:hAnsi="Arial" w:cs="Arial"/>
          <w:sz w:val="20"/>
          <w:szCs w:val="20"/>
          <w:lang w:val="en-GB" w:eastAsia="zh-CN"/>
        </w:rPr>
        <w:t>S</w:t>
      </w:r>
      <w:r w:rsidR="006A7FBE" w:rsidRPr="00AF2567">
        <w:rPr>
          <w:rFonts w:ascii="Arial" w:hAnsi="Arial" w:cs="Arial"/>
          <w:sz w:val="20"/>
          <w:szCs w:val="20"/>
          <w:lang w:val="en-GB"/>
        </w:rPr>
        <w:t xml:space="preserve">tate </w:t>
      </w:r>
      <w:r w:rsidR="00107DA3" w:rsidRPr="00B86347">
        <w:rPr>
          <w:rFonts w:ascii="Arial" w:hAnsi="Arial" w:cs="Arial"/>
          <w:sz w:val="20"/>
          <w:szCs w:val="20"/>
          <w:lang w:val="en-GB" w:eastAsia="zh-CN"/>
        </w:rPr>
        <w:t>of Judicial Sale</w:t>
      </w:r>
      <w:r w:rsidR="006A7FBE" w:rsidRPr="00AF2567">
        <w:rPr>
          <w:rFonts w:ascii="Arial" w:hAnsi="Arial" w:cs="Arial"/>
          <w:sz w:val="20"/>
          <w:szCs w:val="20"/>
          <w:lang w:val="en-GB"/>
        </w:rPr>
        <w:t>.</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774504" w:rsidRPr="00B86347">
        <w:rPr>
          <w:rFonts w:ascii="Arial" w:hAnsi="Arial" w:cs="Arial"/>
          <w:sz w:val="20"/>
          <w:szCs w:val="20"/>
          <w:lang w:val="en-GB" w:eastAsia="zh-CN"/>
        </w:rPr>
        <w:t>0</w:t>
      </w:r>
      <w:r w:rsidRPr="00AF2567">
        <w:rPr>
          <w:rFonts w:ascii="Arial" w:hAnsi="Arial" w:cs="Arial"/>
          <w:sz w:val="20"/>
          <w:szCs w:val="20"/>
          <w:lang w:val="en-GB"/>
        </w:rPr>
        <w:t xml:space="preserve">. </w:t>
      </w:r>
      <w:r w:rsidRPr="00B86347">
        <w:rPr>
          <w:rFonts w:ascii="Arial" w:hAnsi="Arial" w:cs="Arial"/>
          <w:sz w:val="20"/>
          <w:szCs w:val="20"/>
          <w:lang w:val="en-GB"/>
        </w:rPr>
        <w:t>“</w:t>
      </w:r>
      <w:r w:rsidR="00650C01" w:rsidRPr="00B86347">
        <w:rPr>
          <w:rFonts w:ascii="Arial" w:hAnsi="Arial" w:cs="Arial"/>
          <w:sz w:val="20"/>
          <w:szCs w:val="20"/>
          <w:lang w:val="en-GB"/>
        </w:rPr>
        <w:t>Mortgage/Hypothèque</w:t>
      </w:r>
      <w:r w:rsidRPr="00B86347">
        <w:rPr>
          <w:rFonts w:ascii="Arial" w:hAnsi="Arial" w:cs="Arial"/>
          <w:sz w:val="20"/>
          <w:szCs w:val="20"/>
          <w:lang w:val="en-GB"/>
        </w:rPr>
        <w:t xml:space="preserve">” means any mortgage or </w:t>
      </w:r>
      <w:r w:rsidRPr="003A122C">
        <w:rPr>
          <w:rFonts w:ascii="Arial" w:hAnsi="Arial" w:cs="Arial"/>
          <w:iCs/>
          <w:sz w:val="20"/>
          <w:szCs w:val="20"/>
          <w:lang w:val="en-GB"/>
        </w:rPr>
        <w:t>hypothèque</w:t>
      </w:r>
      <w:r w:rsidRPr="00B86347">
        <w:rPr>
          <w:rFonts w:ascii="Arial" w:hAnsi="Arial" w:cs="Arial"/>
          <w:i/>
          <w:iCs/>
          <w:sz w:val="20"/>
          <w:szCs w:val="20"/>
          <w:lang w:val="en-GB"/>
        </w:rPr>
        <w:t xml:space="preserve"> </w:t>
      </w:r>
      <w:r w:rsidRPr="00B86347">
        <w:rPr>
          <w:rFonts w:ascii="Arial" w:hAnsi="Arial" w:cs="Arial"/>
          <w:sz w:val="20"/>
          <w:szCs w:val="20"/>
          <w:lang w:val="en-GB"/>
        </w:rPr>
        <w:t>effected on a Ship in the State of Registration</w:t>
      </w:r>
      <w:r w:rsidR="004A224F" w:rsidRPr="00B86347">
        <w:rPr>
          <w:rFonts w:ascii="Arial" w:hAnsi="Arial" w:cs="Arial"/>
          <w:sz w:val="20"/>
          <w:szCs w:val="20"/>
          <w:lang w:val="en-GB" w:eastAsia="zh-CN"/>
        </w:rPr>
        <w:t xml:space="preserve"> and recognized as such by the law applicable in </w:t>
      </w:r>
      <w:r w:rsidR="004A224F" w:rsidRPr="00AF2567">
        <w:rPr>
          <w:rFonts w:ascii="Arial" w:hAnsi="Arial" w:cs="Arial"/>
          <w:sz w:val="20"/>
          <w:szCs w:val="20"/>
          <w:lang w:val="en-GB" w:eastAsia="zh-CN"/>
        </w:rPr>
        <w:t>accordance</w:t>
      </w:r>
      <w:r w:rsidR="004A224F" w:rsidRPr="00B86347">
        <w:rPr>
          <w:rFonts w:ascii="Arial" w:hAnsi="Arial" w:cs="Arial"/>
          <w:sz w:val="20"/>
          <w:szCs w:val="20"/>
          <w:lang w:val="en-GB" w:eastAsia="zh-CN"/>
        </w:rPr>
        <w:t xml:space="preserve"> with the private </w:t>
      </w:r>
      <w:r w:rsidR="004A224F" w:rsidRPr="00AF2567">
        <w:rPr>
          <w:rFonts w:ascii="Arial" w:hAnsi="Arial" w:cs="Arial"/>
          <w:sz w:val="20"/>
          <w:szCs w:val="20"/>
          <w:lang w:val="en-GB" w:eastAsia="zh-CN"/>
        </w:rPr>
        <w:t>international</w:t>
      </w:r>
      <w:r w:rsidR="004A224F" w:rsidRPr="00B86347">
        <w:rPr>
          <w:rFonts w:ascii="Arial" w:hAnsi="Arial" w:cs="Arial"/>
          <w:sz w:val="20"/>
          <w:szCs w:val="20"/>
          <w:lang w:val="en-GB" w:eastAsia="zh-CN"/>
        </w:rPr>
        <w:t xml:space="preserve"> law rules of the State of Judicial Sale</w:t>
      </w:r>
      <w:r w:rsidR="00AD3D4C" w:rsidRPr="00AF2567">
        <w:rPr>
          <w:rFonts w:ascii="Arial" w:hAnsi="Arial" w:cs="Arial"/>
          <w:sz w:val="20"/>
          <w:szCs w:val="20"/>
          <w:lang w:val="en-GB"/>
        </w:rPr>
        <w:t>.</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774504" w:rsidRPr="00B86347">
        <w:rPr>
          <w:rFonts w:ascii="Arial" w:hAnsi="Arial" w:cs="Arial"/>
          <w:sz w:val="20"/>
          <w:szCs w:val="20"/>
          <w:lang w:val="en-GB" w:eastAsia="zh-CN"/>
        </w:rPr>
        <w:t>1</w:t>
      </w:r>
      <w:r w:rsidRPr="00AF2567">
        <w:rPr>
          <w:rFonts w:ascii="Arial" w:hAnsi="Arial" w:cs="Arial"/>
          <w:sz w:val="20"/>
          <w:szCs w:val="20"/>
          <w:lang w:val="en-GB"/>
        </w:rPr>
        <w:t>. “Owner” means any Person registered in the register of ships of the State of R</w:t>
      </w:r>
      <w:r w:rsidRPr="00B86347">
        <w:rPr>
          <w:rFonts w:ascii="Arial" w:hAnsi="Arial" w:cs="Arial"/>
          <w:sz w:val="20"/>
          <w:szCs w:val="20"/>
          <w:lang w:val="en-GB"/>
        </w:rPr>
        <w:t>egistration as the owner of the Ship.</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eastAsia="zh-CN"/>
        </w:rPr>
      </w:pPr>
      <w:r w:rsidRPr="00B86347">
        <w:rPr>
          <w:rFonts w:ascii="Arial" w:hAnsi="Arial" w:cs="Arial"/>
          <w:sz w:val="20"/>
          <w:szCs w:val="20"/>
          <w:lang w:val="en-GB"/>
        </w:rPr>
        <w:t>1</w:t>
      </w:r>
      <w:r w:rsidR="00774504" w:rsidRPr="00B86347">
        <w:rPr>
          <w:rFonts w:ascii="Arial" w:hAnsi="Arial" w:cs="Arial"/>
          <w:sz w:val="20"/>
          <w:szCs w:val="20"/>
          <w:lang w:val="en-GB" w:eastAsia="zh-CN"/>
        </w:rPr>
        <w:t>2</w:t>
      </w:r>
      <w:r w:rsidRPr="00AF2567">
        <w:rPr>
          <w:rFonts w:ascii="Arial" w:hAnsi="Arial" w:cs="Arial"/>
          <w:sz w:val="20"/>
          <w:szCs w:val="20"/>
          <w:lang w:val="en-GB"/>
        </w:rPr>
        <w:t>.</w:t>
      </w:r>
      <w:r w:rsidRPr="00B86347">
        <w:rPr>
          <w:rFonts w:ascii="Arial" w:hAnsi="Arial" w:cs="Arial"/>
          <w:sz w:val="20"/>
          <w:szCs w:val="20"/>
          <w:lang w:val="en-GB"/>
        </w:rPr>
        <w:t xml:space="preserve"> “Person” means any individual or partnership or any public or private body, whether corporate or not, including </w:t>
      </w:r>
      <w:r w:rsidR="00645046" w:rsidRPr="00B86347">
        <w:rPr>
          <w:rFonts w:ascii="Arial" w:hAnsi="Arial" w:cs="Arial"/>
          <w:sz w:val="20"/>
          <w:szCs w:val="20"/>
          <w:lang w:val="en-GB"/>
        </w:rPr>
        <w:t>a s</w:t>
      </w:r>
      <w:r w:rsidRPr="00B86347">
        <w:rPr>
          <w:rFonts w:ascii="Arial" w:hAnsi="Arial" w:cs="Arial"/>
          <w:sz w:val="20"/>
          <w:szCs w:val="20"/>
          <w:lang w:val="en-GB"/>
        </w:rPr>
        <w:t>tate or any of its constituent subdivisions.</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3</w:t>
      </w:r>
      <w:r w:rsidRPr="00AF2567">
        <w:rPr>
          <w:rFonts w:ascii="Arial" w:hAnsi="Arial" w:cs="Arial"/>
          <w:sz w:val="20"/>
          <w:szCs w:val="20"/>
          <w:lang w:val="en-GB"/>
        </w:rPr>
        <w:t xml:space="preserve">. </w:t>
      </w:r>
      <w:r w:rsidRPr="00B86347">
        <w:rPr>
          <w:rFonts w:ascii="Arial" w:hAnsi="Arial" w:cs="Arial"/>
          <w:sz w:val="20"/>
          <w:szCs w:val="20"/>
          <w:lang w:val="en-GB"/>
        </w:rPr>
        <w:t>“Purchaser” means any Person</w:t>
      </w:r>
      <w:r w:rsidR="0078212E" w:rsidRPr="00B86347">
        <w:rPr>
          <w:rFonts w:ascii="Arial" w:hAnsi="Arial" w:cs="Arial"/>
          <w:sz w:val="20"/>
          <w:szCs w:val="20"/>
          <w:lang w:val="en-GB"/>
        </w:rPr>
        <w:t xml:space="preserve"> who acquires </w:t>
      </w:r>
      <w:r w:rsidR="002511DB" w:rsidRPr="00B86347">
        <w:rPr>
          <w:rFonts w:ascii="Arial" w:hAnsi="Arial" w:cs="Arial"/>
          <w:sz w:val="20"/>
          <w:szCs w:val="20"/>
          <w:lang w:val="en-GB"/>
        </w:rPr>
        <w:t>ownership in</w:t>
      </w:r>
      <w:r w:rsidR="0078212E" w:rsidRPr="00B86347">
        <w:rPr>
          <w:rFonts w:ascii="Arial" w:hAnsi="Arial" w:cs="Arial"/>
          <w:sz w:val="20"/>
          <w:szCs w:val="20"/>
          <w:lang w:val="en-GB"/>
        </w:rPr>
        <w:t xml:space="preserve"> a Ship or who is intended to acquire </w:t>
      </w:r>
      <w:r w:rsidR="002511DB" w:rsidRPr="00B86347">
        <w:rPr>
          <w:rFonts w:ascii="Arial" w:hAnsi="Arial" w:cs="Arial"/>
          <w:sz w:val="20"/>
          <w:szCs w:val="20"/>
          <w:lang w:val="en-GB"/>
        </w:rPr>
        <w:t xml:space="preserve">ownership in </w:t>
      </w:r>
      <w:r w:rsidR="0078212E" w:rsidRPr="00B86347">
        <w:rPr>
          <w:rFonts w:ascii="Arial" w:hAnsi="Arial" w:cs="Arial"/>
          <w:sz w:val="20"/>
          <w:szCs w:val="20"/>
          <w:lang w:val="en-GB"/>
        </w:rPr>
        <w:t xml:space="preserve">a </w:t>
      </w:r>
      <w:r w:rsidR="002511DB" w:rsidRPr="00B86347">
        <w:rPr>
          <w:rFonts w:ascii="Arial" w:hAnsi="Arial" w:cs="Arial"/>
          <w:sz w:val="20"/>
          <w:szCs w:val="20"/>
          <w:lang w:val="en-GB"/>
        </w:rPr>
        <w:t>S</w:t>
      </w:r>
      <w:r w:rsidR="0078212E" w:rsidRPr="00B86347">
        <w:rPr>
          <w:rFonts w:ascii="Arial" w:hAnsi="Arial" w:cs="Arial"/>
          <w:sz w:val="20"/>
          <w:szCs w:val="20"/>
          <w:lang w:val="en-GB"/>
        </w:rPr>
        <w:t>hip</w:t>
      </w:r>
      <w:r w:rsidRPr="00B86347">
        <w:rPr>
          <w:rFonts w:ascii="Arial" w:hAnsi="Arial" w:cs="Arial"/>
          <w:sz w:val="20"/>
          <w:szCs w:val="20"/>
          <w:lang w:val="en-GB"/>
        </w:rPr>
        <w:t xml:space="preserve"> pursuant to a Judicial Sale.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4</w:t>
      </w:r>
      <w:r w:rsidRPr="00AF2567">
        <w:rPr>
          <w:rFonts w:ascii="Arial" w:hAnsi="Arial" w:cs="Arial"/>
          <w:sz w:val="20"/>
          <w:szCs w:val="20"/>
          <w:lang w:val="en-GB"/>
        </w:rPr>
        <w:t xml:space="preserve">. </w:t>
      </w:r>
      <w:r w:rsidRPr="00B86347">
        <w:rPr>
          <w:rFonts w:ascii="Arial" w:hAnsi="Arial" w:cs="Arial"/>
          <w:sz w:val="20"/>
          <w:szCs w:val="20"/>
          <w:lang w:val="en-GB"/>
        </w:rPr>
        <w:t xml:space="preserve">“Recognition” means that </w:t>
      </w:r>
      <w:r w:rsidR="00134034" w:rsidRPr="00B86347">
        <w:rPr>
          <w:rFonts w:ascii="Arial" w:hAnsi="Arial" w:cs="Arial"/>
          <w:sz w:val="20"/>
          <w:szCs w:val="20"/>
          <w:lang w:val="en-GB"/>
        </w:rPr>
        <w:t>the effect of the</w:t>
      </w:r>
      <w:r w:rsidRPr="00B86347">
        <w:rPr>
          <w:rFonts w:ascii="Arial" w:hAnsi="Arial" w:cs="Arial"/>
          <w:sz w:val="20"/>
          <w:szCs w:val="20"/>
          <w:lang w:val="en-GB"/>
        </w:rPr>
        <w:t xml:space="preserve"> Judicial Sale of a Ship </w:t>
      </w:r>
      <w:r w:rsidR="00134034" w:rsidRPr="00B86347">
        <w:rPr>
          <w:rFonts w:ascii="Arial" w:hAnsi="Arial" w:cs="Arial"/>
          <w:sz w:val="20"/>
          <w:szCs w:val="20"/>
          <w:lang w:val="en-GB"/>
        </w:rPr>
        <w:t>s</w:t>
      </w:r>
      <w:r w:rsidRPr="00B86347">
        <w:rPr>
          <w:rFonts w:ascii="Arial" w:hAnsi="Arial" w:cs="Arial"/>
          <w:sz w:val="20"/>
          <w:szCs w:val="20"/>
          <w:lang w:val="en-GB"/>
        </w:rPr>
        <w:t>ha</w:t>
      </w:r>
      <w:r w:rsidR="00134034" w:rsidRPr="00B86347">
        <w:rPr>
          <w:rFonts w:ascii="Arial" w:hAnsi="Arial" w:cs="Arial"/>
          <w:sz w:val="20"/>
          <w:szCs w:val="20"/>
          <w:lang w:val="en-GB"/>
        </w:rPr>
        <w:t xml:space="preserve">ll be </w:t>
      </w:r>
      <w:r w:rsidR="004B0C29" w:rsidRPr="00B86347">
        <w:rPr>
          <w:rFonts w:ascii="Arial" w:hAnsi="Arial" w:cs="Arial"/>
          <w:sz w:val="20"/>
          <w:szCs w:val="20"/>
          <w:lang w:val="en-GB"/>
        </w:rPr>
        <w:t>accepted</w:t>
      </w:r>
      <w:r w:rsidRPr="00B86347">
        <w:rPr>
          <w:rFonts w:ascii="Arial" w:hAnsi="Arial" w:cs="Arial"/>
          <w:sz w:val="20"/>
          <w:szCs w:val="20"/>
          <w:lang w:val="en-GB"/>
        </w:rPr>
        <w:t xml:space="preserve"> </w:t>
      </w:r>
      <w:r w:rsidR="004B0C29" w:rsidRPr="00B86347">
        <w:rPr>
          <w:rFonts w:ascii="Arial" w:hAnsi="Arial" w:cs="Arial"/>
          <w:sz w:val="20"/>
          <w:szCs w:val="20"/>
          <w:lang w:val="en-GB"/>
        </w:rPr>
        <w:t>by</w:t>
      </w:r>
      <w:r w:rsidRPr="00B86347">
        <w:rPr>
          <w:rFonts w:ascii="Arial" w:hAnsi="Arial" w:cs="Arial"/>
          <w:sz w:val="20"/>
          <w:szCs w:val="20"/>
          <w:lang w:val="en-GB"/>
        </w:rPr>
        <w:t xml:space="preserve"> </w:t>
      </w:r>
      <w:r w:rsidR="004B0C29" w:rsidRPr="00B86347">
        <w:rPr>
          <w:rFonts w:ascii="Arial" w:hAnsi="Arial" w:cs="Arial"/>
          <w:sz w:val="20"/>
          <w:szCs w:val="20"/>
          <w:lang w:val="en-GB"/>
        </w:rPr>
        <w:t>a State party</w:t>
      </w:r>
      <w:r w:rsidRPr="00B86347">
        <w:rPr>
          <w:rFonts w:ascii="Arial" w:hAnsi="Arial" w:cs="Arial"/>
          <w:sz w:val="20"/>
          <w:szCs w:val="20"/>
          <w:lang w:val="en-GB"/>
        </w:rPr>
        <w:t xml:space="preserve"> </w:t>
      </w:r>
      <w:r w:rsidR="004B0C29" w:rsidRPr="00B86347">
        <w:rPr>
          <w:rFonts w:ascii="Arial" w:hAnsi="Arial" w:cs="Arial"/>
          <w:sz w:val="20"/>
          <w:szCs w:val="20"/>
          <w:lang w:val="en-GB"/>
        </w:rPr>
        <w:t xml:space="preserve">to be the same </w:t>
      </w:r>
      <w:r w:rsidRPr="00B86347">
        <w:rPr>
          <w:rFonts w:ascii="Arial" w:hAnsi="Arial" w:cs="Arial"/>
          <w:sz w:val="20"/>
          <w:szCs w:val="20"/>
          <w:lang w:val="en-GB"/>
        </w:rPr>
        <w:t xml:space="preserve">as it </w:t>
      </w:r>
      <w:r w:rsidR="004B0C29" w:rsidRPr="00B86347">
        <w:rPr>
          <w:rFonts w:ascii="Arial" w:hAnsi="Arial" w:cs="Arial"/>
          <w:sz w:val="20"/>
          <w:szCs w:val="20"/>
          <w:lang w:val="en-GB"/>
        </w:rPr>
        <w:t xml:space="preserve">is </w:t>
      </w:r>
      <w:r w:rsidRPr="00B86347">
        <w:rPr>
          <w:rFonts w:ascii="Arial" w:hAnsi="Arial" w:cs="Arial"/>
          <w:sz w:val="20"/>
          <w:szCs w:val="20"/>
          <w:lang w:val="en-GB"/>
        </w:rPr>
        <w:t>in the State of Judicial Sale.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5</w:t>
      </w:r>
      <w:r w:rsidRPr="00AF2567">
        <w:rPr>
          <w:rFonts w:ascii="Arial" w:hAnsi="Arial" w:cs="Arial"/>
          <w:sz w:val="20"/>
          <w:szCs w:val="20"/>
          <w:lang w:val="en-GB"/>
        </w:rPr>
        <w:t>.</w:t>
      </w:r>
      <w:r w:rsidRPr="00B86347">
        <w:rPr>
          <w:rFonts w:ascii="Arial" w:hAnsi="Arial" w:cs="Arial"/>
          <w:sz w:val="20"/>
          <w:szCs w:val="20"/>
          <w:lang w:val="en-GB"/>
        </w:rPr>
        <w:t xml:space="preserve"> “Registered Charge” means any Charge entered in the regist</w:t>
      </w:r>
      <w:r w:rsidR="00DE4B67" w:rsidRPr="00B86347">
        <w:rPr>
          <w:rFonts w:ascii="Arial" w:hAnsi="Arial" w:cs="Arial"/>
          <w:sz w:val="20"/>
          <w:szCs w:val="20"/>
          <w:lang w:val="en-GB"/>
        </w:rPr>
        <w:t>ry</w:t>
      </w:r>
      <w:r w:rsidRPr="00B86347">
        <w:rPr>
          <w:rFonts w:ascii="Arial" w:hAnsi="Arial" w:cs="Arial"/>
          <w:sz w:val="20"/>
          <w:szCs w:val="20"/>
          <w:lang w:val="en-GB"/>
        </w:rPr>
        <w:t xml:space="preserve"> of the Ship </w:t>
      </w:r>
      <w:r w:rsidR="00134034" w:rsidRPr="00B86347">
        <w:rPr>
          <w:rFonts w:ascii="Arial" w:hAnsi="Arial" w:cs="Arial"/>
          <w:sz w:val="20"/>
          <w:szCs w:val="20"/>
          <w:lang w:val="en-GB"/>
        </w:rPr>
        <w:t xml:space="preserve">that is </w:t>
      </w:r>
      <w:r w:rsidRPr="00B86347">
        <w:rPr>
          <w:rFonts w:ascii="Arial" w:hAnsi="Arial" w:cs="Arial"/>
          <w:sz w:val="20"/>
          <w:szCs w:val="20"/>
          <w:lang w:val="en-GB"/>
        </w:rPr>
        <w:t>the subject of the Judicial Sale.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6</w:t>
      </w:r>
      <w:r w:rsidRPr="00AF2567">
        <w:rPr>
          <w:rFonts w:ascii="Arial" w:hAnsi="Arial" w:cs="Arial"/>
          <w:sz w:val="20"/>
          <w:szCs w:val="20"/>
          <w:lang w:val="en-GB"/>
        </w:rPr>
        <w:t xml:space="preserve">. </w:t>
      </w:r>
      <w:r w:rsidRPr="00B86347">
        <w:rPr>
          <w:rFonts w:ascii="Arial" w:hAnsi="Arial" w:cs="Arial"/>
          <w:sz w:val="20"/>
          <w:szCs w:val="20"/>
          <w:lang w:val="en-GB"/>
        </w:rPr>
        <w:t>“Registrar”</w:t>
      </w:r>
      <w:r w:rsidR="0019566E" w:rsidRPr="00B86347">
        <w:rPr>
          <w:rFonts w:ascii="Arial" w:hAnsi="Arial" w:cs="Arial"/>
          <w:sz w:val="20"/>
          <w:szCs w:val="20"/>
          <w:lang w:val="en-GB"/>
        </w:rPr>
        <w:t xml:space="preserve"> </w:t>
      </w:r>
      <w:r w:rsidR="009C3D51" w:rsidRPr="00B86347">
        <w:rPr>
          <w:rFonts w:ascii="Arial" w:hAnsi="Arial" w:cs="Arial"/>
          <w:sz w:val="20"/>
          <w:szCs w:val="20"/>
          <w:lang w:val="en-GB"/>
        </w:rPr>
        <w:t xml:space="preserve">means the </w:t>
      </w:r>
      <w:r w:rsidR="007A1008" w:rsidRPr="00B86347">
        <w:rPr>
          <w:rFonts w:ascii="Arial" w:hAnsi="Arial" w:cs="Arial"/>
          <w:sz w:val="20"/>
          <w:szCs w:val="20"/>
          <w:lang w:val="en-GB" w:eastAsia="zh-CN"/>
        </w:rPr>
        <w:t>r</w:t>
      </w:r>
      <w:r w:rsidRPr="00AF2567">
        <w:rPr>
          <w:rFonts w:ascii="Arial" w:hAnsi="Arial" w:cs="Arial"/>
          <w:sz w:val="20"/>
          <w:szCs w:val="20"/>
          <w:lang w:val="en-GB"/>
        </w:rPr>
        <w:t>egistrar or</w:t>
      </w:r>
      <w:r w:rsidRPr="00B86347">
        <w:rPr>
          <w:rFonts w:ascii="Arial" w:hAnsi="Arial" w:cs="Arial"/>
          <w:sz w:val="20"/>
          <w:szCs w:val="20"/>
          <w:lang w:val="en-GB"/>
        </w:rPr>
        <w:t xml:space="preserve"> equivalent official in the State of Registration or the State of Bareboat Charter Registration, as the context requires.</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7</w:t>
      </w:r>
      <w:r w:rsidRPr="00AF2567">
        <w:rPr>
          <w:rFonts w:ascii="Arial" w:hAnsi="Arial" w:cs="Arial"/>
          <w:sz w:val="20"/>
          <w:szCs w:val="20"/>
          <w:lang w:val="en-GB"/>
        </w:rPr>
        <w:t xml:space="preserve">. </w:t>
      </w:r>
      <w:r w:rsidRPr="00B86347">
        <w:rPr>
          <w:rFonts w:ascii="Arial" w:hAnsi="Arial" w:cs="Arial"/>
          <w:sz w:val="20"/>
          <w:szCs w:val="20"/>
          <w:lang w:val="en-GB"/>
        </w:rPr>
        <w:t>“Ship” means any ship or other vessel capable of being an object of a Judicial Sale under the law of the State of Judicial Sale.</w:t>
      </w:r>
    </w:p>
    <w:p w:rsidR="006A7FBE" w:rsidRPr="00B86347" w:rsidRDefault="00404B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1</w:t>
      </w:r>
      <w:r w:rsidR="00AA2088" w:rsidRPr="00B86347">
        <w:rPr>
          <w:rFonts w:ascii="Arial" w:hAnsi="Arial" w:cs="Arial"/>
          <w:sz w:val="20"/>
          <w:szCs w:val="20"/>
          <w:lang w:val="en-GB" w:eastAsia="zh-CN"/>
        </w:rPr>
        <w:t>8</w:t>
      </w:r>
      <w:r w:rsidRPr="00AF2567">
        <w:rPr>
          <w:rFonts w:ascii="Arial" w:hAnsi="Arial" w:cs="Arial"/>
          <w:sz w:val="20"/>
          <w:szCs w:val="20"/>
          <w:lang w:val="en-GB"/>
        </w:rPr>
        <w:t xml:space="preserve">. </w:t>
      </w:r>
      <w:r w:rsidR="006A7FBE" w:rsidRPr="00B86347">
        <w:rPr>
          <w:rFonts w:ascii="Arial" w:hAnsi="Arial" w:cs="Arial"/>
          <w:sz w:val="20"/>
          <w:szCs w:val="20"/>
          <w:lang w:val="en-GB"/>
        </w:rPr>
        <w:t>“St</w:t>
      </w:r>
      <w:r w:rsidR="00AF53FA" w:rsidRPr="00B86347">
        <w:rPr>
          <w:rFonts w:ascii="Arial" w:hAnsi="Arial" w:cs="Arial"/>
          <w:sz w:val="20"/>
          <w:szCs w:val="20"/>
          <w:lang w:val="en-GB"/>
        </w:rPr>
        <w:t>ate of Registration” means the s</w:t>
      </w:r>
      <w:r w:rsidR="006A7FBE" w:rsidRPr="00B86347">
        <w:rPr>
          <w:rFonts w:ascii="Arial" w:hAnsi="Arial" w:cs="Arial"/>
          <w:sz w:val="20"/>
          <w:szCs w:val="20"/>
          <w:lang w:val="en-GB"/>
        </w:rPr>
        <w:t>tate in whose register of ships ownership of a</w:t>
      </w:r>
      <w:r w:rsidR="0019566E" w:rsidRPr="00B86347">
        <w:rPr>
          <w:rFonts w:ascii="Arial" w:hAnsi="Arial" w:cs="Arial"/>
          <w:sz w:val="20"/>
          <w:szCs w:val="20"/>
          <w:lang w:val="en-GB"/>
        </w:rPr>
        <w:t xml:space="preserve"> Ship is registered at the time </w:t>
      </w:r>
      <w:r w:rsidR="006A7FBE" w:rsidRPr="00B86347">
        <w:rPr>
          <w:rFonts w:ascii="Arial" w:hAnsi="Arial" w:cs="Arial"/>
          <w:sz w:val="20"/>
          <w:szCs w:val="20"/>
          <w:lang w:val="en-GB"/>
        </w:rPr>
        <w:t>of its Judicial Sale.</w:t>
      </w:r>
    </w:p>
    <w:p w:rsidR="006A7FBE" w:rsidRPr="00B86347" w:rsidRDefault="00AA2088"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19</w:t>
      </w:r>
      <w:r w:rsidR="0019566E" w:rsidRPr="00AF2567">
        <w:rPr>
          <w:rFonts w:ascii="Arial" w:hAnsi="Arial" w:cs="Arial"/>
          <w:sz w:val="20"/>
          <w:szCs w:val="20"/>
          <w:lang w:val="en-GB"/>
        </w:rPr>
        <w:t xml:space="preserve">. </w:t>
      </w:r>
      <w:r w:rsidR="006A7FBE" w:rsidRPr="00B86347">
        <w:rPr>
          <w:rFonts w:ascii="Arial" w:hAnsi="Arial" w:cs="Arial"/>
          <w:sz w:val="20"/>
          <w:szCs w:val="20"/>
          <w:lang w:val="en-GB"/>
        </w:rPr>
        <w:t>“Sta</w:t>
      </w:r>
      <w:r w:rsidR="00AF53FA" w:rsidRPr="00B86347">
        <w:rPr>
          <w:rFonts w:ascii="Arial" w:hAnsi="Arial" w:cs="Arial"/>
          <w:sz w:val="20"/>
          <w:szCs w:val="20"/>
          <w:lang w:val="en-GB"/>
        </w:rPr>
        <w:t>te of Judicial Sale” means the s</w:t>
      </w:r>
      <w:r w:rsidR="006A7FBE" w:rsidRPr="00B86347">
        <w:rPr>
          <w:rFonts w:ascii="Arial" w:hAnsi="Arial" w:cs="Arial"/>
          <w:sz w:val="20"/>
          <w:szCs w:val="20"/>
          <w:lang w:val="en-GB"/>
        </w:rPr>
        <w:t>tate in which the Ship i</w:t>
      </w:r>
      <w:r w:rsidR="0019566E" w:rsidRPr="00B86347">
        <w:rPr>
          <w:rFonts w:ascii="Arial" w:hAnsi="Arial" w:cs="Arial"/>
          <w:sz w:val="20"/>
          <w:szCs w:val="20"/>
          <w:lang w:val="en-GB"/>
        </w:rPr>
        <w:t>s sold by way of Judicial Sale.</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2</w:t>
      </w:r>
      <w:r w:rsidR="00AA2088" w:rsidRPr="00B86347">
        <w:rPr>
          <w:rFonts w:ascii="Arial" w:hAnsi="Arial" w:cs="Arial"/>
          <w:sz w:val="20"/>
          <w:szCs w:val="20"/>
          <w:lang w:val="en-GB" w:eastAsia="zh-CN"/>
        </w:rPr>
        <w:t>0</w:t>
      </w:r>
      <w:r w:rsidRPr="00AF2567">
        <w:rPr>
          <w:rFonts w:ascii="Arial" w:hAnsi="Arial" w:cs="Arial"/>
          <w:sz w:val="20"/>
          <w:szCs w:val="20"/>
          <w:lang w:val="en-GB"/>
        </w:rPr>
        <w:t xml:space="preserve">. </w:t>
      </w:r>
      <w:r w:rsidR="006A7FBE" w:rsidRPr="00B86347">
        <w:rPr>
          <w:rFonts w:ascii="Arial" w:hAnsi="Arial" w:cs="Arial"/>
          <w:sz w:val="20"/>
          <w:szCs w:val="20"/>
          <w:lang w:val="en-GB"/>
        </w:rPr>
        <w:t>“State of Bareboat C</w:t>
      </w:r>
      <w:r w:rsidR="00AF53FA" w:rsidRPr="00B86347">
        <w:rPr>
          <w:rFonts w:ascii="Arial" w:hAnsi="Arial" w:cs="Arial"/>
          <w:sz w:val="20"/>
          <w:szCs w:val="20"/>
          <w:lang w:val="en-GB"/>
        </w:rPr>
        <w:t>harter Registration” means the s</w:t>
      </w:r>
      <w:r w:rsidR="006A7FBE" w:rsidRPr="00B86347">
        <w:rPr>
          <w:rFonts w:ascii="Arial" w:hAnsi="Arial" w:cs="Arial"/>
          <w:sz w:val="20"/>
          <w:szCs w:val="20"/>
          <w:lang w:val="en-GB"/>
        </w:rPr>
        <w:t>tate which granted re</w:t>
      </w:r>
      <w:r w:rsidRPr="00B86347">
        <w:rPr>
          <w:rFonts w:ascii="Arial" w:hAnsi="Arial" w:cs="Arial"/>
          <w:sz w:val="20"/>
          <w:szCs w:val="20"/>
          <w:lang w:val="en-GB"/>
        </w:rPr>
        <w:t xml:space="preserve">gistration and the right to fly </w:t>
      </w:r>
      <w:r w:rsidR="006A7FBE" w:rsidRPr="00B86347">
        <w:rPr>
          <w:rFonts w:ascii="Arial" w:hAnsi="Arial" w:cs="Arial"/>
          <w:sz w:val="20"/>
          <w:szCs w:val="20"/>
          <w:lang w:val="en-GB"/>
        </w:rPr>
        <w:t xml:space="preserve">temporarily its flag to a </w:t>
      </w:r>
      <w:r w:rsidR="005D70CA" w:rsidRPr="00B86347">
        <w:rPr>
          <w:rFonts w:ascii="Arial" w:hAnsi="Arial" w:cs="Arial"/>
          <w:sz w:val="20"/>
          <w:szCs w:val="20"/>
          <w:lang w:val="en-GB"/>
        </w:rPr>
        <w:t>S</w:t>
      </w:r>
      <w:r w:rsidR="006A7FBE" w:rsidRPr="00B86347">
        <w:rPr>
          <w:rFonts w:ascii="Arial" w:hAnsi="Arial" w:cs="Arial"/>
          <w:sz w:val="20"/>
          <w:szCs w:val="20"/>
          <w:lang w:val="en-GB"/>
        </w:rPr>
        <w:t>hip bareboat chartered-in by</w:t>
      </w:r>
      <w:r w:rsidRPr="00B86347">
        <w:rPr>
          <w:rFonts w:ascii="Arial" w:hAnsi="Arial" w:cs="Arial"/>
          <w:sz w:val="20"/>
          <w:szCs w:val="20"/>
          <w:lang w:val="en-GB"/>
        </w:rPr>
        <w:t xml:space="preserve"> </w:t>
      </w:r>
      <w:r w:rsidR="00AF53FA" w:rsidRPr="00B86347">
        <w:rPr>
          <w:rFonts w:ascii="Arial" w:hAnsi="Arial" w:cs="Arial"/>
          <w:sz w:val="20"/>
          <w:szCs w:val="20"/>
          <w:lang w:val="en-GB"/>
        </w:rPr>
        <w:t>a charterer in the said s</w:t>
      </w:r>
      <w:r w:rsidR="006A7FBE" w:rsidRPr="00B86347">
        <w:rPr>
          <w:rFonts w:ascii="Arial" w:hAnsi="Arial" w:cs="Arial"/>
          <w:sz w:val="20"/>
          <w:szCs w:val="20"/>
          <w:lang w:val="en-GB"/>
        </w:rPr>
        <w:t>tate for the period of th</w:t>
      </w:r>
      <w:r w:rsidR="00EF156D" w:rsidRPr="00B86347">
        <w:rPr>
          <w:rFonts w:ascii="Arial" w:hAnsi="Arial" w:cs="Arial"/>
          <w:sz w:val="20"/>
          <w:szCs w:val="20"/>
          <w:lang w:val="en-GB"/>
        </w:rPr>
        <w:t>e relevant</w:t>
      </w:r>
      <w:r w:rsidR="006A7FBE" w:rsidRPr="00B86347">
        <w:rPr>
          <w:rFonts w:ascii="Arial" w:hAnsi="Arial" w:cs="Arial"/>
          <w:sz w:val="20"/>
          <w:szCs w:val="20"/>
          <w:lang w:val="en-GB"/>
        </w:rPr>
        <w:t xml:space="preserve"> charter.</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eastAsia="zh-CN"/>
        </w:rPr>
      </w:pPr>
      <w:r w:rsidRPr="00B86347">
        <w:rPr>
          <w:rFonts w:ascii="Arial" w:hAnsi="Arial" w:cs="Arial"/>
          <w:sz w:val="20"/>
          <w:szCs w:val="20"/>
          <w:lang w:val="en-GB"/>
        </w:rPr>
        <w:t>2</w:t>
      </w:r>
      <w:r w:rsidR="00AA2088" w:rsidRPr="00B86347">
        <w:rPr>
          <w:rFonts w:ascii="Arial" w:hAnsi="Arial" w:cs="Arial"/>
          <w:sz w:val="20"/>
          <w:szCs w:val="20"/>
          <w:lang w:val="en-GB" w:eastAsia="zh-CN"/>
        </w:rPr>
        <w:t>1</w:t>
      </w:r>
      <w:r w:rsidRPr="00AF2567">
        <w:rPr>
          <w:rFonts w:ascii="Arial" w:hAnsi="Arial" w:cs="Arial"/>
          <w:sz w:val="20"/>
          <w:szCs w:val="20"/>
          <w:lang w:val="en-GB"/>
        </w:rPr>
        <w:t>.</w:t>
      </w:r>
      <w:r w:rsidR="0019566E" w:rsidRPr="00B86347">
        <w:rPr>
          <w:rFonts w:ascii="Arial" w:hAnsi="Arial" w:cs="Arial"/>
          <w:sz w:val="20"/>
          <w:szCs w:val="20"/>
          <w:lang w:val="en-GB"/>
        </w:rPr>
        <w:t xml:space="preserve"> </w:t>
      </w:r>
      <w:r w:rsidRPr="00B86347">
        <w:rPr>
          <w:rFonts w:ascii="Arial" w:hAnsi="Arial" w:cs="Arial"/>
          <w:sz w:val="20"/>
          <w:szCs w:val="20"/>
          <w:lang w:val="en-GB"/>
        </w:rPr>
        <w:t xml:space="preserve">“Subsequent Purchaser” means any Person to whom </w:t>
      </w:r>
      <w:r w:rsidR="000D1ECB" w:rsidRPr="00B86347">
        <w:rPr>
          <w:rFonts w:ascii="Arial" w:hAnsi="Arial" w:cs="Arial"/>
          <w:sz w:val="20"/>
          <w:szCs w:val="20"/>
          <w:lang w:val="en-GB"/>
        </w:rPr>
        <w:t>ownership of</w:t>
      </w:r>
      <w:r w:rsidRPr="00B86347">
        <w:rPr>
          <w:rFonts w:ascii="Arial" w:hAnsi="Arial" w:cs="Arial"/>
          <w:sz w:val="20"/>
          <w:szCs w:val="20"/>
          <w:lang w:val="en-GB"/>
        </w:rPr>
        <w:t xml:space="preserve"> a Ship</w:t>
      </w:r>
      <w:r w:rsidR="0019566E" w:rsidRPr="00B86347">
        <w:rPr>
          <w:rFonts w:ascii="Arial" w:hAnsi="Arial" w:cs="Arial"/>
          <w:sz w:val="20"/>
          <w:szCs w:val="20"/>
          <w:lang w:val="en-GB"/>
        </w:rPr>
        <w:t xml:space="preserve"> has been transferred through a </w:t>
      </w:r>
      <w:r w:rsidRPr="00B86347">
        <w:rPr>
          <w:rFonts w:ascii="Arial" w:hAnsi="Arial" w:cs="Arial"/>
          <w:sz w:val="20"/>
          <w:szCs w:val="20"/>
          <w:lang w:val="en-GB"/>
        </w:rPr>
        <w:t>Purchaser.</w:t>
      </w:r>
    </w:p>
    <w:p w:rsidR="00AA2088" w:rsidRPr="00B86347" w:rsidRDefault="00AA2088"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22</w:t>
      </w:r>
      <w:r w:rsidRPr="00AF2567">
        <w:rPr>
          <w:rFonts w:ascii="Arial" w:hAnsi="Arial" w:cs="Arial"/>
          <w:sz w:val="20"/>
          <w:szCs w:val="20"/>
          <w:lang w:val="en-GB"/>
        </w:rPr>
        <w:t>. “</w:t>
      </w:r>
      <w:r w:rsidRPr="00B86347">
        <w:rPr>
          <w:rFonts w:ascii="Arial" w:hAnsi="Arial" w:cs="Arial"/>
          <w:sz w:val="20"/>
          <w:szCs w:val="20"/>
          <w:lang w:val="en-GB" w:eastAsia="zh-CN"/>
        </w:rPr>
        <w:t xml:space="preserve">Unsatisfied </w:t>
      </w:r>
      <w:r w:rsidRPr="00AF2567">
        <w:rPr>
          <w:rFonts w:ascii="Arial" w:hAnsi="Arial" w:cs="Arial"/>
          <w:sz w:val="20"/>
          <w:szCs w:val="20"/>
          <w:lang w:val="en-GB"/>
        </w:rPr>
        <w:t>Personal Obligation” means th</w:t>
      </w:r>
      <w:r w:rsidRPr="00B86347">
        <w:rPr>
          <w:rFonts w:ascii="Arial" w:hAnsi="Arial" w:cs="Arial"/>
          <w:sz w:val="20"/>
          <w:szCs w:val="20"/>
          <w:lang w:val="en-GB" w:eastAsia="zh-CN"/>
        </w:rPr>
        <w:t>e</w:t>
      </w:r>
      <w:r w:rsidRPr="00AF2567">
        <w:rPr>
          <w:rFonts w:ascii="Arial" w:hAnsi="Arial" w:cs="Arial"/>
          <w:sz w:val="20"/>
          <w:szCs w:val="20"/>
          <w:lang w:val="en-GB"/>
        </w:rPr>
        <w:t xml:space="preserve"> amount of a creditor’s claim against any Person personally liable on an obligation, which remains unpaid after application of such creditor’s share of proceeds actually received following and as a result of a Judicial Sale.</w:t>
      </w:r>
    </w:p>
    <w:p w:rsidR="00AA2088" w:rsidRPr="00B86347" w:rsidRDefault="00AA2088" w:rsidP="00B86347">
      <w:pPr>
        <w:autoSpaceDE w:val="0"/>
        <w:autoSpaceDN w:val="0"/>
        <w:adjustRightInd w:val="0"/>
        <w:spacing w:after="240" w:line="360" w:lineRule="auto"/>
        <w:jc w:val="both"/>
        <w:rPr>
          <w:rFonts w:ascii="Arial" w:hAnsi="Arial" w:cs="Arial"/>
          <w:sz w:val="20"/>
          <w:szCs w:val="20"/>
          <w:lang w:val="en-GB" w:eastAsia="zh-CN"/>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eastAsia="zh-CN"/>
        </w:rPr>
      </w:pPr>
      <w:r w:rsidRPr="00B86347">
        <w:rPr>
          <w:rFonts w:ascii="Arial" w:hAnsi="Arial" w:cs="Arial"/>
          <w:b/>
          <w:bCs/>
          <w:sz w:val="20"/>
          <w:szCs w:val="20"/>
          <w:lang w:val="en-GB"/>
        </w:rPr>
        <w:t>Article 2 Scope of Application</w:t>
      </w:r>
    </w:p>
    <w:p w:rsidR="006A7FBE" w:rsidRPr="00B86347" w:rsidRDefault="00297238"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This Convention shall apply to the conditions in which a Judicial Sale taking place in </w:t>
      </w:r>
      <w:r w:rsidR="006F668F">
        <w:rPr>
          <w:rFonts w:ascii="Arial" w:hAnsi="Arial" w:cs="Arial"/>
          <w:sz w:val="20"/>
          <w:szCs w:val="20"/>
          <w:lang w:val="en-GB"/>
        </w:rPr>
        <w:t xml:space="preserve">one </w:t>
      </w:r>
      <w:r w:rsidRPr="00B86347">
        <w:rPr>
          <w:rFonts w:ascii="Arial" w:hAnsi="Arial" w:cs="Arial"/>
          <w:sz w:val="20"/>
          <w:szCs w:val="20"/>
          <w:lang w:val="en-GB"/>
        </w:rPr>
        <w:t>state shall be sufficient for recognition in another state.</w:t>
      </w:r>
    </w:p>
    <w:p w:rsidR="0019566E" w:rsidRPr="00B86347" w:rsidRDefault="0019566E"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3 Notice of Judicial Sale</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1. </w:t>
      </w:r>
      <w:r w:rsidR="00CC5365" w:rsidRPr="00B86347">
        <w:rPr>
          <w:rFonts w:ascii="Arial" w:hAnsi="Arial" w:cs="Arial"/>
          <w:sz w:val="20"/>
          <w:szCs w:val="20"/>
          <w:lang w:val="en-GB"/>
        </w:rPr>
        <w:t xml:space="preserve">Prior to a Judicial Sale, </w:t>
      </w:r>
      <w:r w:rsidRPr="00B86347">
        <w:rPr>
          <w:rFonts w:ascii="Arial" w:hAnsi="Arial" w:cs="Arial"/>
          <w:sz w:val="20"/>
          <w:szCs w:val="20"/>
          <w:lang w:val="en-GB"/>
        </w:rPr>
        <w:t xml:space="preserve">the </w:t>
      </w:r>
      <w:r w:rsidR="006A7FBE" w:rsidRPr="00B86347">
        <w:rPr>
          <w:rFonts w:ascii="Arial" w:hAnsi="Arial" w:cs="Arial"/>
          <w:sz w:val="20"/>
          <w:szCs w:val="20"/>
          <w:lang w:val="en-GB"/>
        </w:rPr>
        <w:t xml:space="preserve">following notices, where applicable, </w:t>
      </w:r>
      <w:r w:rsidR="006F668F">
        <w:rPr>
          <w:rFonts w:ascii="Arial" w:hAnsi="Arial" w:cs="Arial"/>
          <w:sz w:val="20"/>
          <w:szCs w:val="20"/>
          <w:lang w:val="en-GB"/>
        </w:rPr>
        <w:t>shall</w:t>
      </w:r>
      <w:r w:rsidR="006F668F" w:rsidRPr="00B86347">
        <w:rPr>
          <w:rFonts w:ascii="Arial" w:hAnsi="Arial" w:cs="Arial"/>
          <w:sz w:val="20"/>
          <w:szCs w:val="20"/>
          <w:lang w:val="en-GB"/>
        </w:rPr>
        <w:t xml:space="preserve"> </w:t>
      </w:r>
      <w:r w:rsidR="00CC5365" w:rsidRPr="00B86347">
        <w:rPr>
          <w:rFonts w:ascii="Arial" w:hAnsi="Arial" w:cs="Arial"/>
          <w:sz w:val="20"/>
          <w:szCs w:val="20"/>
          <w:lang w:val="en-GB"/>
        </w:rPr>
        <w:t>be</w:t>
      </w:r>
      <w:r w:rsidR="006A7FBE" w:rsidRPr="00B86347">
        <w:rPr>
          <w:rFonts w:ascii="Arial" w:hAnsi="Arial" w:cs="Arial"/>
          <w:sz w:val="20"/>
          <w:szCs w:val="20"/>
          <w:lang w:val="en-GB"/>
        </w:rPr>
        <w:t xml:space="preserve"> given</w:t>
      </w:r>
      <w:r w:rsidR="00B843F2">
        <w:rPr>
          <w:rFonts w:ascii="Arial" w:hAnsi="Arial" w:cs="Arial"/>
          <w:sz w:val="20"/>
          <w:szCs w:val="20"/>
          <w:lang w:val="en-GB"/>
        </w:rPr>
        <w:t>,</w:t>
      </w:r>
      <w:r w:rsidRPr="00B86347">
        <w:rPr>
          <w:rFonts w:ascii="Arial" w:hAnsi="Arial" w:cs="Arial"/>
          <w:sz w:val="20"/>
          <w:szCs w:val="20"/>
          <w:lang w:val="en-GB"/>
        </w:rPr>
        <w:t xml:space="preserve"> </w:t>
      </w:r>
      <w:r w:rsidR="006F668F">
        <w:rPr>
          <w:rFonts w:ascii="Arial" w:hAnsi="Arial" w:cs="Arial"/>
          <w:sz w:val="20"/>
          <w:szCs w:val="20"/>
          <w:lang w:val="en-GB"/>
        </w:rPr>
        <w:t xml:space="preserve">in accordance with the law of the </w:t>
      </w:r>
      <w:r w:rsidR="00B843F2">
        <w:rPr>
          <w:rFonts w:ascii="Arial" w:hAnsi="Arial" w:cs="Arial"/>
          <w:sz w:val="20"/>
          <w:szCs w:val="20"/>
          <w:lang w:val="en-GB"/>
        </w:rPr>
        <w:t>S</w:t>
      </w:r>
      <w:r w:rsidR="006F668F">
        <w:rPr>
          <w:rFonts w:ascii="Arial" w:hAnsi="Arial" w:cs="Arial"/>
          <w:sz w:val="20"/>
          <w:szCs w:val="20"/>
          <w:lang w:val="en-GB"/>
        </w:rPr>
        <w:t>tate of Judicial Sale</w:t>
      </w:r>
      <w:r w:rsidR="00B843F2">
        <w:rPr>
          <w:rFonts w:ascii="Arial" w:hAnsi="Arial" w:cs="Arial"/>
          <w:sz w:val="20"/>
          <w:szCs w:val="20"/>
          <w:lang w:val="en-GB"/>
        </w:rPr>
        <w:t>,</w:t>
      </w:r>
      <w:r w:rsidR="006F668F">
        <w:rPr>
          <w:rFonts w:ascii="Arial" w:hAnsi="Arial" w:cs="Arial"/>
          <w:sz w:val="20"/>
          <w:szCs w:val="20"/>
          <w:lang w:val="en-GB"/>
        </w:rPr>
        <w:t xml:space="preserve"> </w:t>
      </w:r>
      <w:r w:rsidRPr="00B86347">
        <w:rPr>
          <w:rFonts w:ascii="Arial" w:hAnsi="Arial" w:cs="Arial"/>
          <w:sz w:val="20"/>
          <w:szCs w:val="20"/>
          <w:lang w:val="en-GB"/>
        </w:rPr>
        <w:t xml:space="preserve">either by the Competent </w:t>
      </w:r>
      <w:r w:rsidR="006A7FBE" w:rsidRPr="00B86347">
        <w:rPr>
          <w:rFonts w:ascii="Arial" w:hAnsi="Arial" w:cs="Arial"/>
          <w:sz w:val="20"/>
          <w:szCs w:val="20"/>
          <w:lang w:val="en-GB"/>
        </w:rPr>
        <w:t>Authority in the State of Judicial Sale or by one or more parties to the proceed</w:t>
      </w:r>
      <w:r w:rsidRPr="00B86347">
        <w:rPr>
          <w:rFonts w:ascii="Arial" w:hAnsi="Arial" w:cs="Arial"/>
          <w:sz w:val="20"/>
          <w:szCs w:val="20"/>
          <w:lang w:val="en-GB"/>
        </w:rPr>
        <w:t xml:space="preserve">ings resulting in such Judicial </w:t>
      </w:r>
      <w:r w:rsidR="006A7FBE" w:rsidRPr="00B86347">
        <w:rPr>
          <w:rFonts w:ascii="Arial" w:hAnsi="Arial" w:cs="Arial"/>
          <w:sz w:val="20"/>
          <w:szCs w:val="20"/>
          <w:lang w:val="en-GB"/>
        </w:rPr>
        <w:t>Sale</w:t>
      </w:r>
      <w:r w:rsidR="006D3062" w:rsidRPr="00B86347">
        <w:rPr>
          <w:rFonts w:ascii="Arial" w:hAnsi="Arial" w:cs="Arial"/>
          <w:sz w:val="20"/>
          <w:szCs w:val="20"/>
          <w:lang w:val="en-GB"/>
        </w:rPr>
        <w:t>, as the case may be</w:t>
      </w:r>
      <w:r w:rsidR="006A7FBE" w:rsidRPr="00B86347">
        <w:rPr>
          <w:rFonts w:ascii="Arial" w:hAnsi="Arial" w:cs="Arial"/>
          <w:sz w:val="20"/>
          <w:szCs w:val="20"/>
          <w:lang w:val="en-GB"/>
        </w:rPr>
        <w:t>, to:</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The </w:t>
      </w:r>
      <w:r w:rsidR="00B216C3" w:rsidRPr="00B86347">
        <w:rPr>
          <w:rFonts w:ascii="Arial" w:hAnsi="Arial" w:cs="Arial"/>
          <w:sz w:val="20"/>
          <w:szCs w:val="20"/>
          <w:lang w:val="en-GB"/>
        </w:rPr>
        <w:t>Registrar</w:t>
      </w:r>
      <w:r w:rsidRPr="00B86347">
        <w:rPr>
          <w:rFonts w:ascii="Arial" w:hAnsi="Arial" w:cs="Arial"/>
          <w:sz w:val="20"/>
          <w:szCs w:val="20"/>
          <w:lang w:val="en-GB"/>
        </w:rPr>
        <w:t xml:space="preserve"> of the Ship’s register in the State of Registration;</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(b) </w:t>
      </w:r>
      <w:r w:rsidR="006A7FBE" w:rsidRPr="00B86347">
        <w:rPr>
          <w:rFonts w:ascii="Arial" w:hAnsi="Arial" w:cs="Arial"/>
          <w:sz w:val="20"/>
          <w:szCs w:val="20"/>
          <w:lang w:val="en-GB"/>
        </w:rPr>
        <w:t xml:space="preserve">All holders of </w:t>
      </w:r>
      <w:r w:rsidR="002D4F4D" w:rsidRPr="00B86347">
        <w:rPr>
          <w:rFonts w:ascii="Arial" w:hAnsi="Arial" w:cs="Arial"/>
          <w:sz w:val="20"/>
          <w:szCs w:val="20"/>
          <w:lang w:val="en-GB"/>
        </w:rPr>
        <w:t xml:space="preserve">any </w:t>
      </w:r>
      <w:r w:rsidR="006A7FBE" w:rsidRPr="00B86347">
        <w:rPr>
          <w:rFonts w:ascii="Arial" w:hAnsi="Arial" w:cs="Arial"/>
          <w:sz w:val="20"/>
          <w:szCs w:val="20"/>
          <w:lang w:val="en-GB"/>
        </w:rPr>
        <w:t xml:space="preserve">registered </w:t>
      </w:r>
      <w:r w:rsidR="00650C01" w:rsidRPr="00B86347">
        <w:rPr>
          <w:rFonts w:ascii="Arial" w:hAnsi="Arial" w:cs="Arial"/>
          <w:sz w:val="20"/>
          <w:szCs w:val="20"/>
          <w:lang w:val="en-GB"/>
        </w:rPr>
        <w:t>Mortgage/Hypothèque</w:t>
      </w:r>
      <w:r w:rsidR="006A7FBE" w:rsidRPr="00B86347">
        <w:rPr>
          <w:rFonts w:ascii="Arial" w:hAnsi="Arial" w:cs="Arial"/>
          <w:sz w:val="20"/>
          <w:szCs w:val="20"/>
          <w:lang w:val="en-GB"/>
        </w:rPr>
        <w:t xml:space="preserve"> or Registered Charge</w:t>
      </w:r>
      <w:r w:rsidR="004342CA" w:rsidRPr="00B86347">
        <w:rPr>
          <w:rFonts w:ascii="Arial" w:hAnsi="Arial" w:cs="Arial"/>
          <w:sz w:val="20"/>
          <w:szCs w:val="20"/>
        </w:rPr>
        <w:t xml:space="preserve"> provided that these are recorded in a ship registry in a State of Registration which is open to public inspection, and that extracts from the register and copies of such instruments are obtainable from the registrar</w:t>
      </w:r>
      <w:r w:rsidR="006A7FBE" w:rsidRPr="00B86347">
        <w:rPr>
          <w:rFonts w:ascii="Arial" w:hAnsi="Arial" w:cs="Arial"/>
          <w:sz w:val="20"/>
          <w:szCs w:val="20"/>
          <w:lang w:val="en-GB"/>
        </w:rPr>
        <w:t>;</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(c) </w:t>
      </w:r>
      <w:r w:rsidR="006A7FBE" w:rsidRPr="00B86347">
        <w:rPr>
          <w:rFonts w:ascii="Arial" w:hAnsi="Arial" w:cs="Arial"/>
          <w:sz w:val="20"/>
          <w:szCs w:val="20"/>
          <w:lang w:val="en-GB"/>
        </w:rPr>
        <w:t xml:space="preserve">All holders of </w:t>
      </w:r>
      <w:r w:rsidR="002D4F4D" w:rsidRPr="00B86347">
        <w:rPr>
          <w:rFonts w:ascii="Arial" w:hAnsi="Arial" w:cs="Arial"/>
          <w:sz w:val="20"/>
          <w:szCs w:val="20"/>
          <w:lang w:val="en-GB"/>
        </w:rPr>
        <w:t xml:space="preserve">any </w:t>
      </w:r>
      <w:r w:rsidR="006A7FBE" w:rsidRPr="00B86347">
        <w:rPr>
          <w:rFonts w:ascii="Arial" w:hAnsi="Arial" w:cs="Arial"/>
          <w:sz w:val="20"/>
          <w:szCs w:val="20"/>
          <w:lang w:val="en-GB"/>
        </w:rPr>
        <w:t>Maritime Lien, provided that the Competent Authority c</w:t>
      </w:r>
      <w:r w:rsidRPr="00B86347">
        <w:rPr>
          <w:rFonts w:ascii="Arial" w:hAnsi="Arial" w:cs="Arial"/>
          <w:sz w:val="20"/>
          <w:szCs w:val="20"/>
          <w:lang w:val="en-GB"/>
        </w:rPr>
        <w:t xml:space="preserve">onducting the Judicial Sale has </w:t>
      </w:r>
      <w:r w:rsidR="006A7FBE" w:rsidRPr="00B86347">
        <w:rPr>
          <w:rFonts w:ascii="Arial" w:hAnsi="Arial" w:cs="Arial"/>
          <w:sz w:val="20"/>
          <w:szCs w:val="20"/>
          <w:lang w:val="en-GB"/>
        </w:rPr>
        <w:t>received notice of their respective claims; and</w:t>
      </w:r>
    </w:p>
    <w:p w:rsidR="006A7FBE" w:rsidRPr="00AF256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(d) </w:t>
      </w:r>
      <w:r w:rsidR="006A7FBE" w:rsidRPr="00B86347">
        <w:rPr>
          <w:rFonts w:ascii="Arial" w:hAnsi="Arial" w:cs="Arial"/>
          <w:sz w:val="20"/>
          <w:szCs w:val="20"/>
          <w:lang w:val="en-GB"/>
        </w:rPr>
        <w:t>The Owner of the Ship</w:t>
      </w:r>
      <w:r w:rsidR="005E77A1" w:rsidRPr="00B86347">
        <w:rPr>
          <w:rFonts w:ascii="Arial" w:hAnsi="Arial" w:cs="Arial"/>
          <w:sz w:val="20"/>
          <w:szCs w:val="20"/>
          <w:lang w:val="en-GB" w:eastAsia="zh-CN"/>
        </w:rPr>
        <w:t>.</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2. If the Ship subject to Judicial Sale is flying the flag of a State of Bar</w:t>
      </w:r>
      <w:r w:rsidR="0019566E" w:rsidRPr="00B86347">
        <w:rPr>
          <w:rFonts w:ascii="Arial" w:hAnsi="Arial" w:cs="Arial"/>
          <w:sz w:val="20"/>
          <w:szCs w:val="20"/>
          <w:lang w:val="en-GB"/>
        </w:rPr>
        <w:t xml:space="preserve">eboat Charter Registration, the </w:t>
      </w:r>
      <w:r w:rsidRPr="00B86347">
        <w:rPr>
          <w:rFonts w:ascii="Arial" w:hAnsi="Arial" w:cs="Arial"/>
          <w:sz w:val="20"/>
          <w:szCs w:val="20"/>
          <w:lang w:val="en-GB"/>
        </w:rPr>
        <w:t xml:space="preserve">notice required by paragraph 1 of this Article shall also be </w:t>
      </w:r>
      <w:r w:rsidR="0068446B" w:rsidRPr="00B86347">
        <w:rPr>
          <w:rFonts w:ascii="Arial" w:hAnsi="Arial" w:cs="Arial"/>
          <w:sz w:val="20"/>
          <w:szCs w:val="20"/>
          <w:lang w:val="en-GB"/>
        </w:rPr>
        <w:t>given</w:t>
      </w:r>
      <w:r w:rsidRPr="00B86347">
        <w:rPr>
          <w:rFonts w:ascii="Arial" w:hAnsi="Arial" w:cs="Arial"/>
          <w:sz w:val="20"/>
          <w:szCs w:val="20"/>
          <w:lang w:val="en-GB"/>
        </w:rPr>
        <w:t xml:space="preserve"> to</w:t>
      </w:r>
      <w:r w:rsidR="0019566E" w:rsidRPr="00B86347">
        <w:rPr>
          <w:rFonts w:ascii="Arial" w:hAnsi="Arial" w:cs="Arial"/>
          <w:sz w:val="20"/>
          <w:szCs w:val="20"/>
          <w:lang w:val="en-GB"/>
        </w:rPr>
        <w:t xml:space="preserve"> the </w:t>
      </w:r>
      <w:r w:rsidR="00B216C3" w:rsidRPr="00B86347">
        <w:rPr>
          <w:rFonts w:ascii="Arial" w:hAnsi="Arial" w:cs="Arial"/>
          <w:sz w:val="20"/>
          <w:szCs w:val="20"/>
          <w:lang w:val="en-GB"/>
        </w:rPr>
        <w:t>Registrar</w:t>
      </w:r>
      <w:r w:rsidR="0019566E" w:rsidRPr="00B86347">
        <w:rPr>
          <w:rFonts w:ascii="Arial" w:hAnsi="Arial" w:cs="Arial"/>
          <w:sz w:val="20"/>
          <w:szCs w:val="20"/>
          <w:lang w:val="en-GB"/>
        </w:rPr>
        <w:t xml:space="preserve"> of the </w:t>
      </w:r>
      <w:r w:rsidRPr="00B86347">
        <w:rPr>
          <w:rFonts w:ascii="Arial" w:hAnsi="Arial" w:cs="Arial"/>
          <w:sz w:val="20"/>
          <w:szCs w:val="20"/>
          <w:lang w:val="en-GB"/>
        </w:rPr>
        <w:t xml:space="preserve">Ship’s register in such </w:t>
      </w:r>
      <w:r w:rsidR="00B029FC">
        <w:rPr>
          <w:rFonts w:ascii="Arial" w:hAnsi="Arial" w:cs="Arial"/>
          <w:sz w:val="20"/>
          <w:szCs w:val="20"/>
          <w:lang w:val="en-GB"/>
        </w:rPr>
        <w:t>S</w:t>
      </w:r>
      <w:r w:rsidRPr="00B86347">
        <w:rPr>
          <w:rFonts w:ascii="Arial" w:hAnsi="Arial" w:cs="Arial"/>
          <w:sz w:val="20"/>
          <w:szCs w:val="20"/>
          <w:lang w:val="en-GB"/>
        </w:rPr>
        <w:t>tate.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3. The notice required by paragraphs 1 and 2 of this Article shall be give</w:t>
      </w:r>
      <w:r w:rsidR="0019566E" w:rsidRPr="00B86347">
        <w:rPr>
          <w:rFonts w:ascii="Arial" w:hAnsi="Arial" w:cs="Arial"/>
          <w:sz w:val="20"/>
          <w:szCs w:val="20"/>
          <w:lang w:val="en-GB"/>
        </w:rPr>
        <w:t xml:space="preserve">n at least 30 </w:t>
      </w:r>
      <w:r w:rsidR="00E3568C" w:rsidRPr="00B86347">
        <w:rPr>
          <w:rFonts w:ascii="Arial" w:hAnsi="Arial" w:cs="Arial"/>
          <w:sz w:val="20"/>
          <w:szCs w:val="20"/>
          <w:lang w:val="en-GB"/>
        </w:rPr>
        <w:t>D</w:t>
      </w:r>
      <w:r w:rsidR="0019566E" w:rsidRPr="00B86347">
        <w:rPr>
          <w:rFonts w:ascii="Arial" w:hAnsi="Arial" w:cs="Arial"/>
          <w:sz w:val="20"/>
          <w:szCs w:val="20"/>
          <w:lang w:val="en-GB"/>
        </w:rPr>
        <w:t xml:space="preserve">ays prior to the </w:t>
      </w:r>
      <w:r w:rsidRPr="00B86347">
        <w:rPr>
          <w:rFonts w:ascii="Arial" w:hAnsi="Arial" w:cs="Arial"/>
          <w:sz w:val="20"/>
          <w:szCs w:val="20"/>
          <w:lang w:val="en-GB"/>
        </w:rPr>
        <w:t>Judicial Sale and shall contain, as a mini</w:t>
      </w:r>
      <w:r w:rsidR="0068446B" w:rsidRPr="00B86347">
        <w:rPr>
          <w:rFonts w:ascii="Arial" w:hAnsi="Arial" w:cs="Arial"/>
          <w:sz w:val="20"/>
          <w:szCs w:val="20"/>
          <w:lang w:val="en-GB"/>
        </w:rPr>
        <w:t xml:space="preserve">mum, the following information: </w:t>
      </w:r>
    </w:p>
    <w:p w:rsidR="006A7FBE" w:rsidRPr="00AF256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w:t>
      </w:r>
      <w:r w:rsidR="006A7FBE" w:rsidRPr="00B86347">
        <w:rPr>
          <w:rFonts w:ascii="Arial" w:hAnsi="Arial" w:cs="Arial"/>
          <w:sz w:val="20"/>
          <w:szCs w:val="20"/>
          <w:lang w:val="en-GB"/>
        </w:rPr>
        <w:t>The name of the Ship, the IMO number (if assigned) and the nam</w:t>
      </w:r>
      <w:r w:rsidRPr="00B86347">
        <w:rPr>
          <w:rFonts w:ascii="Arial" w:hAnsi="Arial" w:cs="Arial"/>
          <w:sz w:val="20"/>
          <w:szCs w:val="20"/>
          <w:lang w:val="en-GB"/>
        </w:rPr>
        <w:t xml:space="preserve">e of the Owner and the bareboat </w:t>
      </w:r>
      <w:r w:rsidR="006A7FBE" w:rsidRPr="00B86347">
        <w:rPr>
          <w:rFonts w:ascii="Arial" w:hAnsi="Arial" w:cs="Arial"/>
          <w:sz w:val="20"/>
          <w:szCs w:val="20"/>
          <w:lang w:val="en-GB"/>
        </w:rPr>
        <w:t>charterer (if any), as appearing in the registry records (if any) in the Sta</w:t>
      </w:r>
      <w:r w:rsidRPr="00B86347">
        <w:rPr>
          <w:rFonts w:ascii="Arial" w:hAnsi="Arial" w:cs="Arial"/>
          <w:sz w:val="20"/>
          <w:szCs w:val="20"/>
          <w:lang w:val="en-GB"/>
        </w:rPr>
        <w:t xml:space="preserve">te of Registration (if any) and </w:t>
      </w:r>
      <w:r w:rsidR="006A7FBE" w:rsidRPr="00B86347">
        <w:rPr>
          <w:rFonts w:ascii="Arial" w:hAnsi="Arial" w:cs="Arial"/>
          <w:sz w:val="20"/>
          <w:szCs w:val="20"/>
          <w:lang w:val="en-GB"/>
        </w:rPr>
        <w:t>the State of Bareboat Charter Registration (if any)</w:t>
      </w:r>
      <w:r w:rsidR="00651DEF" w:rsidRPr="00B86347">
        <w:rPr>
          <w:rFonts w:ascii="Arial" w:hAnsi="Arial" w:cs="Arial"/>
          <w:sz w:val="20"/>
          <w:szCs w:val="20"/>
          <w:lang w:val="en-GB" w:eastAsia="zh-CN"/>
        </w:rPr>
        <w:t>;</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(b) </w:t>
      </w:r>
      <w:r w:rsidR="006A7FBE" w:rsidRPr="00B86347">
        <w:rPr>
          <w:rFonts w:ascii="Arial" w:hAnsi="Arial" w:cs="Arial"/>
          <w:sz w:val="20"/>
          <w:szCs w:val="20"/>
          <w:lang w:val="en-GB"/>
        </w:rPr>
        <w:t>The time and place of the Judicial Sale; or if the time and place</w:t>
      </w:r>
      <w:r w:rsidRPr="00B86347">
        <w:rPr>
          <w:rFonts w:ascii="Arial" w:hAnsi="Arial" w:cs="Arial"/>
          <w:sz w:val="20"/>
          <w:szCs w:val="20"/>
          <w:lang w:val="en-GB"/>
        </w:rPr>
        <w:t xml:space="preserve"> of the Judicial Sale cannot be </w:t>
      </w:r>
      <w:r w:rsidR="006A7FBE" w:rsidRPr="00B86347">
        <w:rPr>
          <w:rFonts w:ascii="Arial" w:hAnsi="Arial" w:cs="Arial"/>
          <w:sz w:val="20"/>
          <w:szCs w:val="20"/>
          <w:lang w:val="en-GB"/>
        </w:rPr>
        <w:t>determined with certainty, the approximate time and anticipated place o</w:t>
      </w:r>
      <w:r w:rsidRPr="00B86347">
        <w:rPr>
          <w:rFonts w:ascii="Arial" w:hAnsi="Arial" w:cs="Arial"/>
          <w:sz w:val="20"/>
          <w:szCs w:val="20"/>
          <w:lang w:val="en-GB"/>
        </w:rPr>
        <w:t>f the Judicial Sale which shall b</w:t>
      </w:r>
      <w:r w:rsidR="006A7FBE" w:rsidRPr="00B86347">
        <w:rPr>
          <w:rFonts w:ascii="Arial" w:hAnsi="Arial" w:cs="Arial"/>
          <w:sz w:val="20"/>
          <w:szCs w:val="20"/>
          <w:lang w:val="en-GB"/>
        </w:rPr>
        <w:t>e followed by additional notice of the actual time and place of the J</w:t>
      </w:r>
      <w:r w:rsidRPr="00B86347">
        <w:rPr>
          <w:rFonts w:ascii="Arial" w:hAnsi="Arial" w:cs="Arial"/>
          <w:sz w:val="20"/>
          <w:szCs w:val="20"/>
          <w:lang w:val="en-GB"/>
        </w:rPr>
        <w:t xml:space="preserve">udicial Sale when known but, in </w:t>
      </w:r>
      <w:r w:rsidR="006A7FBE" w:rsidRPr="00B86347">
        <w:rPr>
          <w:rFonts w:ascii="Arial" w:hAnsi="Arial" w:cs="Arial"/>
          <w:sz w:val="20"/>
          <w:szCs w:val="20"/>
          <w:lang w:val="en-GB"/>
        </w:rPr>
        <w:t xml:space="preserve">any event, not less than </w:t>
      </w:r>
      <w:r w:rsidR="00E3568C" w:rsidRPr="00B86347">
        <w:rPr>
          <w:rFonts w:ascii="Arial" w:hAnsi="Arial" w:cs="Arial"/>
          <w:sz w:val="20"/>
          <w:szCs w:val="20"/>
          <w:lang w:val="en-GB"/>
        </w:rPr>
        <w:t>7 D</w:t>
      </w:r>
      <w:r w:rsidR="006A7FBE" w:rsidRPr="00B86347">
        <w:rPr>
          <w:rFonts w:ascii="Arial" w:hAnsi="Arial" w:cs="Arial"/>
          <w:sz w:val="20"/>
          <w:szCs w:val="20"/>
          <w:lang w:val="en-GB"/>
        </w:rPr>
        <w:t>ays prior to the Judicial Sale; and</w:t>
      </w:r>
    </w:p>
    <w:p w:rsidR="006A7FBE"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(c) </w:t>
      </w:r>
      <w:r w:rsidR="006A7FBE" w:rsidRPr="00B86347">
        <w:rPr>
          <w:rFonts w:ascii="Arial" w:hAnsi="Arial" w:cs="Arial"/>
          <w:sz w:val="20"/>
          <w:szCs w:val="20"/>
          <w:lang w:val="en-GB"/>
        </w:rPr>
        <w:t>Such particulars concerning the Judicial Sale or the proceedings lead</w:t>
      </w:r>
      <w:r w:rsidRPr="00B86347">
        <w:rPr>
          <w:rFonts w:ascii="Arial" w:hAnsi="Arial" w:cs="Arial"/>
          <w:sz w:val="20"/>
          <w:szCs w:val="20"/>
          <w:lang w:val="en-GB"/>
        </w:rPr>
        <w:t xml:space="preserve">ing to the Judicial Sale as the </w:t>
      </w:r>
      <w:r w:rsidR="006A7FBE" w:rsidRPr="00B86347">
        <w:rPr>
          <w:rFonts w:ascii="Arial" w:hAnsi="Arial" w:cs="Arial"/>
          <w:sz w:val="20"/>
          <w:szCs w:val="20"/>
          <w:lang w:val="en-GB"/>
        </w:rPr>
        <w:t>Competent Authority conducting the proceedings shall determine are suff</w:t>
      </w:r>
      <w:r w:rsidRPr="00B86347">
        <w:rPr>
          <w:rFonts w:ascii="Arial" w:hAnsi="Arial" w:cs="Arial"/>
          <w:sz w:val="20"/>
          <w:szCs w:val="20"/>
          <w:lang w:val="en-GB"/>
        </w:rPr>
        <w:t xml:space="preserve">icient to protect the interests </w:t>
      </w:r>
      <w:r w:rsidR="006A7FBE" w:rsidRPr="00B86347">
        <w:rPr>
          <w:rFonts w:ascii="Arial" w:hAnsi="Arial" w:cs="Arial"/>
          <w:sz w:val="20"/>
          <w:szCs w:val="20"/>
          <w:lang w:val="en-GB"/>
        </w:rPr>
        <w:t>of Persons entitled to notice.</w:t>
      </w:r>
    </w:p>
    <w:p w:rsidR="00C11645" w:rsidRPr="00B86347" w:rsidRDefault="006A7FBE" w:rsidP="00B86347">
      <w:pPr>
        <w:autoSpaceDE w:val="0"/>
        <w:autoSpaceDN w:val="0"/>
        <w:adjustRightInd w:val="0"/>
        <w:spacing w:after="240" w:line="360" w:lineRule="auto"/>
        <w:jc w:val="both"/>
        <w:rPr>
          <w:rFonts w:ascii="Arial" w:hAnsi="Arial" w:cs="Arial"/>
          <w:sz w:val="20"/>
          <w:szCs w:val="20"/>
          <w:lang w:val="en-GB" w:eastAsia="zh-CN"/>
        </w:rPr>
      </w:pPr>
      <w:r w:rsidRPr="00B86347">
        <w:rPr>
          <w:rFonts w:ascii="Arial" w:hAnsi="Arial" w:cs="Arial"/>
          <w:sz w:val="20"/>
          <w:szCs w:val="20"/>
          <w:lang w:val="en-GB"/>
        </w:rPr>
        <w:t>4. The notice specified in paragraph 3 of this Article shall be in writing, and given</w:t>
      </w:r>
      <w:r w:rsidR="005F38B0" w:rsidRPr="00B86347">
        <w:rPr>
          <w:rFonts w:ascii="Arial" w:hAnsi="Arial" w:cs="Arial"/>
          <w:sz w:val="20"/>
          <w:szCs w:val="20"/>
          <w:lang w:val="en-GB"/>
        </w:rPr>
        <w:t xml:space="preserve"> </w:t>
      </w:r>
      <w:r w:rsidR="00C11645" w:rsidRPr="00B86347">
        <w:rPr>
          <w:rFonts w:ascii="Arial" w:hAnsi="Arial" w:cs="Arial"/>
          <w:sz w:val="20"/>
          <w:szCs w:val="20"/>
          <w:lang w:val="en-GB" w:eastAsia="zh-CN"/>
        </w:rPr>
        <w:t xml:space="preserve">in </w:t>
      </w:r>
      <w:r w:rsidR="006D3062" w:rsidRPr="00AF2567">
        <w:rPr>
          <w:rFonts w:ascii="Arial" w:hAnsi="Arial" w:cs="Arial"/>
          <w:sz w:val="20"/>
          <w:szCs w:val="20"/>
          <w:lang w:val="en-GB" w:eastAsia="zh-CN"/>
        </w:rPr>
        <w:t xml:space="preserve">such </w:t>
      </w:r>
      <w:r w:rsidR="00C11645" w:rsidRPr="00B86347">
        <w:rPr>
          <w:rFonts w:ascii="Arial" w:hAnsi="Arial" w:cs="Arial"/>
          <w:sz w:val="20"/>
          <w:szCs w:val="20"/>
          <w:lang w:val="en-GB" w:eastAsia="zh-CN"/>
        </w:rPr>
        <w:t xml:space="preserve">a way </w:t>
      </w:r>
      <w:r w:rsidR="006D3062" w:rsidRPr="00AF2567">
        <w:rPr>
          <w:rFonts w:ascii="Arial" w:hAnsi="Arial" w:cs="Arial"/>
          <w:sz w:val="20"/>
          <w:szCs w:val="20"/>
          <w:lang w:val="en-GB" w:eastAsia="zh-CN"/>
        </w:rPr>
        <w:t xml:space="preserve">not </w:t>
      </w:r>
      <w:r w:rsidR="00331C44" w:rsidRPr="00B86347">
        <w:rPr>
          <w:rFonts w:ascii="Arial" w:hAnsi="Arial" w:cs="Arial"/>
          <w:sz w:val="20"/>
          <w:szCs w:val="20"/>
          <w:lang w:val="en-GB" w:eastAsia="zh-CN"/>
        </w:rPr>
        <w:t xml:space="preserve">to </w:t>
      </w:r>
      <w:r w:rsidR="005F38B0" w:rsidRPr="00AF2567">
        <w:rPr>
          <w:rFonts w:ascii="Arial" w:hAnsi="Arial" w:cs="Arial"/>
          <w:sz w:val="20"/>
          <w:szCs w:val="20"/>
          <w:lang w:val="en-GB"/>
        </w:rPr>
        <w:t>frustrate or significantly delay the proceedings concerning the Judicial Sale</w:t>
      </w:r>
      <w:r w:rsidRPr="00B86347">
        <w:rPr>
          <w:rFonts w:ascii="Arial" w:hAnsi="Arial" w:cs="Arial"/>
          <w:sz w:val="20"/>
          <w:szCs w:val="20"/>
          <w:lang w:val="en-GB"/>
        </w:rPr>
        <w:t>:</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either by </w:t>
      </w:r>
      <w:r w:rsidR="00A06F3A" w:rsidRPr="00B86347">
        <w:rPr>
          <w:rFonts w:ascii="Arial" w:hAnsi="Arial" w:cs="Arial"/>
          <w:sz w:val="20"/>
          <w:szCs w:val="20"/>
          <w:lang w:val="en-GB"/>
        </w:rPr>
        <w:t xml:space="preserve">sending it by </w:t>
      </w:r>
      <w:r w:rsidRPr="00B86347">
        <w:rPr>
          <w:rFonts w:ascii="Arial" w:hAnsi="Arial" w:cs="Arial"/>
          <w:sz w:val="20"/>
          <w:szCs w:val="20"/>
          <w:lang w:val="en-GB"/>
        </w:rPr>
        <w:t xml:space="preserve">registered mail </w:t>
      </w:r>
      <w:r w:rsidR="00BC5BF5" w:rsidRPr="00B86347">
        <w:rPr>
          <w:rFonts w:ascii="Arial" w:hAnsi="Arial" w:cs="Arial"/>
          <w:sz w:val="20"/>
          <w:szCs w:val="20"/>
          <w:lang w:val="en-GB"/>
        </w:rPr>
        <w:t xml:space="preserve">or </w:t>
      </w:r>
      <w:r w:rsidR="009F5C88" w:rsidRPr="00B86347">
        <w:rPr>
          <w:rFonts w:ascii="Arial" w:hAnsi="Arial" w:cs="Arial"/>
          <w:sz w:val="20"/>
          <w:szCs w:val="20"/>
          <w:lang w:val="en-GB"/>
        </w:rPr>
        <w:t xml:space="preserve">by courier </w:t>
      </w:r>
      <w:r w:rsidRPr="00B86347">
        <w:rPr>
          <w:rFonts w:ascii="Arial" w:hAnsi="Arial" w:cs="Arial"/>
          <w:sz w:val="20"/>
          <w:szCs w:val="20"/>
          <w:lang w:val="en-GB"/>
        </w:rPr>
        <w:t>or by any electronic or other appr</w:t>
      </w:r>
      <w:r w:rsidR="0019566E" w:rsidRPr="00B86347">
        <w:rPr>
          <w:rFonts w:ascii="Arial" w:hAnsi="Arial" w:cs="Arial"/>
          <w:sz w:val="20"/>
          <w:szCs w:val="20"/>
          <w:lang w:val="en-GB"/>
        </w:rPr>
        <w:t xml:space="preserve">opriate means to the Persons as </w:t>
      </w:r>
      <w:r w:rsidR="00562CBC" w:rsidRPr="00B86347">
        <w:rPr>
          <w:rFonts w:ascii="Arial" w:hAnsi="Arial" w:cs="Arial"/>
          <w:sz w:val="20"/>
          <w:szCs w:val="20"/>
          <w:lang w:val="en-GB"/>
        </w:rPr>
        <w:t>specified in paragraphs 1 and 2</w:t>
      </w:r>
      <w:r w:rsidR="00EF156D" w:rsidRPr="00B86347">
        <w:rPr>
          <w:rFonts w:ascii="Arial" w:hAnsi="Arial" w:cs="Arial"/>
          <w:sz w:val="20"/>
          <w:szCs w:val="20"/>
          <w:lang w:val="en-GB"/>
        </w:rPr>
        <w:t>; and</w:t>
      </w:r>
    </w:p>
    <w:p w:rsidR="006A7FBE" w:rsidRPr="00B86347" w:rsidRDefault="00331C44"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eastAsia="zh-CN"/>
        </w:rPr>
        <w:t>(b</w:t>
      </w:r>
      <w:r w:rsidR="006A7FBE" w:rsidRPr="00AF2567">
        <w:rPr>
          <w:rFonts w:ascii="Arial" w:hAnsi="Arial" w:cs="Arial"/>
          <w:sz w:val="20"/>
          <w:szCs w:val="20"/>
          <w:lang w:val="en-GB"/>
        </w:rPr>
        <w:t xml:space="preserve">) by press announcement </w:t>
      </w:r>
      <w:r w:rsidR="006A7FBE" w:rsidRPr="00B86347">
        <w:rPr>
          <w:rFonts w:ascii="Arial" w:hAnsi="Arial" w:cs="Arial"/>
          <w:sz w:val="20"/>
          <w:szCs w:val="20"/>
          <w:lang w:val="en-GB"/>
        </w:rPr>
        <w:t>published in the State</w:t>
      </w:r>
      <w:r w:rsidR="0019566E" w:rsidRPr="00B86347">
        <w:rPr>
          <w:rFonts w:ascii="Arial" w:hAnsi="Arial" w:cs="Arial"/>
          <w:sz w:val="20"/>
          <w:szCs w:val="20"/>
          <w:lang w:val="en-GB"/>
        </w:rPr>
        <w:t xml:space="preserve"> of Judicial </w:t>
      </w:r>
      <w:r w:rsidR="00B216C3" w:rsidRPr="00B86347">
        <w:rPr>
          <w:rFonts w:ascii="Arial" w:hAnsi="Arial" w:cs="Arial"/>
          <w:sz w:val="20"/>
          <w:szCs w:val="20"/>
          <w:lang w:val="en-GB"/>
        </w:rPr>
        <w:t xml:space="preserve">Sale </w:t>
      </w:r>
      <w:r w:rsidR="0019566E" w:rsidRPr="00B86347">
        <w:rPr>
          <w:rFonts w:ascii="Arial" w:hAnsi="Arial" w:cs="Arial"/>
          <w:sz w:val="20"/>
          <w:szCs w:val="20"/>
          <w:lang w:val="en-GB"/>
        </w:rPr>
        <w:t>and</w:t>
      </w:r>
      <w:r w:rsidR="006A7FBE" w:rsidRPr="00B86347">
        <w:rPr>
          <w:rFonts w:ascii="Arial" w:hAnsi="Arial" w:cs="Arial"/>
          <w:sz w:val="20"/>
          <w:szCs w:val="20"/>
          <w:lang w:val="en-GB"/>
        </w:rPr>
        <w:t xml:space="preserve"> </w:t>
      </w:r>
      <w:r w:rsidR="0019566E" w:rsidRPr="00B86347">
        <w:rPr>
          <w:rFonts w:ascii="Arial" w:hAnsi="Arial" w:cs="Arial"/>
          <w:sz w:val="20"/>
          <w:szCs w:val="20"/>
          <w:lang w:val="en-GB"/>
        </w:rPr>
        <w:t xml:space="preserve">in other publications published </w:t>
      </w:r>
      <w:r w:rsidR="00651DEF" w:rsidRPr="00B86347">
        <w:rPr>
          <w:rFonts w:ascii="Arial" w:hAnsi="Arial" w:cs="Arial"/>
          <w:sz w:val="20"/>
          <w:szCs w:val="20"/>
          <w:lang w:val="en-GB" w:eastAsia="zh-CN"/>
        </w:rPr>
        <w:t xml:space="preserve">or </w:t>
      </w:r>
      <w:r w:rsidR="006A7FBE" w:rsidRPr="00AF2567">
        <w:rPr>
          <w:rFonts w:ascii="Arial" w:hAnsi="Arial" w:cs="Arial"/>
          <w:sz w:val="20"/>
          <w:szCs w:val="20"/>
          <w:lang w:val="en-GB"/>
        </w:rPr>
        <w:t>circulated elsewhere</w:t>
      </w:r>
      <w:r w:rsidR="0031407D" w:rsidRPr="00B86347">
        <w:rPr>
          <w:rFonts w:ascii="Arial" w:hAnsi="Arial" w:cs="Arial"/>
          <w:sz w:val="20"/>
          <w:szCs w:val="20"/>
          <w:lang w:val="en-GB"/>
        </w:rPr>
        <w:t xml:space="preserve"> if required by the law of the State of Judicial Sale</w:t>
      </w:r>
      <w:r w:rsidR="006A7FBE" w:rsidRPr="00B86347">
        <w:rPr>
          <w:rFonts w:ascii="Arial" w:hAnsi="Arial" w:cs="Arial"/>
          <w:sz w:val="20"/>
          <w:szCs w:val="20"/>
          <w:lang w:val="en-GB"/>
        </w:rPr>
        <w:t>.</w:t>
      </w:r>
    </w:p>
    <w:p w:rsidR="00260ED2" w:rsidRPr="00B86347" w:rsidRDefault="0019566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5. </w:t>
      </w:r>
      <w:r w:rsidR="002B41F1" w:rsidRPr="00B86347">
        <w:rPr>
          <w:rFonts w:ascii="Arial" w:hAnsi="Arial" w:cs="Arial"/>
          <w:sz w:val="20"/>
          <w:szCs w:val="20"/>
          <w:lang w:val="en-GB" w:eastAsia="zh-CN"/>
        </w:rPr>
        <w:t>N</w:t>
      </w:r>
      <w:r w:rsidR="006A7FBE" w:rsidRPr="00AF2567">
        <w:rPr>
          <w:rFonts w:ascii="Arial" w:hAnsi="Arial" w:cs="Arial"/>
          <w:sz w:val="20"/>
          <w:szCs w:val="20"/>
          <w:lang w:val="en-GB"/>
        </w:rPr>
        <w:t>othing in this Article shall pre</w:t>
      </w:r>
      <w:r w:rsidR="00260ED2" w:rsidRPr="00B86347">
        <w:rPr>
          <w:rFonts w:ascii="Arial" w:hAnsi="Arial" w:cs="Arial"/>
          <w:sz w:val="20"/>
          <w:szCs w:val="20"/>
          <w:lang w:val="en-GB"/>
        </w:rPr>
        <w:t>vent</w:t>
      </w:r>
      <w:r w:rsidR="006A7FBE" w:rsidRPr="00B86347">
        <w:rPr>
          <w:rFonts w:ascii="Arial" w:hAnsi="Arial" w:cs="Arial"/>
          <w:sz w:val="20"/>
          <w:szCs w:val="20"/>
          <w:lang w:val="en-GB"/>
        </w:rPr>
        <w:t xml:space="preserve"> a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Pr="00B86347">
        <w:rPr>
          <w:rFonts w:ascii="Arial" w:hAnsi="Arial" w:cs="Arial"/>
          <w:sz w:val="20"/>
          <w:szCs w:val="20"/>
          <w:lang w:val="en-GB"/>
        </w:rPr>
        <w:t xml:space="preserve"> from complying with any other </w:t>
      </w:r>
      <w:r w:rsidR="006A7FBE" w:rsidRPr="00B86347">
        <w:rPr>
          <w:rFonts w:ascii="Arial" w:hAnsi="Arial" w:cs="Arial"/>
          <w:sz w:val="20"/>
          <w:szCs w:val="20"/>
          <w:lang w:val="en-GB"/>
        </w:rPr>
        <w:t xml:space="preserve">international convention or instrument </w:t>
      </w:r>
      <w:r w:rsidR="00260ED2" w:rsidRPr="00B86347">
        <w:rPr>
          <w:rFonts w:ascii="Arial" w:hAnsi="Arial" w:cs="Arial"/>
          <w:sz w:val="20"/>
          <w:szCs w:val="20"/>
          <w:lang w:val="en-GB"/>
        </w:rPr>
        <w:t>to which it is a party and to which it consented to be bound before the date of entry into force of the present Convention.</w:t>
      </w:r>
    </w:p>
    <w:p w:rsidR="00836942" w:rsidRPr="00B86347" w:rsidRDefault="00836942"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6. In determining the identity or address of any </w:t>
      </w:r>
      <w:r w:rsidR="005918BB" w:rsidRPr="00B86347">
        <w:rPr>
          <w:rFonts w:ascii="Arial" w:hAnsi="Arial" w:cs="Arial"/>
          <w:sz w:val="20"/>
          <w:szCs w:val="20"/>
          <w:lang w:val="en-GB"/>
        </w:rPr>
        <w:t>Person to whom notice is required to be given</w:t>
      </w:r>
      <w:r w:rsidRPr="00B86347">
        <w:rPr>
          <w:rFonts w:ascii="Arial" w:hAnsi="Arial" w:cs="Arial"/>
          <w:sz w:val="20"/>
          <w:szCs w:val="20"/>
          <w:lang w:val="en-GB"/>
        </w:rPr>
        <w:t xml:space="preserve"> other parties and the Competent Authority may rely exclusively on information set forth in the register in the State of Registration and if applicable in the State of Bareboat Registration or as may be available pursuant to Article 3(1)(c).</w:t>
      </w:r>
    </w:p>
    <w:p w:rsidR="004342CA" w:rsidRPr="00B86347" w:rsidRDefault="004342CA" w:rsidP="003A122C">
      <w:pPr>
        <w:tabs>
          <w:tab w:val="left" w:pos="0"/>
          <w:tab w:val="left" w:pos="284"/>
        </w:tabs>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7.</w:t>
      </w:r>
      <w:r w:rsidR="00F23AC2">
        <w:rPr>
          <w:rFonts w:ascii="Arial" w:hAnsi="Arial" w:cs="Arial" w:hint="eastAsia"/>
          <w:sz w:val="20"/>
          <w:szCs w:val="20"/>
          <w:lang w:val="en-GB" w:eastAsia="zh-CN"/>
        </w:rPr>
        <w:t xml:space="preserve"> </w:t>
      </w:r>
      <w:r w:rsidR="005918BB" w:rsidRPr="00B86347">
        <w:rPr>
          <w:rFonts w:ascii="Arial" w:hAnsi="Arial" w:cs="Arial"/>
          <w:sz w:val="20"/>
          <w:szCs w:val="20"/>
          <w:lang w:val="en-GB" w:eastAsia="zh-CN"/>
        </w:rPr>
        <w:t>Notice may be given under this Article by any method agreed to by a Person to whom notice is required to be given.</w:t>
      </w:r>
    </w:p>
    <w:p w:rsidR="001D2D14" w:rsidRPr="00B86347" w:rsidRDefault="001D2D14" w:rsidP="00B86347">
      <w:pPr>
        <w:autoSpaceDE w:val="0"/>
        <w:autoSpaceDN w:val="0"/>
        <w:adjustRightInd w:val="0"/>
        <w:spacing w:after="240" w:line="360" w:lineRule="auto"/>
        <w:jc w:val="both"/>
        <w:rPr>
          <w:rFonts w:ascii="Arial" w:hAnsi="Arial" w:cs="Arial"/>
          <w:sz w:val="20"/>
          <w:szCs w:val="20"/>
          <w:lang w:val="en-GB" w:eastAsia="zh-CN"/>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4 Effect of Judicial Sale</w:t>
      </w:r>
    </w:p>
    <w:p w:rsidR="006A7FBE" w:rsidRPr="00B86347" w:rsidRDefault="006A7FBE" w:rsidP="00B86347">
      <w:pPr>
        <w:pStyle w:val="a3"/>
        <w:numPr>
          <w:ilvl w:val="0"/>
          <w:numId w:val="2"/>
        </w:num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Subject to:</w:t>
      </w:r>
    </w:p>
    <w:p w:rsidR="006A7FBE" w:rsidRPr="00B86347" w:rsidRDefault="004F02A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w:t>
      </w:r>
      <w:r w:rsidR="006A7FBE" w:rsidRPr="00B86347">
        <w:rPr>
          <w:rFonts w:ascii="Arial" w:hAnsi="Arial" w:cs="Arial"/>
          <w:sz w:val="20"/>
          <w:szCs w:val="20"/>
          <w:lang w:val="en-GB"/>
        </w:rPr>
        <w:t>the Ship being physically within the jurisdiction of the State of Judicial Sale, at the time of the Judicial</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Sale; and</w:t>
      </w:r>
    </w:p>
    <w:p w:rsidR="00E8542A" w:rsidRPr="00B86347" w:rsidRDefault="004F02A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(b) </w:t>
      </w:r>
      <w:r w:rsidR="006A7FBE" w:rsidRPr="00B86347">
        <w:rPr>
          <w:rFonts w:ascii="Arial" w:hAnsi="Arial" w:cs="Arial"/>
          <w:sz w:val="20"/>
          <w:szCs w:val="20"/>
          <w:lang w:val="en-GB"/>
        </w:rPr>
        <w:t>the Judicial Sale having been conducted in accordance with the law of the State of Judicial Sale and</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the provisions of this Convention</w:t>
      </w:r>
      <w:r w:rsidR="00E8542A" w:rsidRPr="00B86347">
        <w:rPr>
          <w:rFonts w:ascii="Arial" w:hAnsi="Arial" w:cs="Arial"/>
          <w:sz w:val="20"/>
          <w:szCs w:val="20"/>
          <w:lang w:val="en-GB"/>
        </w:rPr>
        <w:t>,</w:t>
      </w:r>
    </w:p>
    <w:p w:rsidR="006A7FBE" w:rsidRPr="00B86347" w:rsidRDefault="00521B4D"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any title to</w:t>
      </w:r>
      <w:r w:rsidR="00285C12" w:rsidRPr="00B86347">
        <w:rPr>
          <w:rFonts w:ascii="Arial" w:hAnsi="Arial" w:cs="Arial"/>
          <w:sz w:val="20"/>
          <w:szCs w:val="20"/>
          <w:lang w:val="en-GB" w:eastAsia="zh-CN"/>
        </w:rPr>
        <w:t xml:space="preserve"> and</w:t>
      </w:r>
      <w:r w:rsidRPr="00AF2567">
        <w:rPr>
          <w:rFonts w:ascii="Arial" w:hAnsi="Arial" w:cs="Arial"/>
          <w:sz w:val="20"/>
          <w:szCs w:val="20"/>
          <w:lang w:val="en-GB"/>
        </w:rPr>
        <w:t xml:space="preserve"> </w:t>
      </w:r>
      <w:r w:rsidR="006A7FBE" w:rsidRPr="00B86347">
        <w:rPr>
          <w:rFonts w:ascii="Arial" w:hAnsi="Arial" w:cs="Arial"/>
          <w:sz w:val="20"/>
          <w:szCs w:val="20"/>
          <w:lang w:val="en-GB"/>
        </w:rPr>
        <w:t xml:space="preserve">all rights and interests in the Ship existing prior to its Judicial Sale shall be extinguished and </w:t>
      </w:r>
      <w:r w:rsidR="00DD3E43" w:rsidRPr="00B86347">
        <w:rPr>
          <w:rFonts w:ascii="Arial" w:hAnsi="Arial" w:cs="Arial"/>
          <w:sz w:val="20"/>
          <w:szCs w:val="20"/>
          <w:lang w:val="en-GB"/>
        </w:rPr>
        <w:t xml:space="preserve">any </w:t>
      </w:r>
      <w:r w:rsidR="00650C01" w:rsidRPr="00B86347">
        <w:rPr>
          <w:rFonts w:ascii="Arial" w:hAnsi="Arial" w:cs="Arial"/>
          <w:sz w:val="20"/>
          <w:szCs w:val="20"/>
          <w:lang w:val="en-GB"/>
        </w:rPr>
        <w:t>Mortgage/Hypothèque</w:t>
      </w:r>
      <w:r w:rsidR="006A7FBE" w:rsidRPr="00B86347">
        <w:rPr>
          <w:rFonts w:ascii="Arial" w:hAnsi="Arial" w:cs="Arial"/>
          <w:sz w:val="20"/>
          <w:szCs w:val="20"/>
          <w:lang w:val="en-GB"/>
        </w:rPr>
        <w:t xml:space="preserve"> or Charge, except </w:t>
      </w:r>
      <w:r w:rsidR="00DD3E43" w:rsidRPr="00B86347">
        <w:rPr>
          <w:rFonts w:ascii="Arial" w:hAnsi="Arial" w:cs="Arial"/>
          <w:sz w:val="20"/>
          <w:szCs w:val="20"/>
          <w:lang w:val="en-GB"/>
        </w:rPr>
        <w:t>as</w:t>
      </w:r>
      <w:r w:rsidR="006A7FBE" w:rsidRPr="00B86347">
        <w:rPr>
          <w:rFonts w:ascii="Arial" w:hAnsi="Arial" w:cs="Arial"/>
          <w:sz w:val="20"/>
          <w:szCs w:val="20"/>
          <w:lang w:val="en-GB"/>
        </w:rPr>
        <w:t xml:space="preserve"> assumed by the Purcha</w:t>
      </w:r>
      <w:r w:rsidR="009761E9" w:rsidRPr="00B86347">
        <w:rPr>
          <w:rFonts w:ascii="Arial" w:hAnsi="Arial" w:cs="Arial"/>
          <w:sz w:val="20"/>
          <w:szCs w:val="20"/>
          <w:lang w:val="en-GB"/>
        </w:rPr>
        <w:t>ser</w:t>
      </w:r>
      <w:r w:rsidR="0061725B" w:rsidRPr="00B86347">
        <w:rPr>
          <w:rFonts w:ascii="Arial" w:hAnsi="Arial" w:cs="Arial"/>
          <w:sz w:val="20"/>
          <w:szCs w:val="20"/>
          <w:lang w:val="en-GB"/>
        </w:rPr>
        <w:t>,</w:t>
      </w:r>
      <w:r w:rsidR="003C26D6" w:rsidRPr="00B86347">
        <w:rPr>
          <w:rFonts w:ascii="Arial" w:hAnsi="Arial" w:cs="Arial"/>
          <w:sz w:val="20"/>
          <w:szCs w:val="20"/>
          <w:lang w:val="en-GB"/>
        </w:rPr>
        <w:t xml:space="preserve"> </w:t>
      </w:r>
      <w:r w:rsidR="006A7FBE" w:rsidRPr="00B86347">
        <w:rPr>
          <w:rFonts w:ascii="Arial" w:hAnsi="Arial" w:cs="Arial"/>
          <w:sz w:val="20"/>
          <w:szCs w:val="20"/>
          <w:lang w:val="en-GB"/>
        </w:rPr>
        <w:t xml:space="preserve">shall cease to attach to the Ship and </w:t>
      </w:r>
      <w:r w:rsidR="0076399A" w:rsidRPr="00B86347">
        <w:rPr>
          <w:rFonts w:ascii="Arial" w:hAnsi="Arial" w:cs="Arial"/>
          <w:sz w:val="20"/>
          <w:szCs w:val="20"/>
          <w:lang w:val="en-GB"/>
        </w:rPr>
        <w:t>Clean Title to the Ship shall be acquired by</w:t>
      </w:r>
      <w:r w:rsidR="006A7FBE" w:rsidRPr="00B86347">
        <w:rPr>
          <w:rFonts w:ascii="Arial" w:hAnsi="Arial" w:cs="Arial"/>
          <w:sz w:val="20"/>
          <w:szCs w:val="20"/>
          <w:lang w:val="en-GB"/>
        </w:rPr>
        <w:t xml:space="preserve"> the</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Purchaser .</w:t>
      </w:r>
    </w:p>
    <w:p w:rsidR="006A7FBE" w:rsidRPr="00B86347" w:rsidRDefault="004F02A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2. </w:t>
      </w:r>
      <w:r w:rsidR="006A7FBE" w:rsidRPr="00B86347">
        <w:rPr>
          <w:rFonts w:ascii="Arial" w:hAnsi="Arial" w:cs="Arial"/>
          <w:sz w:val="20"/>
          <w:szCs w:val="20"/>
          <w:lang w:val="en-GB"/>
        </w:rPr>
        <w:t xml:space="preserve">Notwithstanding the provisions of </w:t>
      </w:r>
      <w:r w:rsidR="00E35899" w:rsidRPr="00B86347">
        <w:rPr>
          <w:rFonts w:ascii="Arial" w:hAnsi="Arial" w:cs="Arial"/>
          <w:sz w:val="20"/>
          <w:szCs w:val="20"/>
          <w:lang w:val="en-GB" w:eastAsia="zh-CN"/>
        </w:rPr>
        <w:t>the preceding paragraph</w:t>
      </w:r>
      <w:r w:rsidR="006A7FBE" w:rsidRPr="00AF2567">
        <w:rPr>
          <w:rFonts w:ascii="Arial" w:hAnsi="Arial" w:cs="Arial"/>
          <w:sz w:val="20"/>
          <w:szCs w:val="20"/>
          <w:lang w:val="en-GB"/>
        </w:rPr>
        <w:t xml:space="preserve">, no Judicial Sale or deletion pursuant to </w:t>
      </w:r>
      <w:r w:rsidR="006A7FBE" w:rsidRPr="00B86347">
        <w:rPr>
          <w:rFonts w:ascii="Arial" w:hAnsi="Arial" w:cs="Arial"/>
          <w:sz w:val="20"/>
          <w:szCs w:val="20"/>
          <w:lang w:val="en-GB"/>
        </w:rPr>
        <w:t>paragraph</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 xml:space="preserve">1 of Article 6 shall extinguish any </w:t>
      </w:r>
      <w:r w:rsidR="00CD79EC" w:rsidRPr="00B86347">
        <w:rPr>
          <w:rFonts w:ascii="Arial" w:hAnsi="Arial" w:cs="Arial"/>
          <w:sz w:val="20"/>
          <w:szCs w:val="20"/>
          <w:lang w:val="en-GB"/>
        </w:rPr>
        <w:t xml:space="preserve">rights </w:t>
      </w:r>
      <w:r w:rsidR="006A7FBE" w:rsidRPr="00B86347">
        <w:rPr>
          <w:rFonts w:ascii="Arial" w:hAnsi="Arial" w:cs="Arial"/>
          <w:sz w:val="20"/>
          <w:szCs w:val="20"/>
          <w:lang w:val="en-GB"/>
        </w:rPr>
        <w:t>including, without limitation, any claim for</w:t>
      </w:r>
      <w:r w:rsidR="009761E9" w:rsidRPr="00B86347">
        <w:rPr>
          <w:rFonts w:ascii="Arial" w:hAnsi="Arial" w:cs="Arial"/>
          <w:sz w:val="20"/>
          <w:szCs w:val="20"/>
          <w:lang w:val="en-GB"/>
        </w:rPr>
        <w:t xml:space="preserve"> </w:t>
      </w:r>
      <w:r w:rsidR="00CD79EC" w:rsidRPr="00B86347">
        <w:rPr>
          <w:rFonts w:ascii="Arial" w:hAnsi="Arial" w:cs="Arial"/>
          <w:sz w:val="20"/>
          <w:szCs w:val="20"/>
          <w:lang w:val="en-GB"/>
        </w:rPr>
        <w:t xml:space="preserve"> </w:t>
      </w:r>
      <w:r w:rsidR="00AA2088" w:rsidRPr="00B86347">
        <w:rPr>
          <w:rFonts w:ascii="Arial" w:hAnsi="Arial" w:cs="Arial"/>
          <w:sz w:val="20"/>
          <w:szCs w:val="20"/>
          <w:lang w:val="en-GB" w:eastAsia="zh-CN"/>
        </w:rPr>
        <w:t xml:space="preserve">Unsatisfied </w:t>
      </w:r>
      <w:r w:rsidR="006A7FBE" w:rsidRPr="00AF2567">
        <w:rPr>
          <w:rFonts w:ascii="Arial" w:hAnsi="Arial" w:cs="Arial"/>
          <w:sz w:val="20"/>
          <w:szCs w:val="20"/>
          <w:lang w:val="en-GB"/>
        </w:rPr>
        <w:t xml:space="preserve">Personal Obligation, </w:t>
      </w:r>
      <w:r w:rsidR="00C6668E" w:rsidRPr="00B86347">
        <w:rPr>
          <w:rFonts w:ascii="Arial" w:hAnsi="Arial" w:cs="Arial"/>
          <w:sz w:val="20"/>
          <w:szCs w:val="20"/>
          <w:lang w:val="en-GB"/>
        </w:rPr>
        <w:t>except to the extent satisfied by the proceeds of the Judicial Sale</w:t>
      </w:r>
      <w:r w:rsidR="006A7FBE" w:rsidRPr="00B86347">
        <w:rPr>
          <w:rFonts w:ascii="Arial" w:hAnsi="Arial" w:cs="Arial"/>
          <w:sz w:val="20"/>
          <w:szCs w:val="20"/>
          <w:lang w:val="en-GB"/>
        </w:rPr>
        <w:t>.</w:t>
      </w:r>
    </w:p>
    <w:p w:rsidR="009761E9" w:rsidRPr="00B86347" w:rsidRDefault="009761E9"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5 Issuance of a Certificate of Judicial Sale</w:t>
      </w:r>
    </w:p>
    <w:p w:rsidR="001A0137" w:rsidRPr="00AF2567" w:rsidRDefault="00DB14E6" w:rsidP="00B86347">
      <w:pPr>
        <w:autoSpaceDE w:val="0"/>
        <w:autoSpaceDN w:val="0"/>
        <w:adjustRightInd w:val="0"/>
        <w:spacing w:after="240" w:line="360" w:lineRule="auto"/>
        <w:jc w:val="both"/>
        <w:rPr>
          <w:rFonts w:ascii="Arial" w:hAnsi="Arial" w:cs="Arial"/>
          <w:sz w:val="20"/>
          <w:szCs w:val="20"/>
          <w:lang w:val="en-GB" w:eastAsia="zh-CN"/>
        </w:rPr>
      </w:pPr>
      <w:r w:rsidRPr="00B86347">
        <w:rPr>
          <w:rFonts w:ascii="Arial" w:hAnsi="Arial" w:cs="Arial"/>
          <w:sz w:val="20"/>
          <w:szCs w:val="20"/>
          <w:lang w:val="en-GB"/>
        </w:rPr>
        <w:t xml:space="preserve">1. </w:t>
      </w:r>
      <w:r w:rsidR="006A7FBE" w:rsidRPr="00B86347">
        <w:rPr>
          <w:rFonts w:ascii="Arial" w:hAnsi="Arial" w:cs="Arial"/>
          <w:sz w:val="20"/>
          <w:szCs w:val="20"/>
          <w:lang w:val="en-GB"/>
        </w:rPr>
        <w:t>When a Ship is sold by way of Judicial Sale and the conditions required b</w:t>
      </w:r>
      <w:r w:rsidRPr="00B86347">
        <w:rPr>
          <w:rFonts w:ascii="Arial" w:hAnsi="Arial" w:cs="Arial"/>
          <w:sz w:val="20"/>
          <w:szCs w:val="20"/>
          <w:lang w:val="en-GB"/>
        </w:rPr>
        <w:t xml:space="preserve">y the law of the State </w:t>
      </w:r>
      <w:r w:rsidR="00562CBC" w:rsidRPr="00B86347">
        <w:rPr>
          <w:rFonts w:ascii="Arial" w:hAnsi="Arial" w:cs="Arial"/>
          <w:sz w:val="20"/>
          <w:szCs w:val="20"/>
          <w:lang w:val="en-GB"/>
        </w:rPr>
        <w:t>of</w:t>
      </w:r>
      <w:r w:rsidRPr="00B86347">
        <w:rPr>
          <w:rFonts w:ascii="Arial" w:hAnsi="Arial" w:cs="Arial"/>
          <w:sz w:val="20"/>
          <w:szCs w:val="20"/>
          <w:lang w:val="en-GB"/>
        </w:rPr>
        <w:t xml:space="preserve"> </w:t>
      </w:r>
      <w:r w:rsidR="006A7FBE" w:rsidRPr="00B86347">
        <w:rPr>
          <w:rFonts w:ascii="Arial" w:hAnsi="Arial" w:cs="Arial"/>
          <w:sz w:val="20"/>
          <w:szCs w:val="20"/>
          <w:lang w:val="en-GB"/>
        </w:rPr>
        <w:t>Judicial Sale and by this Convention have been met, the Competent Authority shall, at the request</w:t>
      </w:r>
      <w:r w:rsidRPr="00B86347">
        <w:rPr>
          <w:rFonts w:ascii="Arial" w:hAnsi="Arial" w:cs="Arial"/>
          <w:sz w:val="20"/>
          <w:szCs w:val="20"/>
          <w:lang w:val="en-GB"/>
        </w:rPr>
        <w:t xml:space="preserve"> </w:t>
      </w:r>
      <w:r w:rsidR="006A7FBE" w:rsidRPr="00B86347">
        <w:rPr>
          <w:rFonts w:ascii="Arial" w:hAnsi="Arial" w:cs="Arial"/>
          <w:sz w:val="20"/>
          <w:szCs w:val="20"/>
          <w:lang w:val="en-GB"/>
        </w:rPr>
        <w:t>of the Purchaser, issue</w:t>
      </w:r>
      <w:r w:rsidR="001A0137" w:rsidRPr="00B86347">
        <w:rPr>
          <w:rFonts w:ascii="Arial" w:hAnsi="Arial" w:cs="Arial"/>
          <w:sz w:val="20"/>
          <w:szCs w:val="20"/>
          <w:lang w:val="en-GB"/>
        </w:rPr>
        <w:t xml:space="preserve"> a Certificate to the Purchaser</w:t>
      </w:r>
      <w:r w:rsidR="006A046E" w:rsidRPr="00B86347">
        <w:rPr>
          <w:rFonts w:ascii="Arial" w:hAnsi="Arial" w:cs="Arial"/>
          <w:sz w:val="20"/>
          <w:szCs w:val="20"/>
          <w:lang w:val="en-GB" w:eastAsia="zh-CN"/>
        </w:rPr>
        <w:t xml:space="preserve"> recording that</w:t>
      </w:r>
    </w:p>
    <w:p w:rsidR="001A0137" w:rsidRPr="00B86347" w:rsidRDefault="006A7FBE" w:rsidP="00B86347">
      <w:pPr>
        <w:autoSpaceDE w:val="0"/>
        <w:autoSpaceDN w:val="0"/>
        <w:adjustRightInd w:val="0"/>
        <w:spacing w:after="240" w:line="360" w:lineRule="auto"/>
        <w:jc w:val="both"/>
        <w:rPr>
          <w:rFonts w:ascii="Arial" w:hAnsi="Arial" w:cs="Arial"/>
          <w:sz w:val="20"/>
          <w:szCs w:val="20"/>
          <w:lang w:val="en-GB" w:eastAsia="zh-CN"/>
        </w:rPr>
      </w:pPr>
      <w:r w:rsidRPr="00B86347">
        <w:rPr>
          <w:rFonts w:ascii="Arial" w:hAnsi="Arial" w:cs="Arial"/>
          <w:sz w:val="20"/>
          <w:szCs w:val="20"/>
          <w:lang w:val="en-GB"/>
        </w:rPr>
        <w:t>(a) the Ship has been sold to the Purchaser in</w:t>
      </w:r>
      <w:r w:rsidR="00DB14E6" w:rsidRPr="00B86347">
        <w:rPr>
          <w:rFonts w:ascii="Arial" w:hAnsi="Arial" w:cs="Arial"/>
          <w:sz w:val="20"/>
          <w:szCs w:val="20"/>
          <w:lang w:val="en-GB"/>
        </w:rPr>
        <w:t xml:space="preserve"> </w:t>
      </w:r>
      <w:r w:rsidRPr="00B86347">
        <w:rPr>
          <w:rFonts w:ascii="Arial" w:hAnsi="Arial" w:cs="Arial"/>
          <w:sz w:val="20"/>
          <w:szCs w:val="20"/>
          <w:lang w:val="en-GB"/>
        </w:rPr>
        <w:t>accor</w:t>
      </w:r>
      <w:r w:rsidR="00AF53FA" w:rsidRPr="00B86347">
        <w:rPr>
          <w:rFonts w:ascii="Arial" w:hAnsi="Arial" w:cs="Arial"/>
          <w:sz w:val="20"/>
          <w:szCs w:val="20"/>
          <w:lang w:val="en-GB"/>
        </w:rPr>
        <w:t xml:space="preserve">dance with the law of the said </w:t>
      </w:r>
      <w:r w:rsidR="00B029FC">
        <w:rPr>
          <w:rFonts w:ascii="Arial" w:hAnsi="Arial" w:cs="Arial"/>
          <w:sz w:val="20"/>
          <w:szCs w:val="20"/>
          <w:lang w:val="en-GB"/>
        </w:rPr>
        <w:t>S</w:t>
      </w:r>
      <w:r w:rsidRPr="00B86347">
        <w:rPr>
          <w:rFonts w:ascii="Arial" w:hAnsi="Arial" w:cs="Arial"/>
          <w:sz w:val="20"/>
          <w:szCs w:val="20"/>
          <w:lang w:val="en-GB"/>
        </w:rPr>
        <w:t xml:space="preserve">tate and the provisions of this Convention free of </w:t>
      </w:r>
      <w:r w:rsidR="008A066A" w:rsidRPr="00B86347">
        <w:rPr>
          <w:rFonts w:ascii="Arial" w:hAnsi="Arial" w:cs="Arial"/>
          <w:sz w:val="20"/>
          <w:szCs w:val="20"/>
          <w:lang w:val="en-GB"/>
        </w:rPr>
        <w:t>any</w:t>
      </w:r>
      <w:r w:rsidR="008D3553" w:rsidRPr="00B86347">
        <w:rPr>
          <w:rFonts w:ascii="Arial" w:hAnsi="Arial" w:cs="Arial"/>
          <w:sz w:val="20"/>
          <w:szCs w:val="20"/>
          <w:lang w:val="en-GB"/>
        </w:rPr>
        <w:t xml:space="preserve"> </w:t>
      </w:r>
      <w:r w:rsidR="00650C01" w:rsidRPr="00B86347">
        <w:rPr>
          <w:rFonts w:ascii="Arial" w:hAnsi="Arial" w:cs="Arial"/>
          <w:sz w:val="20"/>
          <w:szCs w:val="20"/>
          <w:lang w:val="en-GB"/>
        </w:rPr>
        <w:t>Mortgage/Hypothèque</w:t>
      </w:r>
      <w:r w:rsidRPr="00B86347">
        <w:rPr>
          <w:rFonts w:ascii="Arial" w:hAnsi="Arial" w:cs="Arial"/>
          <w:sz w:val="20"/>
          <w:szCs w:val="20"/>
          <w:lang w:val="en-GB"/>
        </w:rPr>
        <w:t xml:space="preserve"> or</w:t>
      </w:r>
      <w:r w:rsidR="00DB14E6" w:rsidRPr="00B86347">
        <w:rPr>
          <w:rFonts w:ascii="Arial" w:hAnsi="Arial" w:cs="Arial"/>
          <w:sz w:val="20"/>
          <w:szCs w:val="20"/>
          <w:lang w:val="en-GB"/>
        </w:rPr>
        <w:t xml:space="preserve"> </w:t>
      </w:r>
      <w:r w:rsidRPr="00B86347">
        <w:rPr>
          <w:rFonts w:ascii="Arial" w:hAnsi="Arial" w:cs="Arial"/>
          <w:sz w:val="20"/>
          <w:szCs w:val="20"/>
          <w:lang w:val="en-GB"/>
        </w:rPr>
        <w:t xml:space="preserve">Charge, except </w:t>
      </w:r>
      <w:r w:rsidR="008A066A" w:rsidRPr="00B86347">
        <w:rPr>
          <w:rFonts w:ascii="Arial" w:hAnsi="Arial" w:cs="Arial"/>
          <w:sz w:val="20"/>
          <w:szCs w:val="20"/>
          <w:lang w:val="en-GB"/>
        </w:rPr>
        <w:t>as</w:t>
      </w:r>
      <w:r w:rsidRPr="00B86347">
        <w:rPr>
          <w:rFonts w:ascii="Arial" w:hAnsi="Arial" w:cs="Arial"/>
          <w:sz w:val="20"/>
          <w:szCs w:val="20"/>
          <w:lang w:val="en-GB"/>
        </w:rPr>
        <w:t xml:space="preserve"> assumed by the Purchaser</w:t>
      </w:r>
      <w:r w:rsidR="00F969FF" w:rsidRPr="00B86347">
        <w:rPr>
          <w:rFonts w:ascii="Arial" w:hAnsi="Arial" w:cs="Arial"/>
          <w:sz w:val="20"/>
          <w:szCs w:val="20"/>
          <w:lang w:val="en-GB" w:eastAsia="zh-CN"/>
        </w:rPr>
        <w:t>;</w:t>
      </w:r>
      <w:r w:rsidR="001A0137" w:rsidRPr="00AF2567">
        <w:rPr>
          <w:rFonts w:ascii="Arial" w:hAnsi="Arial" w:cs="Arial"/>
          <w:sz w:val="20"/>
          <w:szCs w:val="20"/>
          <w:lang w:val="en-GB"/>
        </w:rPr>
        <w:t xml:space="preserve"> and</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(b) a</w:t>
      </w:r>
      <w:r w:rsidR="00521B4D" w:rsidRPr="00B86347">
        <w:rPr>
          <w:rFonts w:ascii="Arial" w:hAnsi="Arial" w:cs="Arial"/>
          <w:sz w:val="20"/>
          <w:szCs w:val="20"/>
          <w:lang w:val="en-GB"/>
        </w:rPr>
        <w:t>ny title</w:t>
      </w:r>
      <w:r w:rsidR="00285C12" w:rsidRPr="00B86347">
        <w:rPr>
          <w:rFonts w:ascii="Arial" w:hAnsi="Arial" w:cs="Arial"/>
          <w:sz w:val="20"/>
          <w:szCs w:val="20"/>
          <w:lang w:val="en-GB" w:eastAsia="zh-CN"/>
        </w:rPr>
        <w:t xml:space="preserve"> to and</w:t>
      </w:r>
      <w:r w:rsidR="00521B4D" w:rsidRPr="00AF2567">
        <w:rPr>
          <w:rFonts w:ascii="Arial" w:hAnsi="Arial" w:cs="Arial"/>
          <w:sz w:val="20"/>
          <w:szCs w:val="20"/>
          <w:lang w:val="en-GB"/>
        </w:rPr>
        <w:t xml:space="preserve"> a</w:t>
      </w:r>
      <w:r w:rsidRPr="00B86347">
        <w:rPr>
          <w:rFonts w:ascii="Arial" w:hAnsi="Arial" w:cs="Arial"/>
          <w:sz w:val="20"/>
          <w:szCs w:val="20"/>
          <w:lang w:val="en-GB"/>
        </w:rPr>
        <w:t>ll rights and</w:t>
      </w:r>
      <w:r w:rsidR="00DB14E6" w:rsidRPr="00B86347">
        <w:rPr>
          <w:rFonts w:ascii="Arial" w:hAnsi="Arial" w:cs="Arial"/>
          <w:sz w:val="20"/>
          <w:szCs w:val="20"/>
          <w:lang w:val="en-GB"/>
        </w:rPr>
        <w:t xml:space="preserve"> </w:t>
      </w:r>
      <w:r w:rsidRPr="00B86347">
        <w:rPr>
          <w:rFonts w:ascii="Arial" w:hAnsi="Arial" w:cs="Arial"/>
          <w:sz w:val="20"/>
          <w:szCs w:val="20"/>
          <w:lang w:val="en-GB"/>
        </w:rPr>
        <w:t>interests existing in the Ship prior to its Judicial Sale are extinguished.</w:t>
      </w:r>
    </w:p>
    <w:p w:rsidR="008A066A" w:rsidRPr="00B86347" w:rsidRDefault="008A066A" w:rsidP="00B86347">
      <w:pPr>
        <w:autoSpaceDE w:val="0"/>
        <w:autoSpaceDN w:val="0"/>
        <w:spacing w:line="360" w:lineRule="auto"/>
        <w:rPr>
          <w:rFonts w:ascii="Arial" w:hAnsi="Arial" w:cs="Arial"/>
          <w:sz w:val="20"/>
          <w:szCs w:val="20"/>
          <w:lang w:val="en-GB"/>
        </w:rPr>
      </w:pPr>
      <w:r w:rsidRPr="00B86347">
        <w:rPr>
          <w:rFonts w:ascii="Arial" w:hAnsi="Arial" w:cs="Arial"/>
          <w:sz w:val="20"/>
          <w:szCs w:val="20"/>
          <w:lang w:val="en-GB"/>
        </w:rPr>
        <w:t xml:space="preserve">2. The Certificate shall </w:t>
      </w:r>
      <w:r w:rsidRPr="00B86347">
        <w:rPr>
          <w:rFonts w:ascii="Arial" w:hAnsi="Arial" w:cs="Arial"/>
          <w:sz w:val="20"/>
          <w:szCs w:val="20"/>
          <w:lang w:val="en-US"/>
        </w:rPr>
        <w:t xml:space="preserve">be issued </w:t>
      </w:r>
      <w:r w:rsidR="008D3553" w:rsidRPr="00B86347">
        <w:rPr>
          <w:rFonts w:ascii="Arial" w:hAnsi="Arial" w:cs="Arial"/>
          <w:sz w:val="20"/>
          <w:szCs w:val="20"/>
          <w:lang w:val="en-US"/>
        </w:rPr>
        <w:t xml:space="preserve">substantially </w:t>
      </w:r>
      <w:r w:rsidRPr="00B86347">
        <w:rPr>
          <w:rFonts w:ascii="Arial" w:hAnsi="Arial" w:cs="Arial"/>
          <w:sz w:val="20"/>
          <w:szCs w:val="20"/>
          <w:lang w:val="en-US"/>
        </w:rPr>
        <w:t xml:space="preserve">in </w:t>
      </w:r>
      <w:r w:rsidR="008D3553" w:rsidRPr="00B86347">
        <w:rPr>
          <w:rFonts w:ascii="Arial" w:hAnsi="Arial" w:cs="Arial"/>
          <w:sz w:val="20"/>
          <w:szCs w:val="20"/>
          <w:lang w:val="en-US"/>
        </w:rPr>
        <w:t>the</w:t>
      </w:r>
      <w:r w:rsidRPr="00B86347">
        <w:rPr>
          <w:rFonts w:ascii="Arial" w:hAnsi="Arial" w:cs="Arial"/>
          <w:sz w:val="20"/>
          <w:szCs w:val="20"/>
          <w:lang w:val="en-US"/>
        </w:rPr>
        <w:t xml:space="preserve"> form </w:t>
      </w:r>
      <w:r w:rsidR="008D3553" w:rsidRPr="00B86347">
        <w:rPr>
          <w:rFonts w:ascii="Arial" w:hAnsi="Arial" w:cs="Arial"/>
          <w:sz w:val="20"/>
          <w:szCs w:val="20"/>
          <w:lang w:val="en-US"/>
        </w:rPr>
        <w:t xml:space="preserve">of </w:t>
      </w:r>
      <w:r w:rsidRPr="00B86347">
        <w:rPr>
          <w:rFonts w:ascii="Arial" w:hAnsi="Arial" w:cs="Arial"/>
          <w:sz w:val="20"/>
          <w:szCs w:val="20"/>
          <w:lang w:val="en-US"/>
        </w:rPr>
        <w:t xml:space="preserve">the annexed model and shall contain the following </w:t>
      </w:r>
      <w:r w:rsidR="00900E1A" w:rsidRPr="00B86347">
        <w:rPr>
          <w:rFonts w:ascii="Arial" w:hAnsi="Arial" w:cs="Arial"/>
          <w:sz w:val="20"/>
          <w:szCs w:val="20"/>
          <w:lang w:val="en-US"/>
        </w:rPr>
        <w:t xml:space="preserve">minimum </w:t>
      </w:r>
      <w:r w:rsidRPr="00B86347">
        <w:rPr>
          <w:rFonts w:ascii="Arial" w:hAnsi="Arial" w:cs="Arial"/>
          <w:sz w:val="20"/>
          <w:szCs w:val="20"/>
          <w:lang w:val="en-US"/>
        </w:rPr>
        <w:t>particulars:</w:t>
      </w:r>
    </w:p>
    <w:p w:rsidR="008A066A" w:rsidRPr="00B86347" w:rsidRDefault="008A066A" w:rsidP="00B86347">
      <w:pPr>
        <w:spacing w:line="360" w:lineRule="auto"/>
        <w:rPr>
          <w:rFonts w:ascii="Arial" w:hAnsi="Arial" w:cs="Arial"/>
          <w:sz w:val="20"/>
          <w:szCs w:val="20"/>
          <w:lang w:val="en-US"/>
        </w:rPr>
      </w:pPr>
    </w:p>
    <w:p w:rsidR="008A066A"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State of Judicial Sale;</w:t>
      </w:r>
    </w:p>
    <w:p w:rsidR="008A066A"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name, address and</w:t>
      </w:r>
      <w:r w:rsidR="00F20960" w:rsidRPr="00B86347">
        <w:rPr>
          <w:rFonts w:ascii="Arial" w:hAnsi="Arial" w:cs="Arial"/>
          <w:sz w:val="20"/>
          <w:szCs w:val="20"/>
          <w:lang w:val="en-GB"/>
        </w:rPr>
        <w:t>,</w:t>
      </w:r>
      <w:r w:rsidRPr="00B86347">
        <w:rPr>
          <w:rFonts w:ascii="Arial" w:hAnsi="Arial" w:cs="Arial"/>
          <w:sz w:val="20"/>
          <w:szCs w:val="20"/>
          <w:lang w:val="en-GB"/>
        </w:rPr>
        <w:t xml:space="preserve"> </w:t>
      </w:r>
      <w:r w:rsidR="00F20960" w:rsidRPr="00B86347">
        <w:rPr>
          <w:rFonts w:ascii="Arial" w:hAnsi="Arial" w:cs="Arial"/>
          <w:sz w:val="20"/>
          <w:szCs w:val="20"/>
          <w:lang w:val="en-GB"/>
        </w:rPr>
        <w:t xml:space="preserve">unless not available, the </w:t>
      </w:r>
      <w:r w:rsidRPr="00B86347">
        <w:rPr>
          <w:rFonts w:ascii="Arial" w:hAnsi="Arial" w:cs="Arial"/>
          <w:sz w:val="20"/>
          <w:szCs w:val="20"/>
          <w:lang w:val="en-GB"/>
        </w:rPr>
        <w:t>contact details of the Competent Authority issuing the Certificate;</w:t>
      </w:r>
    </w:p>
    <w:p w:rsidR="00E33900" w:rsidRPr="00B86347" w:rsidRDefault="00E33900"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place and date when</w:t>
      </w:r>
      <w:r w:rsidR="00D63735" w:rsidRPr="00B86347">
        <w:rPr>
          <w:rFonts w:ascii="Arial" w:hAnsi="Arial" w:cs="Arial"/>
          <w:sz w:val="20"/>
          <w:szCs w:val="20"/>
          <w:lang w:val="en-GB"/>
        </w:rPr>
        <w:t xml:space="preserve"> Clean Title was acquired by the Purchaser</w:t>
      </w:r>
      <w:r w:rsidR="00F72A27">
        <w:rPr>
          <w:rFonts w:ascii="Arial" w:hAnsi="Arial" w:cs="Arial" w:hint="eastAsia"/>
          <w:sz w:val="20"/>
          <w:szCs w:val="20"/>
          <w:lang w:val="en-GB" w:eastAsia="zh-CN"/>
        </w:rPr>
        <w:t>;</w:t>
      </w:r>
      <w:r w:rsidRPr="00B86347">
        <w:rPr>
          <w:rFonts w:ascii="Arial" w:hAnsi="Arial" w:cs="Arial"/>
          <w:sz w:val="20"/>
          <w:szCs w:val="20"/>
          <w:lang w:val="en-GB"/>
        </w:rPr>
        <w:t xml:space="preserve"> </w:t>
      </w:r>
    </w:p>
    <w:p w:rsidR="008A066A" w:rsidRPr="00B86347" w:rsidRDefault="00763C6C"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 xml:space="preserve">The name, </w:t>
      </w:r>
      <w:r w:rsidR="00BE1BCA" w:rsidRPr="00B86347">
        <w:rPr>
          <w:rFonts w:ascii="Arial" w:hAnsi="Arial" w:cs="Arial"/>
          <w:sz w:val="20"/>
          <w:szCs w:val="20"/>
          <w:lang w:val="en-GB"/>
        </w:rPr>
        <w:t>IMO</w:t>
      </w:r>
      <w:r w:rsidRPr="00B86347">
        <w:rPr>
          <w:rFonts w:ascii="Arial" w:hAnsi="Arial" w:cs="Arial"/>
          <w:sz w:val="20"/>
          <w:szCs w:val="20"/>
          <w:lang w:val="en-GB"/>
        </w:rPr>
        <w:t xml:space="preserve"> number, or </w:t>
      </w:r>
      <w:r w:rsidR="008A066A" w:rsidRPr="00B86347">
        <w:rPr>
          <w:rFonts w:ascii="Arial" w:hAnsi="Arial" w:cs="Arial"/>
          <w:sz w:val="20"/>
          <w:szCs w:val="20"/>
          <w:lang w:val="en-GB"/>
        </w:rPr>
        <w:t>distinctive number or letters, and port of registry of the Ship;</w:t>
      </w:r>
    </w:p>
    <w:p w:rsidR="008A066A"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name, address or residence or principal place of business and contact details</w:t>
      </w:r>
      <w:r w:rsidR="000F452B" w:rsidRPr="00B86347">
        <w:rPr>
          <w:rFonts w:ascii="Arial" w:hAnsi="Arial" w:cs="Arial"/>
          <w:sz w:val="20"/>
          <w:szCs w:val="20"/>
          <w:lang w:val="en-GB"/>
        </w:rPr>
        <w:t>, if available,</w:t>
      </w:r>
      <w:r w:rsidRPr="00B86347">
        <w:rPr>
          <w:rFonts w:ascii="Arial" w:hAnsi="Arial" w:cs="Arial"/>
          <w:sz w:val="20"/>
          <w:szCs w:val="20"/>
          <w:lang w:val="en-GB"/>
        </w:rPr>
        <w:t xml:space="preserve"> of the Owner(s);</w:t>
      </w:r>
    </w:p>
    <w:p w:rsidR="008A066A"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name, address or residence or principal place of business and contact details of the Purchaser;</w:t>
      </w:r>
    </w:p>
    <w:p w:rsidR="00963A33" w:rsidRPr="00B86347" w:rsidRDefault="00B843F2"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Pr>
          <w:rFonts w:ascii="Arial" w:hAnsi="Arial" w:cs="Arial"/>
          <w:sz w:val="20"/>
          <w:szCs w:val="20"/>
          <w:lang w:val="en-GB"/>
        </w:rPr>
        <w:t>A</w:t>
      </w:r>
      <w:r w:rsidR="00963A33" w:rsidRPr="00B86347">
        <w:rPr>
          <w:rFonts w:ascii="Arial" w:hAnsi="Arial" w:cs="Arial"/>
          <w:sz w:val="20"/>
          <w:szCs w:val="20"/>
          <w:lang w:val="en-GB"/>
        </w:rPr>
        <w:t xml:space="preserve">ny </w:t>
      </w:r>
      <w:r w:rsidRPr="00B86347">
        <w:rPr>
          <w:rFonts w:ascii="Arial" w:hAnsi="Arial" w:cs="Arial"/>
          <w:sz w:val="20"/>
          <w:szCs w:val="20"/>
          <w:lang w:val="en-GB"/>
        </w:rPr>
        <w:t>Mortgage/Hypothèque</w:t>
      </w:r>
      <w:r w:rsidR="00963A33" w:rsidRPr="00B86347">
        <w:rPr>
          <w:rFonts w:ascii="Arial" w:hAnsi="Arial" w:cs="Arial"/>
          <w:sz w:val="20"/>
          <w:szCs w:val="20"/>
          <w:lang w:val="en-GB"/>
        </w:rPr>
        <w:t xml:space="preserve"> or </w:t>
      </w:r>
      <w:r>
        <w:rPr>
          <w:rFonts w:ascii="Arial" w:hAnsi="Arial" w:cs="Arial"/>
          <w:sz w:val="20"/>
          <w:szCs w:val="20"/>
          <w:lang w:val="en-GB"/>
        </w:rPr>
        <w:t>C</w:t>
      </w:r>
      <w:r w:rsidR="00963A33" w:rsidRPr="00B86347">
        <w:rPr>
          <w:rFonts w:ascii="Arial" w:hAnsi="Arial" w:cs="Arial"/>
          <w:sz w:val="20"/>
          <w:szCs w:val="20"/>
          <w:lang w:val="en-GB"/>
        </w:rPr>
        <w:t xml:space="preserve">harge assumed by the </w:t>
      </w:r>
      <w:r w:rsidR="00972AC4">
        <w:rPr>
          <w:rFonts w:ascii="Arial" w:hAnsi="Arial" w:cs="Arial"/>
          <w:sz w:val="20"/>
          <w:szCs w:val="20"/>
          <w:lang w:val="en-GB"/>
        </w:rPr>
        <w:t>P</w:t>
      </w:r>
      <w:r w:rsidR="00963A33" w:rsidRPr="00B86347">
        <w:rPr>
          <w:rFonts w:ascii="Arial" w:hAnsi="Arial" w:cs="Arial"/>
          <w:sz w:val="20"/>
          <w:szCs w:val="20"/>
          <w:lang w:val="en-GB"/>
        </w:rPr>
        <w:t>urchaser</w:t>
      </w:r>
      <w:r w:rsidR="00F72A27">
        <w:rPr>
          <w:rFonts w:ascii="Arial" w:hAnsi="Arial" w:cs="Arial" w:hint="eastAsia"/>
          <w:sz w:val="20"/>
          <w:szCs w:val="20"/>
          <w:lang w:val="en-GB" w:eastAsia="zh-CN"/>
        </w:rPr>
        <w:t>;</w:t>
      </w:r>
    </w:p>
    <w:p w:rsidR="008A066A"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place and date of issuance of the Certificate;</w:t>
      </w:r>
      <w:r w:rsidR="00F72A27">
        <w:rPr>
          <w:rFonts w:ascii="Arial" w:hAnsi="Arial" w:cs="Arial" w:hint="eastAsia"/>
          <w:sz w:val="20"/>
          <w:szCs w:val="20"/>
          <w:lang w:val="en-GB" w:eastAsia="zh-CN"/>
        </w:rPr>
        <w:t xml:space="preserve"> and</w:t>
      </w:r>
    </w:p>
    <w:p w:rsidR="00904845" w:rsidRPr="00B86347" w:rsidRDefault="008A066A" w:rsidP="00B86347">
      <w:pPr>
        <w:pStyle w:val="a3"/>
        <w:numPr>
          <w:ilvl w:val="0"/>
          <w:numId w:val="9"/>
        </w:numPr>
        <w:autoSpaceDE w:val="0"/>
        <w:autoSpaceDN w:val="0"/>
        <w:spacing w:after="240" w:line="360" w:lineRule="auto"/>
        <w:ind w:left="426" w:hanging="426"/>
        <w:contextualSpacing w:val="0"/>
        <w:jc w:val="both"/>
        <w:rPr>
          <w:rFonts w:ascii="Arial" w:hAnsi="Arial" w:cs="Arial"/>
          <w:sz w:val="20"/>
          <w:szCs w:val="20"/>
          <w:lang w:val="en-GB"/>
        </w:rPr>
      </w:pPr>
      <w:r w:rsidRPr="00B86347">
        <w:rPr>
          <w:rFonts w:ascii="Arial" w:hAnsi="Arial" w:cs="Arial"/>
          <w:sz w:val="20"/>
          <w:szCs w:val="20"/>
          <w:lang w:val="en-GB"/>
        </w:rPr>
        <w:t>The signature, stamp or other confirmation of authenticity of the Certificate</w:t>
      </w:r>
    </w:p>
    <w:p w:rsidR="00DB14E6" w:rsidRPr="00B86347" w:rsidRDefault="00DB14E6"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6 Deregistration and Registration of the Ship</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1. </w:t>
      </w:r>
      <w:r w:rsidR="006A7FBE" w:rsidRPr="00B86347">
        <w:rPr>
          <w:rFonts w:ascii="Arial" w:hAnsi="Arial" w:cs="Arial"/>
          <w:sz w:val="20"/>
          <w:szCs w:val="20"/>
          <w:lang w:val="en-GB"/>
        </w:rPr>
        <w:t>Upon production by</w:t>
      </w:r>
      <w:r w:rsidRPr="00B86347">
        <w:rPr>
          <w:rFonts w:ascii="Arial" w:hAnsi="Arial" w:cs="Arial"/>
          <w:sz w:val="20"/>
          <w:szCs w:val="20"/>
          <w:lang w:val="en-GB"/>
        </w:rPr>
        <w:t xml:space="preserve"> </w:t>
      </w:r>
      <w:r w:rsidR="006A7FBE" w:rsidRPr="00B86347">
        <w:rPr>
          <w:rFonts w:ascii="Arial" w:hAnsi="Arial" w:cs="Arial"/>
          <w:sz w:val="20"/>
          <w:szCs w:val="20"/>
          <w:lang w:val="en-GB"/>
        </w:rPr>
        <w:t xml:space="preserve">a Purchaser </w:t>
      </w:r>
      <w:r w:rsidR="0092020C" w:rsidRPr="00B86347">
        <w:rPr>
          <w:rFonts w:ascii="Arial" w:hAnsi="Arial" w:cs="Arial"/>
          <w:sz w:val="20"/>
          <w:szCs w:val="20"/>
          <w:lang w:val="en-GB"/>
        </w:rPr>
        <w:t xml:space="preserve">or Subsequent Purchaser </w:t>
      </w:r>
      <w:r w:rsidR="006A7FBE" w:rsidRPr="00B86347">
        <w:rPr>
          <w:rFonts w:ascii="Arial" w:hAnsi="Arial" w:cs="Arial"/>
          <w:sz w:val="20"/>
          <w:szCs w:val="20"/>
          <w:lang w:val="en-GB"/>
        </w:rPr>
        <w:t xml:space="preserve">of a Certificate </w:t>
      </w:r>
      <w:r w:rsidR="00521B4D" w:rsidRPr="00B86347">
        <w:rPr>
          <w:rFonts w:ascii="Arial" w:hAnsi="Arial" w:cs="Arial"/>
          <w:sz w:val="20"/>
          <w:szCs w:val="20"/>
          <w:lang w:val="en-GB"/>
        </w:rPr>
        <w:t>issu</w:t>
      </w:r>
      <w:r w:rsidR="006A7FBE" w:rsidRPr="00B86347">
        <w:rPr>
          <w:rFonts w:ascii="Arial" w:hAnsi="Arial" w:cs="Arial"/>
          <w:sz w:val="20"/>
          <w:szCs w:val="20"/>
          <w:lang w:val="en-GB"/>
        </w:rPr>
        <w:t xml:space="preserve">ed in </w:t>
      </w:r>
      <w:r w:rsidR="00521B4D" w:rsidRPr="00B86347">
        <w:rPr>
          <w:rFonts w:ascii="Arial" w:hAnsi="Arial" w:cs="Arial"/>
          <w:sz w:val="20"/>
          <w:szCs w:val="20"/>
          <w:lang w:val="en-GB"/>
        </w:rPr>
        <w:t xml:space="preserve">accordance with </w:t>
      </w:r>
      <w:r w:rsidR="006A7FBE" w:rsidRPr="00B86347">
        <w:rPr>
          <w:rFonts w:ascii="Arial" w:hAnsi="Arial" w:cs="Arial"/>
          <w:sz w:val="20"/>
          <w:szCs w:val="20"/>
          <w:lang w:val="en-GB"/>
        </w:rPr>
        <w:t>Article 5</w:t>
      </w:r>
      <w:r w:rsidRPr="00B86347">
        <w:rPr>
          <w:rFonts w:ascii="Arial" w:hAnsi="Arial" w:cs="Arial"/>
          <w:sz w:val="20"/>
          <w:szCs w:val="20"/>
          <w:lang w:val="en-GB"/>
        </w:rPr>
        <w:t xml:space="preserve">, the Registrar of the </w:t>
      </w:r>
      <w:r w:rsidR="006A7FBE" w:rsidRPr="00B86347">
        <w:rPr>
          <w:rFonts w:ascii="Arial" w:hAnsi="Arial" w:cs="Arial"/>
          <w:sz w:val="20"/>
          <w:szCs w:val="20"/>
          <w:lang w:val="en-GB"/>
        </w:rPr>
        <w:t xml:space="preserve">Ship’s registry where the Ship was registered prior to its Judicial Sale shall delete </w:t>
      </w:r>
      <w:r w:rsidR="00963A33" w:rsidRPr="00B86347">
        <w:rPr>
          <w:rFonts w:ascii="Arial" w:hAnsi="Arial" w:cs="Arial"/>
          <w:sz w:val="20"/>
          <w:szCs w:val="20"/>
          <w:lang w:val="en-GB"/>
        </w:rPr>
        <w:t>any</w:t>
      </w:r>
      <w:r w:rsidR="006A7FBE" w:rsidRPr="00B86347">
        <w:rPr>
          <w:rFonts w:ascii="Arial" w:hAnsi="Arial" w:cs="Arial"/>
          <w:sz w:val="20"/>
          <w:szCs w:val="20"/>
          <w:lang w:val="en-GB"/>
        </w:rPr>
        <w:t xml:space="preserve"> registered</w:t>
      </w:r>
      <w:r w:rsidRPr="00B86347">
        <w:rPr>
          <w:rFonts w:ascii="Arial" w:hAnsi="Arial" w:cs="Arial"/>
          <w:sz w:val="20"/>
          <w:szCs w:val="20"/>
          <w:lang w:val="en-GB"/>
        </w:rPr>
        <w:t xml:space="preserve"> </w:t>
      </w:r>
      <w:r w:rsidR="00650C01" w:rsidRPr="00B86347">
        <w:rPr>
          <w:rFonts w:ascii="Arial" w:hAnsi="Arial" w:cs="Arial"/>
          <w:sz w:val="20"/>
          <w:szCs w:val="20"/>
          <w:lang w:val="en-GB"/>
        </w:rPr>
        <w:t>Mortgage/Hypothèque</w:t>
      </w:r>
      <w:r w:rsidR="006A7FBE" w:rsidRPr="00B86347">
        <w:rPr>
          <w:rFonts w:ascii="Arial" w:hAnsi="Arial" w:cs="Arial"/>
          <w:sz w:val="20"/>
          <w:szCs w:val="20"/>
          <w:lang w:val="en-GB"/>
        </w:rPr>
        <w:t xml:space="preserve"> or Registered Charge, except </w:t>
      </w:r>
      <w:r w:rsidR="00963A33" w:rsidRPr="00B86347">
        <w:rPr>
          <w:rFonts w:ascii="Arial" w:hAnsi="Arial" w:cs="Arial"/>
          <w:sz w:val="20"/>
          <w:szCs w:val="20"/>
          <w:lang w:val="en-GB"/>
        </w:rPr>
        <w:t>as</w:t>
      </w:r>
      <w:r w:rsidR="006A7FBE" w:rsidRPr="00B86347">
        <w:rPr>
          <w:rFonts w:ascii="Arial" w:hAnsi="Arial" w:cs="Arial"/>
          <w:sz w:val="20"/>
          <w:szCs w:val="20"/>
          <w:lang w:val="en-GB"/>
        </w:rPr>
        <w:t xml:space="preserve"> assumed by the Purchas</w:t>
      </w:r>
      <w:r w:rsidRPr="00B86347">
        <w:rPr>
          <w:rFonts w:ascii="Arial" w:hAnsi="Arial" w:cs="Arial"/>
          <w:sz w:val="20"/>
          <w:szCs w:val="20"/>
          <w:lang w:val="en-GB"/>
        </w:rPr>
        <w:t xml:space="preserve">er, and </w:t>
      </w:r>
      <w:r w:rsidR="006A7FBE" w:rsidRPr="00B86347">
        <w:rPr>
          <w:rFonts w:ascii="Arial" w:hAnsi="Arial" w:cs="Arial"/>
          <w:sz w:val="20"/>
          <w:szCs w:val="20"/>
          <w:lang w:val="en-GB"/>
        </w:rPr>
        <w:t>either register the Ship in the name of the Purchaser or Subsequent Purcha</w:t>
      </w:r>
      <w:r w:rsidRPr="00B86347">
        <w:rPr>
          <w:rFonts w:ascii="Arial" w:hAnsi="Arial" w:cs="Arial"/>
          <w:sz w:val="20"/>
          <w:szCs w:val="20"/>
          <w:lang w:val="en-GB"/>
        </w:rPr>
        <w:t xml:space="preserve">ser, or delete the Ship from </w:t>
      </w:r>
      <w:r w:rsidR="006A7FBE" w:rsidRPr="00B86347">
        <w:rPr>
          <w:rFonts w:ascii="Arial" w:hAnsi="Arial" w:cs="Arial"/>
          <w:sz w:val="20"/>
          <w:szCs w:val="20"/>
          <w:lang w:val="en-GB"/>
        </w:rPr>
        <w:t xml:space="preserve">the register and issue a certificate of deregistration for the purpose of new registration, as the </w:t>
      </w:r>
      <w:r w:rsidR="000A1ADD" w:rsidRPr="00B86347">
        <w:rPr>
          <w:rFonts w:ascii="Arial" w:hAnsi="Arial" w:cs="Arial"/>
          <w:sz w:val="20"/>
          <w:szCs w:val="20"/>
          <w:lang w:val="en-GB"/>
        </w:rPr>
        <w:t>Purchaser may direct</w:t>
      </w:r>
      <w:r w:rsidR="006A7FBE" w:rsidRPr="00B86347">
        <w:rPr>
          <w:rFonts w:ascii="Arial" w:hAnsi="Arial" w:cs="Arial"/>
          <w:sz w:val="20"/>
          <w:szCs w:val="20"/>
          <w:lang w:val="en-GB"/>
        </w:rPr>
        <w:t>.</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2. </w:t>
      </w:r>
      <w:r w:rsidR="006A7FBE" w:rsidRPr="00B86347">
        <w:rPr>
          <w:rFonts w:ascii="Arial" w:hAnsi="Arial" w:cs="Arial"/>
          <w:sz w:val="20"/>
          <w:szCs w:val="20"/>
          <w:lang w:val="en-GB"/>
        </w:rPr>
        <w:t xml:space="preserve">If the Ship was flying the flag of a State of Bareboat Charter Registration at the </w:t>
      </w:r>
      <w:r w:rsidRPr="00B86347">
        <w:rPr>
          <w:rFonts w:ascii="Arial" w:hAnsi="Arial" w:cs="Arial"/>
          <w:sz w:val="20"/>
          <w:szCs w:val="20"/>
          <w:lang w:val="en-GB"/>
        </w:rPr>
        <w:t xml:space="preserve">time of the Judicial Sale, upon </w:t>
      </w:r>
      <w:r w:rsidR="006A7FBE" w:rsidRPr="00B86347">
        <w:rPr>
          <w:rFonts w:ascii="Arial" w:hAnsi="Arial" w:cs="Arial"/>
          <w:sz w:val="20"/>
          <w:szCs w:val="20"/>
          <w:lang w:val="en-GB"/>
        </w:rPr>
        <w:t>production by</w:t>
      </w:r>
      <w:r w:rsidRPr="00B86347">
        <w:rPr>
          <w:rFonts w:ascii="Arial" w:hAnsi="Arial" w:cs="Arial"/>
          <w:sz w:val="20"/>
          <w:szCs w:val="20"/>
          <w:lang w:val="en-GB"/>
        </w:rPr>
        <w:t xml:space="preserve"> </w:t>
      </w:r>
      <w:r w:rsidR="006A7FBE" w:rsidRPr="00B86347">
        <w:rPr>
          <w:rFonts w:ascii="Arial" w:hAnsi="Arial" w:cs="Arial"/>
          <w:sz w:val="20"/>
          <w:szCs w:val="20"/>
          <w:lang w:val="en-GB"/>
        </w:rPr>
        <w:t xml:space="preserve">a Purchaser </w:t>
      </w:r>
      <w:r w:rsidR="0092020C" w:rsidRPr="00B86347">
        <w:rPr>
          <w:rFonts w:ascii="Arial" w:hAnsi="Arial" w:cs="Arial"/>
          <w:sz w:val="20"/>
          <w:szCs w:val="20"/>
          <w:lang w:val="en-GB"/>
        </w:rPr>
        <w:t xml:space="preserve">or Subsequent Purchaser </w:t>
      </w:r>
      <w:r w:rsidR="006A7FBE" w:rsidRPr="00B86347">
        <w:rPr>
          <w:rFonts w:ascii="Arial" w:hAnsi="Arial" w:cs="Arial"/>
          <w:sz w:val="20"/>
          <w:szCs w:val="20"/>
          <w:lang w:val="en-GB"/>
        </w:rPr>
        <w:t xml:space="preserve">of a Certificate </w:t>
      </w:r>
      <w:r w:rsidR="00065E42" w:rsidRPr="00B86347">
        <w:rPr>
          <w:rFonts w:ascii="Arial" w:hAnsi="Arial" w:cs="Arial"/>
          <w:sz w:val="20"/>
          <w:szCs w:val="20"/>
          <w:lang w:val="en-GB"/>
        </w:rPr>
        <w:t xml:space="preserve">issued </w:t>
      </w:r>
      <w:r w:rsidR="006A7FBE" w:rsidRPr="00B86347">
        <w:rPr>
          <w:rFonts w:ascii="Arial" w:hAnsi="Arial" w:cs="Arial"/>
          <w:sz w:val="20"/>
          <w:szCs w:val="20"/>
          <w:lang w:val="en-GB"/>
        </w:rPr>
        <w:t xml:space="preserve">in </w:t>
      </w:r>
      <w:r w:rsidR="00065E42" w:rsidRPr="00B86347">
        <w:rPr>
          <w:rFonts w:ascii="Arial" w:hAnsi="Arial" w:cs="Arial"/>
          <w:sz w:val="20"/>
          <w:szCs w:val="20"/>
          <w:lang w:val="en-GB"/>
        </w:rPr>
        <w:t xml:space="preserve">accordance with </w:t>
      </w:r>
      <w:r w:rsidR="006A7FBE" w:rsidRPr="00B86347">
        <w:rPr>
          <w:rFonts w:ascii="Arial" w:hAnsi="Arial" w:cs="Arial"/>
          <w:sz w:val="20"/>
          <w:szCs w:val="20"/>
          <w:lang w:val="en-GB"/>
        </w:rPr>
        <w:t>Article 5</w:t>
      </w:r>
      <w:r w:rsidRPr="00B86347">
        <w:rPr>
          <w:rFonts w:ascii="Arial" w:hAnsi="Arial" w:cs="Arial"/>
          <w:sz w:val="20"/>
          <w:szCs w:val="20"/>
          <w:lang w:val="en-GB"/>
        </w:rPr>
        <w:t xml:space="preserve">, the Registrar of the Ship’s </w:t>
      </w:r>
      <w:r w:rsidR="00645046" w:rsidRPr="00B86347">
        <w:rPr>
          <w:rFonts w:ascii="Arial" w:hAnsi="Arial" w:cs="Arial"/>
          <w:sz w:val="20"/>
          <w:szCs w:val="20"/>
          <w:lang w:val="en-GB"/>
        </w:rPr>
        <w:t xml:space="preserve">registry in such </w:t>
      </w:r>
      <w:r w:rsidR="00B029FC">
        <w:rPr>
          <w:rFonts w:ascii="Arial" w:hAnsi="Arial" w:cs="Arial"/>
          <w:sz w:val="20"/>
          <w:szCs w:val="20"/>
          <w:lang w:val="en-GB"/>
        </w:rPr>
        <w:t>S</w:t>
      </w:r>
      <w:r w:rsidR="006A7FBE" w:rsidRPr="00B86347">
        <w:rPr>
          <w:rFonts w:ascii="Arial" w:hAnsi="Arial" w:cs="Arial"/>
          <w:sz w:val="20"/>
          <w:szCs w:val="20"/>
          <w:lang w:val="en-GB"/>
        </w:rPr>
        <w:t>tate shall delete the Ship from the register and is</w:t>
      </w:r>
      <w:r w:rsidRPr="00B86347">
        <w:rPr>
          <w:rFonts w:ascii="Arial" w:hAnsi="Arial" w:cs="Arial"/>
          <w:sz w:val="20"/>
          <w:szCs w:val="20"/>
          <w:lang w:val="en-GB"/>
        </w:rPr>
        <w:t xml:space="preserve">sue a certificate to the effect </w:t>
      </w:r>
      <w:r w:rsidR="006A7FBE" w:rsidRPr="00B86347">
        <w:rPr>
          <w:rFonts w:ascii="Arial" w:hAnsi="Arial" w:cs="Arial"/>
          <w:sz w:val="20"/>
          <w:szCs w:val="20"/>
          <w:lang w:val="en-GB"/>
        </w:rPr>
        <w:t xml:space="preserve">that the permission for the </w:t>
      </w:r>
      <w:r w:rsidR="00353FCF" w:rsidRPr="00B86347">
        <w:rPr>
          <w:rFonts w:ascii="Arial" w:hAnsi="Arial" w:cs="Arial"/>
          <w:sz w:val="20"/>
          <w:szCs w:val="20"/>
          <w:lang w:val="en-GB"/>
        </w:rPr>
        <w:t>S</w:t>
      </w:r>
      <w:r w:rsidR="006A7FBE" w:rsidRPr="00B86347">
        <w:rPr>
          <w:rFonts w:ascii="Arial" w:hAnsi="Arial" w:cs="Arial"/>
          <w:sz w:val="20"/>
          <w:szCs w:val="20"/>
          <w:lang w:val="en-GB"/>
        </w:rPr>
        <w:t>hip to register in and f</w:t>
      </w:r>
      <w:r w:rsidR="00AF53FA" w:rsidRPr="00B86347">
        <w:rPr>
          <w:rFonts w:ascii="Arial" w:hAnsi="Arial" w:cs="Arial"/>
          <w:sz w:val="20"/>
          <w:szCs w:val="20"/>
          <w:lang w:val="en-GB"/>
        </w:rPr>
        <w:t xml:space="preserve">ly temporarily the flag of the </w:t>
      </w:r>
      <w:r w:rsidR="00B029FC">
        <w:rPr>
          <w:rFonts w:ascii="Arial" w:hAnsi="Arial" w:cs="Arial"/>
          <w:sz w:val="20"/>
          <w:szCs w:val="20"/>
          <w:lang w:val="en-GB"/>
        </w:rPr>
        <w:t>S</w:t>
      </w:r>
      <w:r w:rsidR="006A7FBE" w:rsidRPr="00B86347">
        <w:rPr>
          <w:rFonts w:ascii="Arial" w:hAnsi="Arial" w:cs="Arial"/>
          <w:sz w:val="20"/>
          <w:szCs w:val="20"/>
          <w:lang w:val="en-GB"/>
        </w:rPr>
        <w:t xml:space="preserve">tate </w:t>
      </w:r>
      <w:r w:rsidR="00065E42" w:rsidRPr="00B86347">
        <w:rPr>
          <w:rFonts w:ascii="Arial" w:hAnsi="Arial" w:cs="Arial"/>
          <w:sz w:val="20"/>
          <w:szCs w:val="20"/>
          <w:lang w:val="en-GB"/>
        </w:rPr>
        <w:t>has been</w:t>
      </w:r>
      <w:r w:rsidR="006A7FBE" w:rsidRPr="00B86347">
        <w:rPr>
          <w:rFonts w:ascii="Arial" w:hAnsi="Arial" w:cs="Arial"/>
          <w:sz w:val="20"/>
          <w:szCs w:val="20"/>
          <w:lang w:val="en-GB"/>
        </w:rPr>
        <w:t xml:space="preserve"> withdrawn.</w:t>
      </w:r>
    </w:p>
    <w:p w:rsidR="006A7FBE" w:rsidRPr="00B86347" w:rsidRDefault="009761E9"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3. </w:t>
      </w:r>
      <w:r w:rsidR="006A7FBE" w:rsidRPr="00B86347">
        <w:rPr>
          <w:rFonts w:ascii="Arial" w:hAnsi="Arial" w:cs="Arial"/>
          <w:sz w:val="20"/>
          <w:szCs w:val="20"/>
          <w:lang w:val="en-GB"/>
        </w:rPr>
        <w:t xml:space="preserve">If the Certificate </w:t>
      </w:r>
      <w:r w:rsidR="00065E42" w:rsidRPr="00B86347">
        <w:rPr>
          <w:rFonts w:ascii="Arial" w:hAnsi="Arial" w:cs="Arial"/>
          <w:sz w:val="20"/>
          <w:szCs w:val="20"/>
          <w:lang w:val="en-GB"/>
        </w:rPr>
        <w:t>referred to</w:t>
      </w:r>
      <w:r w:rsidR="006A7FBE" w:rsidRPr="00B86347">
        <w:rPr>
          <w:rFonts w:ascii="Arial" w:hAnsi="Arial" w:cs="Arial"/>
          <w:sz w:val="20"/>
          <w:szCs w:val="20"/>
          <w:lang w:val="en-GB"/>
        </w:rPr>
        <w:t xml:space="preserve"> in Article 5 is not </w:t>
      </w:r>
      <w:r w:rsidR="00065E42" w:rsidRPr="00B86347">
        <w:rPr>
          <w:rFonts w:ascii="Arial" w:hAnsi="Arial" w:cs="Arial"/>
          <w:sz w:val="20"/>
          <w:szCs w:val="20"/>
          <w:lang w:val="en-GB"/>
        </w:rPr>
        <w:t>issued</w:t>
      </w:r>
      <w:r w:rsidR="006A7FBE" w:rsidRPr="00B86347">
        <w:rPr>
          <w:rFonts w:ascii="Arial" w:hAnsi="Arial" w:cs="Arial"/>
          <w:sz w:val="20"/>
          <w:szCs w:val="20"/>
          <w:lang w:val="en-GB"/>
        </w:rPr>
        <w:t xml:space="preserve"> in an official language of t</w:t>
      </w:r>
      <w:r w:rsidR="00645046" w:rsidRPr="00B86347">
        <w:rPr>
          <w:rFonts w:ascii="Arial" w:hAnsi="Arial" w:cs="Arial"/>
          <w:sz w:val="20"/>
          <w:szCs w:val="20"/>
          <w:lang w:val="en-GB"/>
        </w:rPr>
        <w:t xml:space="preserve">he </w:t>
      </w:r>
      <w:r w:rsidR="00B029FC">
        <w:rPr>
          <w:rFonts w:ascii="Arial" w:hAnsi="Arial" w:cs="Arial"/>
          <w:sz w:val="20"/>
          <w:szCs w:val="20"/>
          <w:lang w:val="en-GB"/>
        </w:rPr>
        <w:t>S</w:t>
      </w:r>
      <w:r w:rsidR="00DB14E6" w:rsidRPr="00B86347">
        <w:rPr>
          <w:rFonts w:ascii="Arial" w:hAnsi="Arial" w:cs="Arial"/>
          <w:sz w:val="20"/>
          <w:szCs w:val="20"/>
          <w:lang w:val="en-GB"/>
        </w:rPr>
        <w:t xml:space="preserve">tate </w:t>
      </w:r>
      <w:r w:rsidR="006A7FBE" w:rsidRPr="00B86347">
        <w:rPr>
          <w:rFonts w:ascii="Arial" w:hAnsi="Arial" w:cs="Arial"/>
          <w:sz w:val="20"/>
          <w:szCs w:val="20"/>
          <w:lang w:val="en-GB"/>
        </w:rPr>
        <w:t xml:space="preserve">in which the abovementioned </w:t>
      </w:r>
      <w:r w:rsidR="003D76EC" w:rsidRPr="00B86347">
        <w:rPr>
          <w:rFonts w:ascii="Arial" w:hAnsi="Arial" w:cs="Arial"/>
          <w:sz w:val="20"/>
          <w:szCs w:val="20"/>
          <w:lang w:val="en-GB"/>
        </w:rPr>
        <w:t>r</w:t>
      </w:r>
      <w:r w:rsidR="006A7FBE" w:rsidRPr="00B86347">
        <w:rPr>
          <w:rFonts w:ascii="Arial" w:hAnsi="Arial" w:cs="Arial"/>
          <w:sz w:val="20"/>
          <w:szCs w:val="20"/>
          <w:lang w:val="en-GB"/>
        </w:rPr>
        <w:t>egister is located, the Registrar may request</w:t>
      </w:r>
      <w:r w:rsidR="00DB14E6" w:rsidRPr="00B86347">
        <w:rPr>
          <w:rFonts w:ascii="Arial" w:hAnsi="Arial" w:cs="Arial"/>
          <w:sz w:val="20"/>
          <w:szCs w:val="20"/>
          <w:lang w:val="en-GB"/>
        </w:rPr>
        <w:t xml:space="preserve"> the Purchaser </w:t>
      </w:r>
      <w:r w:rsidR="003A1A05" w:rsidRPr="00B86347">
        <w:rPr>
          <w:rFonts w:ascii="Arial" w:hAnsi="Arial" w:cs="Arial"/>
          <w:sz w:val="20"/>
          <w:szCs w:val="20"/>
          <w:lang w:val="en-GB"/>
        </w:rPr>
        <w:t xml:space="preserve">or Subsequent Purchaser </w:t>
      </w:r>
      <w:r w:rsidR="00DB14E6" w:rsidRPr="00B86347">
        <w:rPr>
          <w:rFonts w:ascii="Arial" w:hAnsi="Arial" w:cs="Arial"/>
          <w:sz w:val="20"/>
          <w:szCs w:val="20"/>
          <w:lang w:val="en-GB"/>
        </w:rPr>
        <w:t xml:space="preserve">to submit a duly </w:t>
      </w:r>
      <w:r w:rsidR="006A7FBE" w:rsidRPr="00B86347">
        <w:rPr>
          <w:rFonts w:ascii="Arial" w:hAnsi="Arial" w:cs="Arial"/>
          <w:sz w:val="20"/>
          <w:szCs w:val="20"/>
          <w:lang w:val="en-GB"/>
        </w:rPr>
        <w:t>certified translation of the Certificate into such language.</w:t>
      </w:r>
    </w:p>
    <w:p w:rsidR="006A7FBE" w:rsidRPr="00B86347" w:rsidRDefault="009761E9"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4. </w:t>
      </w:r>
      <w:r w:rsidR="006A7FBE" w:rsidRPr="00B86347">
        <w:rPr>
          <w:rFonts w:ascii="Arial" w:hAnsi="Arial" w:cs="Arial"/>
          <w:sz w:val="20"/>
          <w:szCs w:val="20"/>
          <w:lang w:val="en-GB"/>
        </w:rPr>
        <w:t>The Registrar may also request the Purchaser or Subsequent Purchaser to subm</w:t>
      </w:r>
      <w:r w:rsidRPr="00B86347">
        <w:rPr>
          <w:rFonts w:ascii="Arial" w:hAnsi="Arial" w:cs="Arial"/>
          <w:sz w:val="20"/>
          <w:szCs w:val="20"/>
          <w:lang w:val="en-GB"/>
        </w:rPr>
        <w:t xml:space="preserve">it a duly certified copy of the </w:t>
      </w:r>
      <w:r w:rsidR="006A7FBE" w:rsidRPr="00B86347">
        <w:rPr>
          <w:rFonts w:ascii="Arial" w:hAnsi="Arial" w:cs="Arial"/>
          <w:sz w:val="20"/>
          <w:szCs w:val="20"/>
          <w:lang w:val="en-GB"/>
        </w:rPr>
        <w:t>said Certificate for its records.</w:t>
      </w:r>
    </w:p>
    <w:p w:rsidR="009761E9" w:rsidRPr="00B86347" w:rsidRDefault="009761E9"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7 Recognition of Judicial Sale</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1. </w:t>
      </w:r>
      <w:r w:rsidR="006A7FBE" w:rsidRPr="00B86347">
        <w:rPr>
          <w:rFonts w:ascii="Arial" w:hAnsi="Arial" w:cs="Arial"/>
          <w:sz w:val="20"/>
          <w:szCs w:val="20"/>
          <w:lang w:val="en-GB"/>
        </w:rPr>
        <w:t xml:space="preserve">Subject to the provisions of Article 8, the Court of </w:t>
      </w:r>
      <w:r w:rsidR="00F128F0" w:rsidRPr="00B86347">
        <w:rPr>
          <w:rFonts w:ascii="Arial" w:hAnsi="Arial" w:cs="Arial"/>
          <w:sz w:val="20"/>
          <w:szCs w:val="20"/>
          <w:lang w:val="en-GB"/>
        </w:rPr>
        <w:t>a</w:t>
      </w:r>
      <w:r w:rsidR="006A7FBE" w:rsidRPr="00B86347">
        <w:rPr>
          <w:rFonts w:ascii="Arial" w:hAnsi="Arial" w:cs="Arial"/>
          <w:sz w:val="20"/>
          <w:szCs w:val="20"/>
          <w:lang w:val="en-GB"/>
        </w:rPr>
        <w:t xml:space="preserve">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00065E42" w:rsidRPr="00B86347">
        <w:rPr>
          <w:rFonts w:ascii="Arial" w:hAnsi="Arial" w:cs="Arial"/>
          <w:sz w:val="20"/>
          <w:szCs w:val="20"/>
          <w:lang w:val="en-GB"/>
        </w:rPr>
        <w:t xml:space="preserve"> shall,</w:t>
      </w:r>
      <w:r w:rsidR="006A7FBE" w:rsidRPr="00B86347">
        <w:rPr>
          <w:rFonts w:ascii="Arial" w:hAnsi="Arial" w:cs="Arial"/>
          <w:sz w:val="20"/>
          <w:szCs w:val="20"/>
          <w:lang w:val="en-GB"/>
        </w:rPr>
        <w:t xml:space="preserve"> on the application of a</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Purchaser or Subsequent Purchaser</w:t>
      </w:r>
      <w:r w:rsidR="00065E42" w:rsidRPr="00B86347">
        <w:rPr>
          <w:rFonts w:ascii="Arial" w:hAnsi="Arial" w:cs="Arial"/>
          <w:sz w:val="20"/>
          <w:szCs w:val="20"/>
          <w:lang w:val="en-GB"/>
        </w:rPr>
        <w:t xml:space="preserve">, </w:t>
      </w:r>
      <w:r w:rsidR="006A7FBE" w:rsidRPr="00B86347">
        <w:rPr>
          <w:rFonts w:ascii="Arial" w:hAnsi="Arial" w:cs="Arial"/>
          <w:sz w:val="20"/>
          <w:szCs w:val="20"/>
          <w:lang w:val="en-GB"/>
        </w:rPr>
        <w:t xml:space="preserve">recognize a Judicial Sale conducted in any other </w:t>
      </w:r>
      <w:r w:rsidR="00AF53FA" w:rsidRPr="00B86347">
        <w:rPr>
          <w:rFonts w:ascii="Arial" w:hAnsi="Arial" w:cs="Arial"/>
          <w:sz w:val="20"/>
          <w:szCs w:val="20"/>
          <w:lang w:val="en-GB"/>
        </w:rPr>
        <w:t xml:space="preserve">state </w:t>
      </w:r>
      <w:r w:rsidR="00065E42" w:rsidRPr="00B86347">
        <w:rPr>
          <w:rFonts w:ascii="Arial" w:hAnsi="Arial" w:cs="Arial"/>
          <w:sz w:val="20"/>
          <w:szCs w:val="20"/>
          <w:lang w:val="en-GB"/>
        </w:rPr>
        <w:t>for which</w:t>
      </w:r>
      <w:r w:rsidR="009761E9" w:rsidRPr="00B86347">
        <w:rPr>
          <w:rFonts w:ascii="Arial" w:hAnsi="Arial" w:cs="Arial"/>
          <w:sz w:val="20"/>
          <w:szCs w:val="20"/>
          <w:lang w:val="en-GB"/>
        </w:rPr>
        <w:t xml:space="preserve"> </w:t>
      </w:r>
      <w:r w:rsidR="006A7FBE" w:rsidRPr="00B86347">
        <w:rPr>
          <w:rFonts w:ascii="Arial" w:hAnsi="Arial" w:cs="Arial"/>
          <w:sz w:val="20"/>
          <w:szCs w:val="20"/>
          <w:lang w:val="en-GB"/>
        </w:rPr>
        <w:t xml:space="preserve">a Certificate </w:t>
      </w:r>
      <w:r w:rsidR="00065E42" w:rsidRPr="00B86347">
        <w:rPr>
          <w:rFonts w:ascii="Arial" w:hAnsi="Arial" w:cs="Arial"/>
          <w:sz w:val="20"/>
          <w:szCs w:val="20"/>
          <w:lang w:val="en-GB"/>
        </w:rPr>
        <w:t xml:space="preserve">has been </w:t>
      </w:r>
      <w:r w:rsidR="006A7FBE" w:rsidRPr="00B86347">
        <w:rPr>
          <w:rFonts w:ascii="Arial" w:hAnsi="Arial" w:cs="Arial"/>
          <w:sz w:val="20"/>
          <w:szCs w:val="20"/>
          <w:lang w:val="en-GB"/>
        </w:rPr>
        <w:t xml:space="preserve">issued </w:t>
      </w:r>
      <w:r w:rsidR="00065E42" w:rsidRPr="00B86347">
        <w:rPr>
          <w:rFonts w:ascii="Arial" w:hAnsi="Arial" w:cs="Arial"/>
          <w:sz w:val="20"/>
          <w:szCs w:val="20"/>
          <w:lang w:val="en-GB"/>
        </w:rPr>
        <w:t>in accordance with</w:t>
      </w:r>
      <w:r w:rsidR="006A7FBE" w:rsidRPr="00B86347">
        <w:rPr>
          <w:rFonts w:ascii="Arial" w:hAnsi="Arial" w:cs="Arial"/>
          <w:sz w:val="20"/>
          <w:szCs w:val="20"/>
          <w:lang w:val="en-GB"/>
        </w:rPr>
        <w:t xml:space="preserve"> Article 5, as having the effect:</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w:t>
      </w:r>
      <w:r w:rsidR="006A7FBE" w:rsidRPr="00B86347">
        <w:rPr>
          <w:rFonts w:ascii="Arial" w:hAnsi="Arial" w:cs="Arial"/>
          <w:sz w:val="20"/>
          <w:szCs w:val="20"/>
          <w:lang w:val="en-GB"/>
        </w:rPr>
        <w:t xml:space="preserve">that </w:t>
      </w:r>
      <w:r w:rsidR="00B75E36" w:rsidRPr="00B86347">
        <w:rPr>
          <w:rFonts w:ascii="Arial" w:hAnsi="Arial" w:cs="Arial"/>
          <w:sz w:val="20"/>
          <w:szCs w:val="20"/>
          <w:lang w:val="en-GB"/>
        </w:rPr>
        <w:t xml:space="preserve">Clean Title has been acquired by </w:t>
      </w:r>
      <w:r w:rsidR="006A7FBE" w:rsidRPr="00B86347">
        <w:rPr>
          <w:rFonts w:ascii="Arial" w:hAnsi="Arial" w:cs="Arial"/>
          <w:sz w:val="20"/>
          <w:szCs w:val="20"/>
          <w:lang w:val="en-GB"/>
        </w:rPr>
        <w:t>the Purchase</w:t>
      </w:r>
      <w:r w:rsidRPr="00B86347">
        <w:rPr>
          <w:rFonts w:ascii="Arial" w:hAnsi="Arial" w:cs="Arial"/>
          <w:sz w:val="20"/>
          <w:szCs w:val="20"/>
          <w:lang w:val="en-GB"/>
        </w:rPr>
        <w:t xml:space="preserve">r and </w:t>
      </w:r>
      <w:r w:rsidR="00065E42" w:rsidRPr="00B86347">
        <w:rPr>
          <w:rFonts w:ascii="Arial" w:hAnsi="Arial" w:cs="Arial"/>
          <w:sz w:val="20"/>
          <w:szCs w:val="20"/>
          <w:lang w:val="en-GB"/>
        </w:rPr>
        <w:t xml:space="preserve">any title to and </w:t>
      </w:r>
      <w:r w:rsidRPr="00B86347">
        <w:rPr>
          <w:rFonts w:ascii="Arial" w:hAnsi="Arial" w:cs="Arial"/>
          <w:sz w:val="20"/>
          <w:szCs w:val="20"/>
          <w:lang w:val="en-GB"/>
        </w:rPr>
        <w:t xml:space="preserve">all the rights and </w:t>
      </w:r>
      <w:r w:rsidR="006A7FBE" w:rsidRPr="00B86347">
        <w:rPr>
          <w:rFonts w:ascii="Arial" w:hAnsi="Arial" w:cs="Arial"/>
          <w:sz w:val="20"/>
          <w:szCs w:val="20"/>
          <w:lang w:val="en-GB"/>
        </w:rPr>
        <w:t>interests in the Ship existing prior to its Judicial Sale have been extinguished; and</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(b) </w:t>
      </w:r>
      <w:r w:rsidR="006A7FBE" w:rsidRPr="00B86347">
        <w:rPr>
          <w:rFonts w:ascii="Arial" w:hAnsi="Arial" w:cs="Arial"/>
          <w:sz w:val="20"/>
          <w:szCs w:val="20"/>
          <w:lang w:val="en-GB"/>
        </w:rPr>
        <w:t xml:space="preserve">that the Ship has been sold free of </w:t>
      </w:r>
      <w:r w:rsidR="00B75E36" w:rsidRPr="00B86347">
        <w:rPr>
          <w:rFonts w:ascii="Arial" w:hAnsi="Arial" w:cs="Arial"/>
          <w:sz w:val="20"/>
          <w:szCs w:val="20"/>
          <w:lang w:val="en-GB"/>
        </w:rPr>
        <w:t>any</w:t>
      </w:r>
      <w:r w:rsidR="006A7FBE" w:rsidRPr="00B86347">
        <w:rPr>
          <w:rFonts w:ascii="Arial" w:hAnsi="Arial" w:cs="Arial"/>
          <w:sz w:val="20"/>
          <w:szCs w:val="20"/>
          <w:lang w:val="en-GB"/>
        </w:rPr>
        <w:t xml:space="preserve"> </w:t>
      </w:r>
      <w:r w:rsidR="00650C01" w:rsidRPr="00B86347">
        <w:rPr>
          <w:rFonts w:ascii="Arial" w:hAnsi="Arial" w:cs="Arial"/>
          <w:sz w:val="20"/>
          <w:szCs w:val="20"/>
          <w:lang w:val="en-GB"/>
        </w:rPr>
        <w:t>Mortgage/Hypothèque</w:t>
      </w:r>
      <w:r w:rsidR="006A7FBE" w:rsidRPr="00B86347">
        <w:rPr>
          <w:rFonts w:ascii="Arial" w:hAnsi="Arial" w:cs="Arial"/>
          <w:sz w:val="20"/>
          <w:szCs w:val="20"/>
          <w:lang w:val="en-GB"/>
        </w:rPr>
        <w:t xml:space="preserve"> </w:t>
      </w:r>
      <w:r w:rsidR="00B75E36" w:rsidRPr="00B86347">
        <w:rPr>
          <w:rFonts w:ascii="Arial" w:hAnsi="Arial" w:cs="Arial"/>
          <w:sz w:val="20"/>
          <w:szCs w:val="20"/>
          <w:lang w:val="en-GB"/>
        </w:rPr>
        <w:t>or</w:t>
      </w:r>
      <w:r w:rsidR="006A7FBE" w:rsidRPr="00B86347">
        <w:rPr>
          <w:rFonts w:ascii="Arial" w:hAnsi="Arial" w:cs="Arial"/>
          <w:sz w:val="20"/>
          <w:szCs w:val="20"/>
          <w:lang w:val="en-GB"/>
        </w:rPr>
        <w:t xml:space="preserve"> </w:t>
      </w:r>
      <w:r w:rsidRPr="00B86347">
        <w:rPr>
          <w:rFonts w:ascii="Arial" w:hAnsi="Arial" w:cs="Arial"/>
          <w:sz w:val="20"/>
          <w:szCs w:val="20"/>
          <w:lang w:val="en-GB"/>
        </w:rPr>
        <w:t xml:space="preserve">Charge, except </w:t>
      </w:r>
      <w:r w:rsidR="00B75E36" w:rsidRPr="00B86347">
        <w:rPr>
          <w:rFonts w:ascii="Arial" w:hAnsi="Arial" w:cs="Arial"/>
          <w:sz w:val="20"/>
          <w:szCs w:val="20"/>
          <w:lang w:val="en-GB"/>
        </w:rPr>
        <w:t>as</w:t>
      </w:r>
      <w:r w:rsidRPr="00B86347">
        <w:rPr>
          <w:rFonts w:ascii="Arial" w:hAnsi="Arial" w:cs="Arial"/>
          <w:sz w:val="20"/>
          <w:szCs w:val="20"/>
          <w:lang w:val="en-GB"/>
        </w:rPr>
        <w:t xml:space="preserve"> </w:t>
      </w:r>
      <w:r w:rsidR="006A7FBE" w:rsidRPr="00B86347">
        <w:rPr>
          <w:rFonts w:ascii="Arial" w:hAnsi="Arial" w:cs="Arial"/>
          <w:sz w:val="20"/>
          <w:szCs w:val="20"/>
          <w:lang w:val="en-GB"/>
        </w:rPr>
        <w:t>assumed by the Purchaser.</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2. Where a Ship which was sold by way of a Judicial Sale is sought to be arre</w:t>
      </w:r>
      <w:r w:rsidR="00DB14E6" w:rsidRPr="00B86347">
        <w:rPr>
          <w:rFonts w:ascii="Arial" w:hAnsi="Arial" w:cs="Arial"/>
          <w:sz w:val="20"/>
          <w:szCs w:val="20"/>
          <w:lang w:val="en-GB"/>
        </w:rPr>
        <w:t xml:space="preserve">sted or is arrested by order of </w:t>
      </w:r>
      <w:r w:rsidRPr="00B86347">
        <w:rPr>
          <w:rFonts w:ascii="Arial" w:hAnsi="Arial" w:cs="Arial"/>
          <w:sz w:val="20"/>
          <w:szCs w:val="20"/>
          <w:lang w:val="en-GB"/>
        </w:rPr>
        <w:t xml:space="preserve">a Court in a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Pr="00B86347">
        <w:rPr>
          <w:rFonts w:ascii="Arial" w:hAnsi="Arial" w:cs="Arial"/>
          <w:sz w:val="20"/>
          <w:szCs w:val="20"/>
          <w:lang w:val="en-GB"/>
        </w:rPr>
        <w:t xml:space="preserve"> for a claim </w:t>
      </w:r>
      <w:r w:rsidR="00065E42" w:rsidRPr="00B86347">
        <w:rPr>
          <w:rFonts w:ascii="Arial" w:hAnsi="Arial" w:cs="Arial"/>
          <w:sz w:val="20"/>
          <w:szCs w:val="20"/>
          <w:lang w:val="en-GB"/>
        </w:rPr>
        <w:t xml:space="preserve">that had </w:t>
      </w:r>
      <w:r w:rsidRPr="00B86347">
        <w:rPr>
          <w:rFonts w:ascii="Arial" w:hAnsi="Arial" w:cs="Arial"/>
          <w:sz w:val="20"/>
          <w:szCs w:val="20"/>
          <w:lang w:val="en-GB"/>
        </w:rPr>
        <w:t>aris</w:t>
      </w:r>
      <w:r w:rsidR="00065E42" w:rsidRPr="00B86347">
        <w:rPr>
          <w:rFonts w:ascii="Arial" w:hAnsi="Arial" w:cs="Arial"/>
          <w:sz w:val="20"/>
          <w:szCs w:val="20"/>
          <w:lang w:val="en-GB"/>
        </w:rPr>
        <w:t>e</w:t>
      </w:r>
      <w:r w:rsidRPr="00B86347">
        <w:rPr>
          <w:rFonts w:ascii="Arial" w:hAnsi="Arial" w:cs="Arial"/>
          <w:sz w:val="20"/>
          <w:szCs w:val="20"/>
          <w:lang w:val="en-GB"/>
        </w:rPr>
        <w:t xml:space="preserve">n prior to the Judicial Sale, the Court </w:t>
      </w:r>
      <w:r w:rsidR="00DB14E6" w:rsidRPr="00B86347">
        <w:rPr>
          <w:rFonts w:ascii="Arial" w:hAnsi="Arial" w:cs="Arial"/>
          <w:sz w:val="20"/>
          <w:szCs w:val="20"/>
          <w:lang w:val="en-GB"/>
        </w:rPr>
        <w:t xml:space="preserve">shall dismiss, set aside or </w:t>
      </w:r>
      <w:r w:rsidRPr="00B86347">
        <w:rPr>
          <w:rFonts w:ascii="Arial" w:hAnsi="Arial" w:cs="Arial"/>
          <w:sz w:val="20"/>
          <w:szCs w:val="20"/>
          <w:lang w:val="en-GB"/>
        </w:rPr>
        <w:t>reject the application for arrest or release the Ship from arrest upon</w:t>
      </w:r>
      <w:r w:rsidR="00DB14E6" w:rsidRPr="00B86347">
        <w:rPr>
          <w:rFonts w:ascii="Arial" w:hAnsi="Arial" w:cs="Arial"/>
          <w:sz w:val="20"/>
          <w:szCs w:val="20"/>
          <w:lang w:val="en-GB"/>
        </w:rPr>
        <w:t xml:space="preserve"> production by the Purchaser or </w:t>
      </w:r>
      <w:r w:rsidRPr="00B86347">
        <w:rPr>
          <w:rFonts w:ascii="Arial" w:hAnsi="Arial" w:cs="Arial"/>
          <w:sz w:val="20"/>
          <w:szCs w:val="20"/>
          <w:lang w:val="en-GB"/>
        </w:rPr>
        <w:t xml:space="preserve">Subsequent Purchaser of a Certificate </w:t>
      </w:r>
      <w:r w:rsidR="00065E42" w:rsidRPr="00B86347">
        <w:rPr>
          <w:rFonts w:ascii="Arial" w:hAnsi="Arial" w:cs="Arial"/>
          <w:sz w:val="20"/>
          <w:szCs w:val="20"/>
          <w:lang w:val="en-GB"/>
        </w:rPr>
        <w:t xml:space="preserve">issued in accordance with </w:t>
      </w:r>
      <w:r w:rsidRPr="00B86347">
        <w:rPr>
          <w:rFonts w:ascii="Arial" w:hAnsi="Arial" w:cs="Arial"/>
          <w:sz w:val="20"/>
          <w:szCs w:val="20"/>
          <w:lang w:val="en-GB"/>
        </w:rPr>
        <w:t>Article 5</w:t>
      </w:r>
      <w:r w:rsidR="00DB14E6" w:rsidRPr="00B86347">
        <w:rPr>
          <w:rFonts w:ascii="Arial" w:hAnsi="Arial" w:cs="Arial"/>
          <w:sz w:val="20"/>
          <w:szCs w:val="20"/>
          <w:lang w:val="en-GB"/>
        </w:rPr>
        <w:t xml:space="preserve">, unless the arresting </w:t>
      </w:r>
      <w:r w:rsidRPr="00B86347">
        <w:rPr>
          <w:rFonts w:ascii="Arial" w:hAnsi="Arial" w:cs="Arial"/>
          <w:sz w:val="20"/>
          <w:szCs w:val="20"/>
          <w:lang w:val="en-GB"/>
        </w:rPr>
        <w:t>party is an Interested Person and furnishes proof evidencing existe</w:t>
      </w:r>
      <w:r w:rsidR="00DB14E6" w:rsidRPr="00B86347">
        <w:rPr>
          <w:rFonts w:ascii="Arial" w:hAnsi="Arial" w:cs="Arial"/>
          <w:sz w:val="20"/>
          <w:szCs w:val="20"/>
          <w:lang w:val="en-GB"/>
        </w:rPr>
        <w:t xml:space="preserve">nce of any of the circumstances </w:t>
      </w:r>
      <w:r w:rsidRPr="00B86347">
        <w:rPr>
          <w:rFonts w:ascii="Arial" w:hAnsi="Arial" w:cs="Arial"/>
          <w:sz w:val="20"/>
          <w:szCs w:val="20"/>
          <w:lang w:val="en-GB"/>
        </w:rPr>
        <w:t>provided for in Article 8.</w:t>
      </w:r>
    </w:p>
    <w:p w:rsidR="006A7FBE" w:rsidRPr="00B86347" w:rsidRDefault="00DB14E6"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3. </w:t>
      </w:r>
      <w:r w:rsidR="006A7FBE" w:rsidRPr="00B86347">
        <w:rPr>
          <w:rFonts w:ascii="Arial" w:hAnsi="Arial" w:cs="Arial"/>
          <w:sz w:val="20"/>
          <w:szCs w:val="20"/>
          <w:lang w:val="en-GB"/>
        </w:rPr>
        <w:t xml:space="preserve">Where a Ship is sold by way of Judicial Sale in a </w:t>
      </w:r>
      <w:r w:rsidR="00AF53FA" w:rsidRPr="00B86347">
        <w:rPr>
          <w:rFonts w:ascii="Arial" w:hAnsi="Arial" w:cs="Arial"/>
          <w:sz w:val="20"/>
          <w:szCs w:val="20"/>
          <w:lang w:val="en-GB"/>
        </w:rPr>
        <w:t>state</w:t>
      </w:r>
      <w:r w:rsidR="006A7FBE" w:rsidRPr="00B86347">
        <w:rPr>
          <w:rFonts w:ascii="Arial" w:hAnsi="Arial" w:cs="Arial"/>
          <w:sz w:val="20"/>
          <w:szCs w:val="20"/>
          <w:lang w:val="en-GB"/>
        </w:rPr>
        <w:t>, any legal proc</w:t>
      </w:r>
      <w:r w:rsidRPr="00B86347">
        <w:rPr>
          <w:rFonts w:ascii="Arial" w:hAnsi="Arial" w:cs="Arial"/>
          <w:sz w:val="20"/>
          <w:szCs w:val="20"/>
          <w:lang w:val="en-GB"/>
        </w:rPr>
        <w:t xml:space="preserve">eeding challenging the Judicial </w:t>
      </w:r>
      <w:r w:rsidR="006A7FBE" w:rsidRPr="00B86347">
        <w:rPr>
          <w:rFonts w:ascii="Arial" w:hAnsi="Arial" w:cs="Arial"/>
          <w:sz w:val="20"/>
          <w:szCs w:val="20"/>
          <w:lang w:val="en-GB"/>
        </w:rPr>
        <w:t xml:space="preserve">Sale shall be brought only before a competent Court of the State of </w:t>
      </w:r>
      <w:r w:rsidRPr="00B86347">
        <w:rPr>
          <w:rFonts w:ascii="Arial" w:hAnsi="Arial" w:cs="Arial"/>
          <w:sz w:val="20"/>
          <w:szCs w:val="20"/>
          <w:lang w:val="en-GB"/>
        </w:rPr>
        <w:t xml:space="preserve">Judicial Sale </w:t>
      </w:r>
      <w:r w:rsidR="006A7FBE" w:rsidRPr="00B86347">
        <w:rPr>
          <w:rFonts w:ascii="Arial" w:hAnsi="Arial" w:cs="Arial"/>
          <w:sz w:val="20"/>
          <w:szCs w:val="20"/>
          <w:lang w:val="en-GB"/>
        </w:rPr>
        <w:t>and no Court other than a competent Court of</w:t>
      </w:r>
      <w:r w:rsidRPr="00B86347">
        <w:rPr>
          <w:rFonts w:ascii="Arial" w:hAnsi="Arial" w:cs="Arial"/>
          <w:sz w:val="20"/>
          <w:szCs w:val="20"/>
          <w:lang w:val="en-GB"/>
        </w:rPr>
        <w:t xml:space="preserve"> the State of </w:t>
      </w:r>
      <w:r w:rsidR="006A7FBE" w:rsidRPr="00B86347">
        <w:rPr>
          <w:rFonts w:ascii="Arial" w:hAnsi="Arial" w:cs="Arial"/>
          <w:sz w:val="20"/>
          <w:szCs w:val="20"/>
          <w:lang w:val="en-GB"/>
        </w:rPr>
        <w:t>Judicial Sale shall have jurisdiction to entertain any action challenging the Judicial Sale.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4.</w:t>
      </w:r>
      <w:r w:rsidR="00DB14E6" w:rsidRPr="00B86347">
        <w:rPr>
          <w:rFonts w:ascii="Arial" w:hAnsi="Arial" w:cs="Arial"/>
          <w:sz w:val="20"/>
          <w:szCs w:val="20"/>
          <w:lang w:val="en-GB"/>
        </w:rPr>
        <w:t xml:space="preserve"> </w:t>
      </w:r>
      <w:r w:rsidRPr="00B86347">
        <w:rPr>
          <w:rFonts w:ascii="Arial" w:hAnsi="Arial" w:cs="Arial"/>
          <w:sz w:val="20"/>
          <w:szCs w:val="20"/>
          <w:lang w:val="en-GB"/>
        </w:rPr>
        <w:t xml:space="preserve">No Person other than an Interested Person </w:t>
      </w:r>
      <w:r w:rsidR="0054187C" w:rsidRPr="00B86347">
        <w:rPr>
          <w:rFonts w:ascii="Arial" w:hAnsi="Arial" w:cs="Arial"/>
          <w:sz w:val="20"/>
          <w:szCs w:val="20"/>
          <w:lang w:val="en-GB"/>
        </w:rPr>
        <w:t xml:space="preserve">shall be entitled to take any </w:t>
      </w:r>
      <w:r w:rsidRPr="00B86347">
        <w:rPr>
          <w:rFonts w:ascii="Arial" w:hAnsi="Arial" w:cs="Arial"/>
          <w:sz w:val="20"/>
          <w:szCs w:val="20"/>
          <w:lang w:val="en-GB"/>
        </w:rPr>
        <w:t>action challenging a Judicial Sale before a competent Court</w:t>
      </w:r>
      <w:r w:rsidR="00160B4A" w:rsidRPr="00B86347">
        <w:rPr>
          <w:rFonts w:ascii="Arial" w:hAnsi="Arial" w:cs="Arial"/>
          <w:sz w:val="20"/>
          <w:szCs w:val="20"/>
          <w:lang w:val="en-GB"/>
        </w:rPr>
        <w:t xml:space="preserve"> of the State of Judicial Sale</w:t>
      </w:r>
      <w:r w:rsidRPr="00B86347">
        <w:rPr>
          <w:rFonts w:ascii="Arial" w:hAnsi="Arial" w:cs="Arial"/>
          <w:sz w:val="20"/>
          <w:szCs w:val="20"/>
          <w:lang w:val="en-GB"/>
        </w:rPr>
        <w:t xml:space="preserve">, and no </w:t>
      </w:r>
      <w:r w:rsidR="00160B4A" w:rsidRPr="00B86347">
        <w:rPr>
          <w:rFonts w:ascii="Arial" w:hAnsi="Arial" w:cs="Arial"/>
          <w:sz w:val="20"/>
          <w:szCs w:val="20"/>
          <w:lang w:val="en-GB"/>
        </w:rPr>
        <w:t xml:space="preserve">such </w:t>
      </w:r>
      <w:r w:rsidRPr="00B86347">
        <w:rPr>
          <w:rFonts w:ascii="Arial" w:hAnsi="Arial" w:cs="Arial"/>
          <w:sz w:val="20"/>
          <w:szCs w:val="20"/>
          <w:lang w:val="en-GB"/>
        </w:rPr>
        <w:t>compet</w:t>
      </w:r>
      <w:r w:rsidR="0054187C" w:rsidRPr="00B86347">
        <w:rPr>
          <w:rFonts w:ascii="Arial" w:hAnsi="Arial" w:cs="Arial"/>
          <w:sz w:val="20"/>
          <w:szCs w:val="20"/>
          <w:lang w:val="en-GB"/>
        </w:rPr>
        <w:t>ent Court shall exer</w:t>
      </w:r>
      <w:r w:rsidR="00F60AA5" w:rsidRPr="00B86347">
        <w:rPr>
          <w:rFonts w:ascii="Arial" w:hAnsi="Arial" w:cs="Arial"/>
          <w:sz w:val="20"/>
          <w:szCs w:val="20"/>
          <w:lang w:val="en-GB"/>
        </w:rPr>
        <w:softHyphen/>
      </w:r>
      <w:r w:rsidR="0054187C" w:rsidRPr="00B86347">
        <w:rPr>
          <w:rFonts w:ascii="Arial" w:hAnsi="Arial" w:cs="Arial"/>
          <w:sz w:val="20"/>
          <w:szCs w:val="20"/>
          <w:lang w:val="en-GB"/>
        </w:rPr>
        <w:t xml:space="preserve">cise its </w:t>
      </w:r>
      <w:r w:rsidRPr="00B86347">
        <w:rPr>
          <w:rFonts w:ascii="Arial" w:hAnsi="Arial" w:cs="Arial"/>
          <w:sz w:val="20"/>
          <w:szCs w:val="20"/>
          <w:lang w:val="en-GB"/>
        </w:rPr>
        <w:t xml:space="preserve">jurisdiction over any claim challenging a Judicial Sale unless it is made by </w:t>
      </w:r>
      <w:r w:rsidR="0054187C" w:rsidRPr="00B86347">
        <w:rPr>
          <w:rFonts w:ascii="Arial" w:hAnsi="Arial" w:cs="Arial"/>
          <w:sz w:val="20"/>
          <w:szCs w:val="20"/>
          <w:lang w:val="en-GB"/>
        </w:rPr>
        <w:t>an Interested Per</w:t>
      </w:r>
      <w:r w:rsidR="00F60AA5" w:rsidRPr="00B86347">
        <w:rPr>
          <w:rFonts w:ascii="Arial" w:hAnsi="Arial" w:cs="Arial"/>
          <w:sz w:val="20"/>
          <w:szCs w:val="20"/>
          <w:lang w:val="en-GB"/>
        </w:rPr>
        <w:softHyphen/>
      </w:r>
      <w:r w:rsidR="0054187C" w:rsidRPr="00B86347">
        <w:rPr>
          <w:rFonts w:ascii="Arial" w:hAnsi="Arial" w:cs="Arial"/>
          <w:sz w:val="20"/>
          <w:szCs w:val="20"/>
          <w:lang w:val="en-GB"/>
        </w:rPr>
        <w:t>son</w:t>
      </w:r>
      <w:r w:rsidRPr="00B86347">
        <w:rPr>
          <w:rFonts w:ascii="Arial" w:hAnsi="Arial" w:cs="Arial"/>
          <w:sz w:val="20"/>
          <w:szCs w:val="20"/>
          <w:lang w:val="en-GB"/>
        </w:rPr>
        <w:t>. No remedies shall be exercised either against the Ship t</w:t>
      </w:r>
      <w:r w:rsidR="0054187C" w:rsidRPr="00B86347">
        <w:rPr>
          <w:rFonts w:ascii="Arial" w:hAnsi="Arial" w:cs="Arial"/>
          <w:sz w:val="20"/>
          <w:szCs w:val="20"/>
          <w:lang w:val="en-GB"/>
        </w:rPr>
        <w:t>he subject of the Judicial Sale</w:t>
      </w:r>
      <w:r w:rsidRPr="00B86347">
        <w:rPr>
          <w:rFonts w:ascii="Arial" w:hAnsi="Arial" w:cs="Arial"/>
          <w:sz w:val="20"/>
          <w:szCs w:val="20"/>
          <w:lang w:val="en-GB"/>
        </w:rPr>
        <w:t xml:space="preserve"> or against any </w:t>
      </w:r>
      <w:r w:rsidRPr="00B86347">
        <w:rPr>
          <w:rFonts w:ascii="Arial" w:hAnsi="Arial" w:cs="Arial"/>
          <w:i/>
          <w:iCs/>
          <w:sz w:val="20"/>
          <w:szCs w:val="20"/>
          <w:lang w:val="en-GB"/>
        </w:rPr>
        <w:t xml:space="preserve">bona fide </w:t>
      </w:r>
      <w:r w:rsidRPr="00B86347">
        <w:rPr>
          <w:rFonts w:ascii="Arial" w:hAnsi="Arial" w:cs="Arial"/>
          <w:sz w:val="20"/>
          <w:szCs w:val="20"/>
          <w:lang w:val="en-GB"/>
        </w:rPr>
        <w:t xml:space="preserve">Purchaser </w:t>
      </w:r>
      <w:r w:rsidR="00ED7053" w:rsidRPr="00B86347">
        <w:rPr>
          <w:rFonts w:ascii="Arial" w:hAnsi="Arial" w:cs="Arial"/>
          <w:sz w:val="20"/>
          <w:szCs w:val="20"/>
          <w:lang w:val="en-GB"/>
        </w:rPr>
        <w:t xml:space="preserve">or Subsequent Purchaser </w:t>
      </w:r>
      <w:r w:rsidRPr="00B86347">
        <w:rPr>
          <w:rFonts w:ascii="Arial" w:hAnsi="Arial" w:cs="Arial"/>
          <w:sz w:val="20"/>
          <w:szCs w:val="20"/>
          <w:lang w:val="en-GB"/>
        </w:rPr>
        <w:t>of that Ship.</w:t>
      </w:r>
    </w:p>
    <w:p w:rsidR="006A7FBE" w:rsidRPr="00B86347" w:rsidRDefault="0054187C"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5. </w:t>
      </w:r>
      <w:r w:rsidR="006A7FBE" w:rsidRPr="00B86347">
        <w:rPr>
          <w:rFonts w:ascii="Arial" w:hAnsi="Arial" w:cs="Arial"/>
          <w:sz w:val="20"/>
          <w:szCs w:val="20"/>
          <w:lang w:val="en-GB"/>
        </w:rPr>
        <w:t xml:space="preserve">In the absence of proof that a circumstance </w:t>
      </w:r>
      <w:r w:rsidR="00065E42" w:rsidRPr="00B86347">
        <w:rPr>
          <w:rFonts w:ascii="Arial" w:hAnsi="Arial" w:cs="Arial"/>
          <w:sz w:val="20"/>
          <w:szCs w:val="20"/>
          <w:lang w:val="en-GB"/>
        </w:rPr>
        <w:t>referred to in</w:t>
      </w:r>
      <w:r w:rsidR="006A7FBE" w:rsidRPr="00B86347">
        <w:rPr>
          <w:rFonts w:ascii="Arial" w:hAnsi="Arial" w:cs="Arial"/>
          <w:sz w:val="20"/>
          <w:szCs w:val="20"/>
          <w:lang w:val="en-GB"/>
        </w:rPr>
        <w:t xml:space="preserve"> Article 8 </w:t>
      </w:r>
      <w:r w:rsidR="00C342A8" w:rsidRPr="00B86347">
        <w:rPr>
          <w:rFonts w:ascii="Arial" w:hAnsi="Arial" w:cs="Arial"/>
          <w:sz w:val="20"/>
          <w:szCs w:val="20"/>
          <w:lang w:val="en-GB"/>
        </w:rPr>
        <w:t>exists</w:t>
      </w:r>
      <w:r w:rsidRPr="00B86347">
        <w:rPr>
          <w:rFonts w:ascii="Arial" w:hAnsi="Arial" w:cs="Arial"/>
          <w:sz w:val="20"/>
          <w:szCs w:val="20"/>
          <w:lang w:val="en-GB"/>
        </w:rPr>
        <w:t xml:space="preserve">, a Certificate issued </w:t>
      </w:r>
      <w:r w:rsidR="00C342A8" w:rsidRPr="00B86347">
        <w:rPr>
          <w:rFonts w:ascii="Arial" w:hAnsi="Arial" w:cs="Arial"/>
          <w:sz w:val="20"/>
          <w:szCs w:val="20"/>
          <w:lang w:val="en-GB"/>
        </w:rPr>
        <w:t>in accordance with</w:t>
      </w:r>
      <w:r w:rsidR="006A7FBE" w:rsidRPr="00B86347">
        <w:rPr>
          <w:rFonts w:ascii="Arial" w:hAnsi="Arial" w:cs="Arial"/>
          <w:sz w:val="20"/>
          <w:szCs w:val="20"/>
          <w:lang w:val="en-GB"/>
        </w:rPr>
        <w:t xml:space="preserve"> Article 5 shall constitute conclusive evidence t</w:t>
      </w:r>
      <w:r w:rsidRPr="00B86347">
        <w:rPr>
          <w:rFonts w:ascii="Arial" w:hAnsi="Arial" w:cs="Arial"/>
          <w:sz w:val="20"/>
          <w:szCs w:val="20"/>
          <w:lang w:val="en-GB"/>
        </w:rPr>
        <w:t xml:space="preserve">hat the Judicial Sale has </w:t>
      </w:r>
      <w:r w:rsidR="006A7FBE" w:rsidRPr="00B86347">
        <w:rPr>
          <w:rFonts w:ascii="Arial" w:hAnsi="Arial" w:cs="Arial"/>
          <w:sz w:val="20"/>
          <w:szCs w:val="20"/>
          <w:lang w:val="en-GB"/>
        </w:rPr>
        <w:t>taken place and has the effect provided for in Article 4</w:t>
      </w:r>
      <w:r w:rsidRPr="00B86347">
        <w:rPr>
          <w:rFonts w:ascii="Arial" w:hAnsi="Arial" w:cs="Arial"/>
          <w:sz w:val="20"/>
          <w:szCs w:val="20"/>
          <w:lang w:val="en-GB"/>
        </w:rPr>
        <w:t>, but shall not be conclusive</w:t>
      </w:r>
      <w:r w:rsidR="006A7FBE" w:rsidRPr="00B86347">
        <w:rPr>
          <w:rFonts w:ascii="Arial" w:hAnsi="Arial" w:cs="Arial"/>
          <w:sz w:val="20"/>
          <w:szCs w:val="20"/>
          <w:lang w:val="en-GB"/>
        </w:rPr>
        <w:t xml:space="preserve"> evidence in any proceeding to establish the rights of any Person in any other respect.</w:t>
      </w:r>
    </w:p>
    <w:p w:rsidR="0054187C" w:rsidRPr="00B86347" w:rsidRDefault="0054187C"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after="240" w:line="360" w:lineRule="auto"/>
        <w:rPr>
          <w:rFonts w:ascii="Arial" w:hAnsi="Arial" w:cs="Arial"/>
          <w:b/>
          <w:bCs/>
          <w:sz w:val="20"/>
          <w:szCs w:val="20"/>
          <w:lang w:val="en-GB"/>
        </w:rPr>
      </w:pPr>
      <w:r w:rsidRPr="00B86347">
        <w:rPr>
          <w:rFonts w:ascii="Arial" w:hAnsi="Arial" w:cs="Arial"/>
          <w:b/>
          <w:bCs/>
          <w:sz w:val="20"/>
          <w:szCs w:val="20"/>
          <w:lang w:val="en-GB"/>
        </w:rPr>
        <w:t>Article 8 Circumstances in which Recognition may be Suspended or Refused</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Recognition of a Judicial Sale may be suspended or refused only in the circumstance</w:t>
      </w:r>
      <w:r w:rsidR="0054187C" w:rsidRPr="00B86347">
        <w:rPr>
          <w:rFonts w:ascii="Arial" w:hAnsi="Arial" w:cs="Arial"/>
          <w:sz w:val="20"/>
          <w:szCs w:val="20"/>
          <w:lang w:val="en-GB"/>
        </w:rPr>
        <w:t xml:space="preserve">s provided for in the following </w:t>
      </w:r>
      <w:r w:rsidRPr="00B86347">
        <w:rPr>
          <w:rFonts w:ascii="Arial" w:hAnsi="Arial" w:cs="Arial"/>
          <w:sz w:val="20"/>
          <w:szCs w:val="20"/>
          <w:lang w:val="en-GB"/>
        </w:rPr>
        <w:t>paragraphs:</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1. Recognition of a Judicial Sale may be refused by a Court of </w:t>
      </w:r>
      <w:r w:rsidR="00B216C3" w:rsidRPr="00B86347">
        <w:rPr>
          <w:rFonts w:ascii="Arial" w:hAnsi="Arial" w:cs="Arial"/>
          <w:sz w:val="20"/>
          <w:szCs w:val="20"/>
          <w:lang w:val="en-GB"/>
        </w:rPr>
        <w:t>a</w:t>
      </w:r>
      <w:r w:rsidRPr="00B86347">
        <w:rPr>
          <w:rFonts w:ascii="Arial" w:hAnsi="Arial" w:cs="Arial"/>
          <w:sz w:val="20"/>
          <w:szCs w:val="20"/>
          <w:lang w:val="en-GB"/>
        </w:rPr>
        <w:t xml:space="preserve">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Pr="00B86347">
        <w:rPr>
          <w:rFonts w:ascii="Arial" w:hAnsi="Arial" w:cs="Arial"/>
          <w:sz w:val="20"/>
          <w:szCs w:val="20"/>
          <w:lang w:val="en-GB"/>
        </w:rPr>
        <w:t xml:space="preserve">, </w:t>
      </w:r>
      <w:r w:rsidR="00DB14E6" w:rsidRPr="00B86347">
        <w:rPr>
          <w:rFonts w:ascii="Arial" w:hAnsi="Arial" w:cs="Arial"/>
          <w:sz w:val="20"/>
          <w:szCs w:val="20"/>
          <w:lang w:val="en-GB"/>
        </w:rPr>
        <w:t xml:space="preserve">at the request of an Interested </w:t>
      </w:r>
      <w:r w:rsidRPr="00B86347">
        <w:rPr>
          <w:rFonts w:ascii="Arial" w:hAnsi="Arial" w:cs="Arial"/>
          <w:sz w:val="20"/>
          <w:szCs w:val="20"/>
          <w:lang w:val="en-GB"/>
        </w:rPr>
        <w:t xml:space="preserve">Person if that Interested Person furnishes to the Court proof that at the time of </w:t>
      </w:r>
      <w:r w:rsidR="00DB14E6" w:rsidRPr="00B86347">
        <w:rPr>
          <w:rFonts w:ascii="Arial" w:hAnsi="Arial" w:cs="Arial"/>
          <w:sz w:val="20"/>
          <w:szCs w:val="20"/>
          <w:lang w:val="en-GB"/>
        </w:rPr>
        <w:t xml:space="preserve">the Judicial Sale, the Ship was </w:t>
      </w:r>
      <w:r w:rsidRPr="00B86347">
        <w:rPr>
          <w:rFonts w:ascii="Arial" w:hAnsi="Arial" w:cs="Arial"/>
          <w:sz w:val="20"/>
          <w:szCs w:val="20"/>
          <w:lang w:val="en-GB"/>
        </w:rPr>
        <w:t xml:space="preserve">not physically </w:t>
      </w:r>
      <w:r w:rsidR="00645046" w:rsidRPr="00B86347">
        <w:rPr>
          <w:rFonts w:ascii="Arial" w:hAnsi="Arial" w:cs="Arial"/>
          <w:sz w:val="20"/>
          <w:szCs w:val="20"/>
          <w:lang w:val="en-GB"/>
        </w:rPr>
        <w:t xml:space="preserve">within the jurisdiction of the </w:t>
      </w:r>
      <w:r w:rsidR="00AC7CFC" w:rsidRPr="00B86347">
        <w:rPr>
          <w:rFonts w:ascii="Arial" w:hAnsi="Arial" w:cs="Arial"/>
          <w:sz w:val="20"/>
          <w:szCs w:val="20"/>
          <w:lang w:val="en-GB"/>
        </w:rPr>
        <w:t>S</w:t>
      </w:r>
      <w:r w:rsidRPr="00B86347">
        <w:rPr>
          <w:rFonts w:ascii="Arial" w:hAnsi="Arial" w:cs="Arial"/>
          <w:sz w:val="20"/>
          <w:szCs w:val="20"/>
          <w:lang w:val="en-GB"/>
        </w:rPr>
        <w:t>tate</w:t>
      </w:r>
      <w:r w:rsidR="00AC7CFC" w:rsidRPr="00B86347">
        <w:rPr>
          <w:rFonts w:ascii="Arial" w:hAnsi="Arial" w:cs="Arial"/>
          <w:sz w:val="20"/>
          <w:szCs w:val="20"/>
          <w:lang w:val="en-GB"/>
        </w:rPr>
        <w:t xml:space="preserve"> of Judicial Sale</w:t>
      </w:r>
      <w:r w:rsidRPr="00B86347">
        <w:rPr>
          <w:rFonts w:ascii="Arial" w:hAnsi="Arial" w:cs="Arial"/>
          <w:sz w:val="20"/>
          <w:szCs w:val="20"/>
          <w:lang w:val="en-GB"/>
        </w:rPr>
        <w:t>.</w:t>
      </w:r>
    </w:p>
    <w:p w:rsidR="006A7FBE" w:rsidRPr="00B86347" w:rsidRDefault="006A7FBE" w:rsidP="00B86347">
      <w:pPr>
        <w:pStyle w:val="a3"/>
        <w:numPr>
          <w:ilvl w:val="0"/>
          <w:numId w:val="2"/>
        </w:num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Recognition of a Judicial Sale may be</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a) suspended by a Court of </w:t>
      </w:r>
      <w:r w:rsidR="00B216C3" w:rsidRPr="00B86347">
        <w:rPr>
          <w:rFonts w:ascii="Arial" w:hAnsi="Arial" w:cs="Arial"/>
          <w:sz w:val="20"/>
          <w:szCs w:val="20"/>
          <w:lang w:val="en-GB"/>
        </w:rPr>
        <w:t>a</w:t>
      </w:r>
      <w:r w:rsidRPr="00B86347">
        <w:rPr>
          <w:rFonts w:ascii="Arial" w:hAnsi="Arial" w:cs="Arial"/>
          <w:sz w:val="20"/>
          <w:szCs w:val="20"/>
          <w:lang w:val="en-GB"/>
        </w:rPr>
        <w:t xml:space="preserve">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Pr="00B86347">
        <w:rPr>
          <w:rFonts w:ascii="Arial" w:hAnsi="Arial" w:cs="Arial"/>
          <w:sz w:val="20"/>
          <w:szCs w:val="20"/>
          <w:lang w:val="en-GB"/>
        </w:rPr>
        <w:t>, at the request of an Interested Pe</w:t>
      </w:r>
      <w:r w:rsidR="00DB14E6" w:rsidRPr="00B86347">
        <w:rPr>
          <w:rFonts w:ascii="Arial" w:hAnsi="Arial" w:cs="Arial"/>
          <w:sz w:val="20"/>
          <w:szCs w:val="20"/>
          <w:lang w:val="en-GB"/>
        </w:rPr>
        <w:t xml:space="preserve">rson, if that Interested Person </w:t>
      </w:r>
      <w:r w:rsidRPr="00B86347">
        <w:rPr>
          <w:rFonts w:ascii="Arial" w:hAnsi="Arial" w:cs="Arial"/>
          <w:sz w:val="20"/>
          <w:szCs w:val="20"/>
          <w:lang w:val="en-GB"/>
        </w:rPr>
        <w:t>furnishes to the Court proof that a legal proceeding pursuant to paragraph 3 of Article 7 has be</w:t>
      </w:r>
      <w:r w:rsidR="00DB14E6" w:rsidRPr="00B86347">
        <w:rPr>
          <w:rFonts w:ascii="Arial" w:hAnsi="Arial" w:cs="Arial"/>
          <w:sz w:val="20"/>
          <w:szCs w:val="20"/>
          <w:lang w:val="en-GB"/>
        </w:rPr>
        <w:t xml:space="preserve">en </w:t>
      </w:r>
      <w:r w:rsidRPr="00B86347">
        <w:rPr>
          <w:rFonts w:ascii="Arial" w:hAnsi="Arial" w:cs="Arial"/>
          <w:sz w:val="20"/>
          <w:szCs w:val="20"/>
          <w:lang w:val="en-GB"/>
        </w:rPr>
        <w:t xml:space="preserve">commenced on notice to the Purchaser </w:t>
      </w:r>
      <w:r w:rsidR="00EB4499" w:rsidRPr="00B86347">
        <w:rPr>
          <w:rFonts w:ascii="Arial" w:hAnsi="Arial" w:cs="Arial"/>
          <w:sz w:val="20"/>
          <w:szCs w:val="20"/>
          <w:lang w:val="en-GB"/>
        </w:rPr>
        <w:t xml:space="preserve">or Subsequent Purchaser </w:t>
      </w:r>
      <w:r w:rsidRPr="00B86347">
        <w:rPr>
          <w:rFonts w:ascii="Arial" w:hAnsi="Arial" w:cs="Arial"/>
          <w:sz w:val="20"/>
          <w:szCs w:val="20"/>
          <w:lang w:val="en-GB"/>
        </w:rPr>
        <w:t xml:space="preserve">and </w:t>
      </w:r>
      <w:r w:rsidR="00107243" w:rsidRPr="00B86347">
        <w:rPr>
          <w:rFonts w:ascii="Arial" w:hAnsi="Arial" w:cs="Arial"/>
          <w:sz w:val="20"/>
          <w:szCs w:val="20"/>
          <w:lang w:val="en-GB" w:eastAsia="zh-CN"/>
        </w:rPr>
        <w:t xml:space="preserve">that </w:t>
      </w:r>
      <w:r w:rsidRPr="00AF2567">
        <w:rPr>
          <w:rFonts w:ascii="Arial" w:hAnsi="Arial" w:cs="Arial"/>
          <w:sz w:val="20"/>
          <w:szCs w:val="20"/>
          <w:lang w:val="en-GB"/>
        </w:rPr>
        <w:t xml:space="preserve">the competent Court </w:t>
      </w:r>
      <w:r w:rsidR="00F128F0" w:rsidRPr="00B86347">
        <w:rPr>
          <w:rFonts w:ascii="Arial" w:hAnsi="Arial" w:cs="Arial"/>
          <w:sz w:val="20"/>
          <w:szCs w:val="20"/>
          <w:lang w:val="en-GB"/>
        </w:rPr>
        <w:t xml:space="preserve">of the State of Judicial Sale </w:t>
      </w:r>
      <w:r w:rsidRPr="00B86347">
        <w:rPr>
          <w:rFonts w:ascii="Arial" w:hAnsi="Arial" w:cs="Arial"/>
          <w:sz w:val="20"/>
          <w:szCs w:val="20"/>
          <w:lang w:val="en-GB"/>
        </w:rPr>
        <w:t>has su</w:t>
      </w:r>
      <w:r w:rsidR="009761E9" w:rsidRPr="00B86347">
        <w:rPr>
          <w:rFonts w:ascii="Arial" w:hAnsi="Arial" w:cs="Arial"/>
          <w:sz w:val="20"/>
          <w:szCs w:val="20"/>
          <w:lang w:val="en-GB"/>
        </w:rPr>
        <w:t xml:space="preserve">spended the </w:t>
      </w:r>
      <w:r w:rsidR="00AC7CFC" w:rsidRPr="00B86347">
        <w:rPr>
          <w:rFonts w:ascii="Arial" w:hAnsi="Arial" w:cs="Arial"/>
          <w:sz w:val="20"/>
          <w:szCs w:val="20"/>
          <w:lang w:val="en-GB"/>
        </w:rPr>
        <w:t xml:space="preserve">effect of the </w:t>
      </w:r>
      <w:r w:rsidRPr="00B86347">
        <w:rPr>
          <w:rFonts w:ascii="Arial" w:hAnsi="Arial" w:cs="Arial"/>
          <w:sz w:val="20"/>
          <w:szCs w:val="20"/>
          <w:lang w:val="en-GB"/>
        </w:rPr>
        <w:t xml:space="preserve">Judicial Sale; </w:t>
      </w:r>
      <w:r w:rsidR="00AC7CFC" w:rsidRPr="00B86347">
        <w:rPr>
          <w:rFonts w:ascii="Arial" w:hAnsi="Arial" w:cs="Arial"/>
          <w:sz w:val="20"/>
          <w:szCs w:val="20"/>
          <w:lang w:val="en-GB"/>
        </w:rPr>
        <w:t>or</w:t>
      </w:r>
    </w:p>
    <w:p w:rsidR="006A7FBE" w:rsidRPr="00B86347" w:rsidRDefault="006A7FBE" w:rsidP="00B86347">
      <w:pPr>
        <w:autoSpaceDE w:val="0"/>
        <w:autoSpaceDN w:val="0"/>
        <w:adjustRightInd w:val="0"/>
        <w:spacing w:after="240" w:line="360" w:lineRule="auto"/>
        <w:jc w:val="both"/>
        <w:rPr>
          <w:rFonts w:ascii="Arial" w:hAnsi="Arial" w:cs="Arial"/>
          <w:sz w:val="20"/>
          <w:szCs w:val="20"/>
          <w:lang w:val="en-GB"/>
        </w:rPr>
      </w:pPr>
      <w:r w:rsidRPr="00B86347">
        <w:rPr>
          <w:rFonts w:ascii="Arial" w:hAnsi="Arial" w:cs="Arial"/>
          <w:sz w:val="20"/>
          <w:szCs w:val="20"/>
          <w:lang w:val="en-GB"/>
        </w:rPr>
        <w:t xml:space="preserve">b) refused by a Court of </w:t>
      </w:r>
      <w:r w:rsidR="00B216C3" w:rsidRPr="00B86347">
        <w:rPr>
          <w:rFonts w:ascii="Arial" w:hAnsi="Arial" w:cs="Arial"/>
          <w:sz w:val="20"/>
          <w:szCs w:val="20"/>
          <w:lang w:val="en-GB"/>
        </w:rPr>
        <w:t>a</w:t>
      </w:r>
      <w:r w:rsidRPr="00B86347">
        <w:rPr>
          <w:rFonts w:ascii="Arial" w:hAnsi="Arial" w:cs="Arial"/>
          <w:sz w:val="20"/>
          <w:szCs w:val="20"/>
          <w:lang w:val="en-GB"/>
        </w:rPr>
        <w:t xml:space="preserve">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Pr="00B86347">
        <w:rPr>
          <w:rFonts w:ascii="Arial" w:hAnsi="Arial" w:cs="Arial"/>
          <w:sz w:val="20"/>
          <w:szCs w:val="20"/>
          <w:lang w:val="en-GB"/>
        </w:rPr>
        <w:t>, at the request of an Interested Person, if that Interested Person</w:t>
      </w:r>
      <w:r w:rsidR="009761E9" w:rsidRPr="00B86347">
        <w:rPr>
          <w:rFonts w:ascii="Arial" w:hAnsi="Arial" w:cs="Arial"/>
          <w:sz w:val="20"/>
          <w:szCs w:val="20"/>
          <w:lang w:val="en-GB"/>
        </w:rPr>
        <w:t xml:space="preserve"> f</w:t>
      </w:r>
      <w:r w:rsidRPr="00B86347">
        <w:rPr>
          <w:rFonts w:ascii="Arial" w:hAnsi="Arial" w:cs="Arial"/>
          <w:sz w:val="20"/>
          <w:szCs w:val="20"/>
          <w:lang w:val="en-GB"/>
        </w:rPr>
        <w:t xml:space="preserve">urnishes to the Court proof that the competent Court </w:t>
      </w:r>
      <w:r w:rsidR="00F128F0" w:rsidRPr="00B86347">
        <w:rPr>
          <w:rFonts w:ascii="Arial" w:hAnsi="Arial" w:cs="Arial"/>
          <w:sz w:val="20"/>
          <w:szCs w:val="20"/>
          <w:lang w:val="en-GB"/>
        </w:rPr>
        <w:t xml:space="preserve">of the State of Judicial Sale </w:t>
      </w:r>
      <w:r w:rsidRPr="00B86347">
        <w:rPr>
          <w:rFonts w:ascii="Arial" w:hAnsi="Arial" w:cs="Arial"/>
          <w:sz w:val="20"/>
          <w:szCs w:val="20"/>
          <w:lang w:val="en-GB"/>
        </w:rPr>
        <w:t>in a judgment or similar judicial document no longer subject to appeal has subs</w:t>
      </w:r>
      <w:r w:rsidR="009761E9" w:rsidRPr="00B86347">
        <w:rPr>
          <w:rFonts w:ascii="Arial" w:hAnsi="Arial" w:cs="Arial"/>
          <w:sz w:val="20"/>
          <w:szCs w:val="20"/>
          <w:lang w:val="en-GB"/>
        </w:rPr>
        <w:t xml:space="preserve">equently nullified the Judicial </w:t>
      </w:r>
      <w:r w:rsidRPr="00B86347">
        <w:rPr>
          <w:rFonts w:ascii="Arial" w:hAnsi="Arial" w:cs="Arial"/>
          <w:sz w:val="20"/>
          <w:szCs w:val="20"/>
          <w:lang w:val="en-GB"/>
        </w:rPr>
        <w:t>Sale and its effects</w:t>
      </w:r>
      <w:r w:rsidR="009B1924" w:rsidRPr="00B86347">
        <w:rPr>
          <w:rFonts w:ascii="Arial" w:hAnsi="Arial" w:cs="Arial"/>
          <w:sz w:val="20"/>
          <w:szCs w:val="20"/>
          <w:lang w:val="en-GB"/>
        </w:rPr>
        <w:t>, either after suspension or without suspension of the legal effect of the Judicial Sale</w:t>
      </w:r>
      <w:r w:rsidRPr="00B86347">
        <w:rPr>
          <w:rFonts w:ascii="Arial" w:hAnsi="Arial" w:cs="Arial"/>
          <w:sz w:val="20"/>
          <w:szCs w:val="20"/>
          <w:lang w:val="en-GB"/>
        </w:rPr>
        <w:t>.</w:t>
      </w:r>
    </w:p>
    <w:p w:rsidR="006A7FBE" w:rsidRDefault="009761E9"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3. </w:t>
      </w:r>
      <w:r w:rsidR="006A7FBE" w:rsidRPr="00B86347">
        <w:rPr>
          <w:rFonts w:ascii="Arial" w:hAnsi="Arial" w:cs="Arial"/>
          <w:sz w:val="20"/>
          <w:szCs w:val="20"/>
          <w:lang w:val="en-GB"/>
        </w:rPr>
        <w:t xml:space="preserve">Recognition of a Judicial Sale may also be refused if the Court in a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006A7FBE" w:rsidRPr="00B86347">
        <w:rPr>
          <w:rFonts w:ascii="Arial" w:hAnsi="Arial" w:cs="Arial"/>
          <w:sz w:val="20"/>
          <w:szCs w:val="20"/>
          <w:lang w:val="en-GB"/>
        </w:rPr>
        <w:t xml:space="preserve"> in which Recognition is</w:t>
      </w:r>
      <w:r w:rsidRPr="00B86347">
        <w:rPr>
          <w:rFonts w:ascii="Arial" w:hAnsi="Arial" w:cs="Arial"/>
          <w:sz w:val="20"/>
          <w:szCs w:val="20"/>
          <w:lang w:val="en-GB"/>
        </w:rPr>
        <w:t xml:space="preserve"> </w:t>
      </w:r>
      <w:r w:rsidR="006A7FBE" w:rsidRPr="00B86347">
        <w:rPr>
          <w:rFonts w:ascii="Arial" w:hAnsi="Arial" w:cs="Arial"/>
          <w:sz w:val="20"/>
          <w:szCs w:val="20"/>
          <w:lang w:val="en-GB"/>
        </w:rPr>
        <w:t>sought finds that Recognition of the Judicial Sale would be manifestly contrary to the public policy of that</w:t>
      </w:r>
      <w:r w:rsidRPr="00B86347">
        <w:rPr>
          <w:rFonts w:ascii="Arial" w:hAnsi="Arial" w:cs="Arial"/>
          <w:sz w:val="20"/>
          <w:szCs w:val="20"/>
          <w:lang w:val="en-GB"/>
        </w:rPr>
        <w:t xml:space="preserve"> </w:t>
      </w:r>
      <w:r w:rsidR="00B029FC">
        <w:rPr>
          <w:rFonts w:ascii="Arial" w:hAnsi="Arial" w:cs="Arial"/>
          <w:sz w:val="20"/>
          <w:szCs w:val="20"/>
          <w:lang w:val="en-GB"/>
        </w:rPr>
        <w:t>S</w:t>
      </w:r>
      <w:r w:rsidR="00AF53FA" w:rsidRPr="00B86347">
        <w:rPr>
          <w:rFonts w:ascii="Arial" w:hAnsi="Arial" w:cs="Arial"/>
          <w:sz w:val="20"/>
          <w:szCs w:val="20"/>
          <w:lang w:val="en-GB"/>
        </w:rPr>
        <w:t xml:space="preserve">tate </w:t>
      </w:r>
      <w:r w:rsidR="00B029FC">
        <w:rPr>
          <w:rFonts w:ascii="Arial" w:hAnsi="Arial" w:cs="Arial"/>
          <w:sz w:val="20"/>
          <w:szCs w:val="20"/>
          <w:lang w:val="en-GB"/>
        </w:rPr>
        <w:t>P</w:t>
      </w:r>
      <w:r w:rsidR="00AF53FA" w:rsidRPr="00B86347">
        <w:rPr>
          <w:rFonts w:ascii="Arial" w:hAnsi="Arial" w:cs="Arial"/>
          <w:sz w:val="20"/>
          <w:szCs w:val="20"/>
          <w:lang w:val="en-GB"/>
        </w:rPr>
        <w:t>arty</w:t>
      </w:r>
      <w:r w:rsidR="006A7FBE" w:rsidRPr="00B86347">
        <w:rPr>
          <w:rFonts w:ascii="Arial" w:hAnsi="Arial" w:cs="Arial"/>
          <w:sz w:val="20"/>
          <w:szCs w:val="20"/>
          <w:lang w:val="en-GB"/>
        </w:rPr>
        <w:t>.</w:t>
      </w:r>
    </w:p>
    <w:p w:rsidR="00B86347" w:rsidRPr="00B86347" w:rsidRDefault="00B86347" w:rsidP="00B86347">
      <w:pPr>
        <w:autoSpaceDE w:val="0"/>
        <w:autoSpaceDN w:val="0"/>
        <w:adjustRightInd w:val="0"/>
        <w:spacing w:line="360" w:lineRule="auto"/>
        <w:jc w:val="both"/>
        <w:rPr>
          <w:rFonts w:ascii="Arial" w:hAnsi="Arial" w:cs="Arial"/>
          <w:sz w:val="20"/>
          <w:szCs w:val="20"/>
          <w:lang w:val="en-GB"/>
        </w:rPr>
      </w:pPr>
    </w:p>
    <w:p w:rsidR="009B1924" w:rsidRPr="00B86347" w:rsidRDefault="00AF2567" w:rsidP="00B86347">
      <w:pPr>
        <w:autoSpaceDE w:val="0"/>
        <w:autoSpaceDN w:val="0"/>
        <w:adjustRightInd w:val="0"/>
        <w:spacing w:line="360" w:lineRule="auto"/>
        <w:rPr>
          <w:rFonts w:ascii="Arial" w:hAnsi="Arial" w:cs="Arial"/>
          <w:b/>
          <w:sz w:val="20"/>
          <w:szCs w:val="20"/>
          <w:lang w:val="en-GB"/>
        </w:rPr>
      </w:pPr>
      <w:r w:rsidRPr="00B86347">
        <w:rPr>
          <w:rFonts w:ascii="Arial" w:hAnsi="Arial" w:cs="Arial"/>
          <w:b/>
          <w:sz w:val="20"/>
          <w:szCs w:val="20"/>
          <w:lang w:val="en-GB"/>
        </w:rPr>
        <w:t>Article 9 Reservation</w:t>
      </w:r>
    </w:p>
    <w:p w:rsidR="00AF2567" w:rsidRPr="00B86347" w:rsidRDefault="00AF2567" w:rsidP="00B86347">
      <w:pPr>
        <w:autoSpaceDE w:val="0"/>
        <w:autoSpaceDN w:val="0"/>
        <w:adjustRightInd w:val="0"/>
        <w:spacing w:line="360" w:lineRule="auto"/>
        <w:rPr>
          <w:rFonts w:ascii="Arial" w:hAnsi="Arial" w:cs="Arial"/>
          <w:sz w:val="20"/>
          <w:szCs w:val="20"/>
          <w:lang w:val="en-GB"/>
        </w:rPr>
      </w:pPr>
    </w:p>
    <w:p w:rsidR="00AF2567" w:rsidRDefault="00AF2567" w:rsidP="00B86347">
      <w:pPr>
        <w:autoSpaceDE w:val="0"/>
        <w:autoSpaceDN w:val="0"/>
        <w:adjustRightInd w:val="0"/>
        <w:spacing w:line="360" w:lineRule="auto"/>
        <w:rPr>
          <w:rFonts w:ascii="Arial" w:hAnsi="Arial" w:cs="Arial"/>
          <w:sz w:val="20"/>
          <w:szCs w:val="20"/>
          <w:lang w:val="en-GB"/>
        </w:rPr>
      </w:pPr>
      <w:r w:rsidRPr="00B86347">
        <w:rPr>
          <w:rFonts w:ascii="Arial" w:hAnsi="Arial" w:cs="Arial"/>
          <w:sz w:val="20"/>
          <w:szCs w:val="20"/>
          <w:lang w:val="en-GB"/>
        </w:rPr>
        <w:t>State parties may by reservation restrict application of this Convention to recognition of Judicial Sales conducted in State Parties.</w:t>
      </w:r>
    </w:p>
    <w:p w:rsidR="00B86347" w:rsidRPr="00B86347" w:rsidRDefault="00B86347" w:rsidP="00B86347">
      <w:pPr>
        <w:autoSpaceDE w:val="0"/>
        <w:autoSpaceDN w:val="0"/>
        <w:adjustRightInd w:val="0"/>
        <w:spacing w:line="360" w:lineRule="auto"/>
        <w:rPr>
          <w:rFonts w:ascii="Arial" w:hAnsi="Arial" w:cs="Arial"/>
          <w:sz w:val="20"/>
          <w:szCs w:val="20"/>
          <w:lang w:val="en-GB"/>
        </w:rPr>
      </w:pPr>
    </w:p>
    <w:p w:rsidR="006A7FBE" w:rsidRPr="00B86347" w:rsidRDefault="006A7FBE" w:rsidP="00B86347">
      <w:pPr>
        <w:autoSpaceDE w:val="0"/>
        <w:autoSpaceDN w:val="0"/>
        <w:adjustRightInd w:val="0"/>
        <w:spacing w:line="360" w:lineRule="auto"/>
        <w:rPr>
          <w:rFonts w:ascii="Arial" w:hAnsi="Arial" w:cs="Arial"/>
          <w:b/>
          <w:bCs/>
          <w:sz w:val="20"/>
          <w:szCs w:val="20"/>
          <w:lang w:val="en-GB"/>
        </w:rPr>
      </w:pPr>
      <w:r w:rsidRPr="00B86347">
        <w:rPr>
          <w:rFonts w:ascii="Arial" w:hAnsi="Arial" w:cs="Arial"/>
          <w:b/>
          <w:bCs/>
          <w:sz w:val="20"/>
          <w:szCs w:val="20"/>
          <w:lang w:val="en-GB"/>
        </w:rPr>
        <w:t xml:space="preserve">Article </w:t>
      </w:r>
      <w:r w:rsidR="00AF2567" w:rsidRPr="00B86347">
        <w:rPr>
          <w:rFonts w:ascii="Arial" w:hAnsi="Arial" w:cs="Arial"/>
          <w:b/>
          <w:bCs/>
          <w:sz w:val="20"/>
          <w:szCs w:val="20"/>
          <w:lang w:val="en-GB"/>
        </w:rPr>
        <w:t>10</w:t>
      </w:r>
      <w:r w:rsidRPr="00B86347">
        <w:rPr>
          <w:rFonts w:ascii="Arial" w:hAnsi="Arial" w:cs="Arial"/>
          <w:b/>
          <w:bCs/>
          <w:sz w:val="20"/>
          <w:szCs w:val="20"/>
          <w:lang w:val="en-GB"/>
        </w:rPr>
        <w:t xml:space="preserve"> Relation</w:t>
      </w:r>
      <w:r w:rsidR="00F92F23" w:rsidRPr="00B86347">
        <w:rPr>
          <w:rFonts w:ascii="Arial" w:hAnsi="Arial" w:cs="Arial"/>
          <w:b/>
          <w:bCs/>
          <w:sz w:val="20"/>
          <w:szCs w:val="20"/>
          <w:lang w:val="en-GB" w:eastAsia="zh-CN"/>
        </w:rPr>
        <w:t>s</w:t>
      </w:r>
      <w:r w:rsidRPr="00AF2567">
        <w:rPr>
          <w:rFonts w:ascii="Arial" w:hAnsi="Arial" w:cs="Arial"/>
          <w:b/>
          <w:bCs/>
          <w:sz w:val="20"/>
          <w:szCs w:val="20"/>
          <w:lang w:val="en-GB"/>
        </w:rPr>
        <w:t xml:space="preserve"> with other International Instruments</w:t>
      </w:r>
    </w:p>
    <w:p w:rsidR="006A7FBE" w:rsidRPr="00B86347" w:rsidRDefault="006A7FBE" w:rsidP="00B86347">
      <w:pPr>
        <w:autoSpaceDE w:val="0"/>
        <w:autoSpaceDN w:val="0"/>
        <w:adjustRightInd w:val="0"/>
        <w:spacing w:line="360" w:lineRule="auto"/>
        <w:jc w:val="both"/>
        <w:rPr>
          <w:rFonts w:ascii="Arial" w:hAnsi="Arial" w:cs="Arial"/>
          <w:sz w:val="20"/>
          <w:szCs w:val="20"/>
          <w:lang w:val="en-GB"/>
        </w:rPr>
      </w:pPr>
      <w:r w:rsidRPr="00B86347">
        <w:rPr>
          <w:rFonts w:ascii="Arial" w:hAnsi="Arial" w:cs="Arial"/>
          <w:sz w:val="20"/>
          <w:szCs w:val="20"/>
          <w:lang w:val="en-GB"/>
        </w:rPr>
        <w:t xml:space="preserve">Nothing in this Convention shall </w:t>
      </w:r>
      <w:r w:rsidR="00F92F23" w:rsidRPr="00B86347">
        <w:rPr>
          <w:rFonts w:ascii="Arial" w:hAnsi="Arial" w:cs="Arial"/>
          <w:sz w:val="20"/>
          <w:szCs w:val="20"/>
          <w:lang w:val="en-GB" w:eastAsia="zh-CN"/>
        </w:rPr>
        <w:t xml:space="preserve">derogate from </w:t>
      </w:r>
      <w:r w:rsidRPr="00AF2567">
        <w:rPr>
          <w:rFonts w:ascii="Arial" w:hAnsi="Arial" w:cs="Arial"/>
          <w:sz w:val="20"/>
          <w:szCs w:val="20"/>
          <w:lang w:val="en-GB"/>
        </w:rPr>
        <w:t>any other</w:t>
      </w:r>
      <w:r w:rsidRPr="00B86347">
        <w:rPr>
          <w:rFonts w:ascii="Arial" w:hAnsi="Arial" w:cs="Arial"/>
          <w:sz w:val="20"/>
          <w:szCs w:val="20"/>
          <w:lang w:val="en-GB"/>
        </w:rPr>
        <w:t xml:space="preserve"> basis for the Recognit</w:t>
      </w:r>
      <w:r w:rsidR="0054187C" w:rsidRPr="00B86347">
        <w:rPr>
          <w:rFonts w:ascii="Arial" w:hAnsi="Arial" w:cs="Arial"/>
          <w:sz w:val="20"/>
          <w:szCs w:val="20"/>
          <w:lang w:val="en-GB"/>
        </w:rPr>
        <w:t xml:space="preserve">ion of Judicial Sales under any </w:t>
      </w:r>
      <w:r w:rsidRPr="00B86347">
        <w:rPr>
          <w:rFonts w:ascii="Arial" w:hAnsi="Arial" w:cs="Arial"/>
          <w:sz w:val="20"/>
          <w:szCs w:val="20"/>
          <w:lang w:val="en-GB"/>
        </w:rPr>
        <w:t>other bilateral or multilateral Convention, Instrument or agreement or principle of comity.</w:t>
      </w:r>
    </w:p>
    <w:p w:rsidR="0054187C" w:rsidRPr="00B86347" w:rsidRDefault="0054187C" w:rsidP="00B86347">
      <w:pPr>
        <w:autoSpaceDE w:val="0"/>
        <w:autoSpaceDN w:val="0"/>
        <w:adjustRightInd w:val="0"/>
        <w:spacing w:line="360" w:lineRule="auto"/>
        <w:jc w:val="both"/>
        <w:rPr>
          <w:rFonts w:ascii="Arial" w:hAnsi="Arial" w:cs="Arial"/>
          <w:b/>
          <w:bCs/>
          <w:sz w:val="20"/>
          <w:szCs w:val="20"/>
          <w:lang w:val="en-GB"/>
        </w:rPr>
      </w:pPr>
    </w:p>
    <w:p w:rsidR="006A7FBE" w:rsidRPr="00B86347" w:rsidRDefault="006A7FBE" w:rsidP="00B86347">
      <w:pPr>
        <w:autoSpaceDE w:val="0"/>
        <w:autoSpaceDN w:val="0"/>
        <w:adjustRightInd w:val="0"/>
        <w:spacing w:line="360" w:lineRule="auto"/>
        <w:jc w:val="both"/>
        <w:rPr>
          <w:rFonts w:ascii="Arial" w:hAnsi="Arial" w:cs="Arial"/>
          <w:b/>
          <w:bCs/>
          <w:sz w:val="20"/>
          <w:szCs w:val="20"/>
          <w:lang w:val="en-GB"/>
        </w:rPr>
      </w:pPr>
      <w:r w:rsidRPr="00B86347">
        <w:rPr>
          <w:rFonts w:ascii="Arial" w:hAnsi="Arial" w:cs="Arial"/>
          <w:b/>
          <w:bCs/>
          <w:sz w:val="20"/>
          <w:szCs w:val="20"/>
          <w:lang w:val="en-GB"/>
        </w:rPr>
        <w:t xml:space="preserve">[Final clauses in respect of signature, ratification, acceptance, approval, </w:t>
      </w:r>
      <w:r w:rsidR="0054187C" w:rsidRPr="00B86347">
        <w:rPr>
          <w:rFonts w:ascii="Arial" w:hAnsi="Arial" w:cs="Arial"/>
          <w:b/>
          <w:bCs/>
          <w:sz w:val="20"/>
          <w:szCs w:val="20"/>
          <w:lang w:val="en-GB"/>
        </w:rPr>
        <w:t xml:space="preserve">accession, denunciation, coming </w:t>
      </w:r>
      <w:r w:rsidRPr="00B86347">
        <w:rPr>
          <w:rFonts w:ascii="Arial" w:hAnsi="Arial" w:cs="Arial"/>
          <w:b/>
          <w:bCs/>
          <w:sz w:val="20"/>
          <w:szCs w:val="20"/>
          <w:lang w:val="en-GB"/>
        </w:rPr>
        <w:t xml:space="preserve">into force, language, </w:t>
      </w:r>
      <w:r w:rsidR="00455C2C">
        <w:rPr>
          <w:rFonts w:ascii="Arial" w:hAnsi="Arial" w:cs="Arial"/>
          <w:b/>
          <w:bCs/>
          <w:sz w:val="20"/>
          <w:szCs w:val="20"/>
          <w:lang w:val="en-GB"/>
        </w:rPr>
        <w:t xml:space="preserve">amendment </w:t>
      </w:r>
      <w:r w:rsidRPr="00B86347">
        <w:rPr>
          <w:rFonts w:ascii="Arial" w:hAnsi="Arial" w:cs="Arial"/>
          <w:b/>
          <w:bCs/>
          <w:sz w:val="20"/>
          <w:szCs w:val="20"/>
          <w:lang w:val="en-GB"/>
        </w:rPr>
        <w:t>etc</w:t>
      </w:r>
      <w:r w:rsidR="00B216C3" w:rsidRPr="00B86347">
        <w:rPr>
          <w:rFonts w:ascii="Arial" w:hAnsi="Arial" w:cs="Arial"/>
          <w:b/>
          <w:bCs/>
          <w:sz w:val="20"/>
          <w:szCs w:val="20"/>
          <w:lang w:val="en-GB"/>
        </w:rPr>
        <w:t>.</w:t>
      </w:r>
      <w:r w:rsidRPr="00B86347">
        <w:rPr>
          <w:rFonts w:ascii="Arial" w:hAnsi="Arial" w:cs="Arial"/>
          <w:b/>
          <w:bCs/>
          <w:sz w:val="20"/>
          <w:szCs w:val="20"/>
          <w:lang w:val="en-GB"/>
        </w:rPr>
        <w:t xml:space="preserve"> shall be drafted later and separately]</w:t>
      </w:r>
    </w:p>
    <w:p w:rsidR="00AF2567" w:rsidRPr="00B86347" w:rsidRDefault="00AF2567" w:rsidP="00B86347">
      <w:pPr>
        <w:spacing w:line="360" w:lineRule="auto"/>
        <w:rPr>
          <w:rFonts w:ascii="Arial" w:hAnsi="Arial" w:cs="Arial"/>
          <w:b/>
          <w:bCs/>
          <w:sz w:val="20"/>
          <w:szCs w:val="20"/>
          <w:lang w:val="en-GB"/>
        </w:rPr>
      </w:pPr>
      <w:r w:rsidRPr="00B86347">
        <w:rPr>
          <w:rFonts w:ascii="Arial" w:hAnsi="Arial" w:cs="Arial"/>
          <w:b/>
          <w:bCs/>
          <w:sz w:val="20"/>
          <w:szCs w:val="20"/>
          <w:lang w:val="en-GB"/>
        </w:rPr>
        <w:br w:type="page"/>
      </w:r>
    </w:p>
    <w:p w:rsidR="00AF2567" w:rsidRDefault="00AF2567" w:rsidP="00AF2567">
      <w:pPr>
        <w:rPr>
          <w:b/>
        </w:rPr>
      </w:pPr>
      <w:r>
        <w:rPr>
          <w:rFonts w:hint="eastAsia"/>
          <w:b/>
        </w:rPr>
        <w:t>ANNEX</w:t>
      </w:r>
    </w:p>
    <w:p w:rsidR="00AF2567" w:rsidRDefault="00AF2567" w:rsidP="00AF2567">
      <w:pPr>
        <w:jc w:val="center"/>
        <w:rPr>
          <w:b/>
          <w:sz w:val="32"/>
          <w:szCs w:val="32"/>
        </w:rPr>
      </w:pPr>
    </w:p>
    <w:p w:rsidR="00AF2567" w:rsidRPr="004B4CAA" w:rsidRDefault="00AF2567" w:rsidP="00AF2567">
      <w:pPr>
        <w:jc w:val="center"/>
        <w:rPr>
          <w:b/>
          <w:sz w:val="32"/>
          <w:szCs w:val="32"/>
        </w:rPr>
      </w:pPr>
      <w:r w:rsidRPr="004B4CAA">
        <w:rPr>
          <w:b/>
          <w:sz w:val="32"/>
          <w:szCs w:val="32"/>
        </w:rPr>
        <w:t xml:space="preserve">Certificate </w:t>
      </w:r>
    </w:p>
    <w:p w:rsidR="00AF2567" w:rsidRPr="00B50D79" w:rsidRDefault="00AF2567" w:rsidP="00AF2567">
      <w:pPr>
        <w:jc w:val="center"/>
        <w:rPr>
          <w:sz w:val="15"/>
          <w:szCs w:val="15"/>
          <w:lang w:eastAsia="zh-CN"/>
        </w:rPr>
      </w:pPr>
      <w:r w:rsidRPr="00B50D79">
        <w:rPr>
          <w:sz w:val="15"/>
          <w:szCs w:val="15"/>
        </w:rPr>
        <w:t>Issued in accordance with the provisions of Article 5 of the International Convention on Foreign Judicial Sales of Ships</w:t>
      </w:r>
      <w:r w:rsidR="00F72A27">
        <w:rPr>
          <w:rFonts w:hint="eastAsia"/>
          <w:sz w:val="15"/>
          <w:szCs w:val="15"/>
          <w:lang w:eastAsia="zh-CN"/>
        </w:rPr>
        <w:t xml:space="preserve"> and their Recognition</w:t>
      </w:r>
    </w:p>
    <w:p w:rsidR="00AF2567" w:rsidRPr="0038274F" w:rsidRDefault="00AF2567" w:rsidP="00AF2567">
      <w:pPr>
        <w:rPr>
          <w:sz w:val="13"/>
          <w:szCs w:val="13"/>
        </w:rPr>
      </w:pPr>
    </w:p>
    <w:p w:rsidR="00AF2567" w:rsidRPr="00416C98" w:rsidRDefault="00AF2567" w:rsidP="003A122C">
      <w:pPr>
        <w:jc w:val="both"/>
        <w:rPr>
          <w:sz w:val="21"/>
          <w:szCs w:val="21"/>
          <w:lang w:val="en-GB"/>
        </w:rPr>
      </w:pPr>
      <w:r w:rsidRPr="00416C98">
        <w:rPr>
          <w:sz w:val="21"/>
          <w:szCs w:val="21"/>
        </w:rPr>
        <w:t>This is to certify that the Ship described below has been sold by way of Judicial Sale</w:t>
      </w:r>
      <w:r w:rsidRPr="00416C98">
        <w:rPr>
          <w:sz w:val="21"/>
          <w:szCs w:val="21"/>
          <w:lang w:val="en-GB"/>
        </w:rPr>
        <w:t xml:space="preserve"> and all conditions required by the law of the State of Judicial Sale and by the</w:t>
      </w:r>
      <w:r w:rsidRPr="00416C98">
        <w:rPr>
          <w:sz w:val="21"/>
          <w:szCs w:val="21"/>
        </w:rPr>
        <w:t xml:space="preserve"> International Convention on Foreign Judicial Sales of Ships</w:t>
      </w:r>
      <w:r w:rsidRPr="00416C98">
        <w:rPr>
          <w:sz w:val="21"/>
          <w:szCs w:val="21"/>
          <w:lang w:val="en-GB"/>
        </w:rPr>
        <w:t xml:space="preserve"> </w:t>
      </w:r>
      <w:r w:rsidR="00F72A27">
        <w:rPr>
          <w:rFonts w:hint="eastAsia"/>
          <w:sz w:val="21"/>
          <w:szCs w:val="21"/>
          <w:lang w:val="en-GB" w:eastAsia="zh-CN"/>
        </w:rPr>
        <w:t xml:space="preserve">and their Recognition </w:t>
      </w:r>
      <w:r w:rsidRPr="00416C98">
        <w:rPr>
          <w:sz w:val="21"/>
          <w:szCs w:val="21"/>
          <w:lang w:val="en-GB"/>
        </w:rPr>
        <w:t xml:space="preserve">(the “Convention”) have been met, and that Clean Title as defined by the Convention has been transferred to the named Purchaser and any title to and all rights and interests in the Ship existing prior to the Judicial Sale are extinguished and any </w:t>
      </w:r>
      <w:r>
        <w:rPr>
          <w:rFonts w:hint="eastAsia"/>
          <w:sz w:val="21"/>
          <w:szCs w:val="21"/>
          <w:lang w:val="en-GB"/>
        </w:rPr>
        <w:t>Mortgage or Charge</w:t>
      </w:r>
      <w:r w:rsidRPr="00416C98">
        <w:rPr>
          <w:sz w:val="21"/>
          <w:szCs w:val="21"/>
          <w:lang w:val="en-GB"/>
        </w:rPr>
        <w:t>, except</w:t>
      </w:r>
      <w:r>
        <w:rPr>
          <w:rFonts w:hint="eastAsia"/>
          <w:sz w:val="21"/>
          <w:szCs w:val="21"/>
          <w:lang w:val="en-GB"/>
        </w:rPr>
        <w:t xml:space="preserve"> as assumed by the Purchaser</w:t>
      </w:r>
      <w:r w:rsidRPr="00416C98">
        <w:rPr>
          <w:sz w:val="21"/>
          <w:szCs w:val="21"/>
          <w:lang w:val="en-GB"/>
        </w:rPr>
        <w:t>, shall cease to attach to the Ship.</w:t>
      </w:r>
    </w:p>
    <w:p w:rsidR="00AF2567" w:rsidRPr="000573DF" w:rsidRDefault="00AF2567" w:rsidP="00AF2567">
      <w:pPr>
        <w:rPr>
          <w:sz w:val="15"/>
          <w:szCs w:val="15"/>
          <w:lang w:val="en-GB"/>
        </w:rPr>
      </w:pPr>
    </w:p>
    <w:p w:rsidR="00AF2567" w:rsidRPr="00B50D79" w:rsidRDefault="00AF2567" w:rsidP="00AF2567">
      <w:pPr>
        <w:pStyle w:val="a3"/>
        <w:widowControl w:val="0"/>
        <w:numPr>
          <w:ilvl w:val="0"/>
          <w:numId w:val="11"/>
        </w:numPr>
        <w:spacing w:line="480" w:lineRule="auto"/>
        <w:jc w:val="both"/>
        <w:rPr>
          <w:sz w:val="21"/>
          <w:szCs w:val="21"/>
        </w:rPr>
      </w:pPr>
      <w:r w:rsidRPr="0038274F">
        <w:rPr>
          <w:b/>
          <w:sz w:val="21"/>
          <w:szCs w:val="21"/>
        </w:rPr>
        <w:t>State of Judicial Sale</w:t>
      </w:r>
      <w:r w:rsidRPr="00B50D79">
        <w:rPr>
          <w:sz w:val="21"/>
          <w:szCs w:val="21"/>
        </w:rPr>
        <w:t xml:space="preserve">. . . . . . . . . . . . . . . . . . . . . . . . . . . . . . . . . . . . . . . . . . .. . . . . . . . . . . . . . . . . . . . </w:t>
      </w:r>
    </w:p>
    <w:p w:rsidR="00AF2567" w:rsidRPr="0038274F" w:rsidRDefault="00AF2567" w:rsidP="00AF2567">
      <w:pPr>
        <w:pStyle w:val="a3"/>
        <w:widowControl w:val="0"/>
        <w:numPr>
          <w:ilvl w:val="0"/>
          <w:numId w:val="11"/>
        </w:numPr>
        <w:spacing w:line="480" w:lineRule="auto"/>
        <w:jc w:val="both"/>
        <w:rPr>
          <w:b/>
          <w:sz w:val="21"/>
          <w:szCs w:val="21"/>
        </w:rPr>
      </w:pPr>
      <w:r w:rsidRPr="0038274F">
        <w:rPr>
          <w:b/>
          <w:sz w:val="21"/>
          <w:szCs w:val="21"/>
        </w:rPr>
        <w:t>Competent Authority issuing this Certificate</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Name. . . . . . . . . . . . . . . . . . . . . . . . . . . . . . . . . . . . . . . . . . . . . . . . . . . . . . . . . . . . . . . . . . . . . . . .</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 xml:space="preserve">Address. . . . . . . . . . . . . . . . . . . . . . . . . . . . . . . . . . . . . .. . . . . . . . . . . . . . . . . . . . . . . . . . . . . . . . . </w:t>
      </w:r>
    </w:p>
    <w:p w:rsidR="00AF2567" w:rsidRDefault="00AF2567" w:rsidP="00AF2567">
      <w:pPr>
        <w:pStyle w:val="a3"/>
        <w:widowControl w:val="0"/>
        <w:numPr>
          <w:ilvl w:val="1"/>
          <w:numId w:val="11"/>
        </w:numPr>
        <w:spacing w:line="480" w:lineRule="auto"/>
        <w:jc w:val="both"/>
        <w:rPr>
          <w:sz w:val="21"/>
          <w:szCs w:val="21"/>
        </w:rPr>
      </w:pPr>
      <w:r w:rsidRPr="00B50D79">
        <w:rPr>
          <w:sz w:val="21"/>
          <w:szCs w:val="21"/>
        </w:rPr>
        <w:t>Tel</w:t>
      </w:r>
      <w:r>
        <w:rPr>
          <w:rFonts w:hint="eastAsia"/>
          <w:sz w:val="21"/>
          <w:szCs w:val="21"/>
        </w:rPr>
        <w:t>ephone</w:t>
      </w:r>
      <w:r>
        <w:rPr>
          <w:sz w:val="21"/>
          <w:szCs w:val="21"/>
        </w:rPr>
        <w:t>/</w:t>
      </w:r>
      <w:r>
        <w:rPr>
          <w:rFonts w:hint="eastAsia"/>
          <w:sz w:val="21"/>
          <w:szCs w:val="21"/>
        </w:rPr>
        <w:t>f</w:t>
      </w:r>
      <w:r>
        <w:rPr>
          <w:sz w:val="21"/>
          <w:szCs w:val="21"/>
        </w:rPr>
        <w:t>ax/</w:t>
      </w:r>
      <w:r>
        <w:rPr>
          <w:rFonts w:hint="eastAsia"/>
          <w:sz w:val="21"/>
          <w:szCs w:val="21"/>
        </w:rPr>
        <w:t>e</w:t>
      </w:r>
      <w:r w:rsidRPr="00B50D79">
        <w:rPr>
          <w:sz w:val="21"/>
          <w:szCs w:val="21"/>
        </w:rPr>
        <w:t>mail</w:t>
      </w:r>
      <w:r>
        <w:rPr>
          <w:rFonts w:hint="eastAsia"/>
          <w:sz w:val="21"/>
          <w:szCs w:val="21"/>
        </w:rPr>
        <w:t>, if available</w:t>
      </w:r>
      <w:r w:rsidRPr="00B50D79">
        <w:rPr>
          <w:sz w:val="21"/>
          <w:szCs w:val="21"/>
        </w:rPr>
        <w:t xml:space="preserve">. . . . . . . . . . . . . . . . . . . . . . . . . . . . . . .  . . . . . . . . . . . . . . . . . . </w:t>
      </w:r>
    </w:p>
    <w:p w:rsidR="00AF2567" w:rsidRPr="00B50D79" w:rsidRDefault="00AF2567" w:rsidP="00AF2567">
      <w:pPr>
        <w:pStyle w:val="a3"/>
        <w:widowControl w:val="0"/>
        <w:numPr>
          <w:ilvl w:val="1"/>
          <w:numId w:val="11"/>
        </w:numPr>
        <w:spacing w:line="480" w:lineRule="auto"/>
        <w:jc w:val="both"/>
        <w:rPr>
          <w:sz w:val="21"/>
          <w:szCs w:val="21"/>
        </w:rPr>
      </w:pPr>
      <w:r>
        <w:rPr>
          <w:sz w:val="21"/>
          <w:szCs w:val="21"/>
        </w:rPr>
        <w:t>Place and date Clean Title acquired by Purchaser ...................................................................</w:t>
      </w:r>
    </w:p>
    <w:p w:rsidR="00AF2567" w:rsidRPr="0038274F" w:rsidRDefault="00AF2567" w:rsidP="00AF2567">
      <w:pPr>
        <w:pStyle w:val="a3"/>
        <w:widowControl w:val="0"/>
        <w:numPr>
          <w:ilvl w:val="0"/>
          <w:numId w:val="11"/>
        </w:numPr>
        <w:spacing w:line="480" w:lineRule="auto"/>
        <w:jc w:val="both"/>
        <w:rPr>
          <w:b/>
          <w:sz w:val="21"/>
          <w:szCs w:val="21"/>
        </w:rPr>
      </w:pPr>
      <w:r w:rsidRPr="0038274F">
        <w:rPr>
          <w:b/>
          <w:sz w:val="21"/>
          <w:szCs w:val="21"/>
        </w:rPr>
        <w:t xml:space="preserve">Ship </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 xml:space="preserve">Name. . . . . . . . . . . . . . . . . . . . . . . . . . . . . . . . . . . . . . . . . . . .  . . . . . . . . . . . . . . . . . .. . . . . . . . . . </w:t>
      </w:r>
    </w:p>
    <w:p w:rsidR="00AF2567" w:rsidRPr="00B50D79" w:rsidRDefault="00AF2567" w:rsidP="00AF2567">
      <w:pPr>
        <w:pStyle w:val="a3"/>
        <w:widowControl w:val="0"/>
        <w:numPr>
          <w:ilvl w:val="1"/>
          <w:numId w:val="11"/>
        </w:numPr>
        <w:spacing w:line="480" w:lineRule="auto"/>
        <w:jc w:val="both"/>
        <w:rPr>
          <w:sz w:val="21"/>
          <w:szCs w:val="21"/>
        </w:rPr>
      </w:pPr>
      <w:r>
        <w:rPr>
          <w:sz w:val="21"/>
          <w:szCs w:val="21"/>
        </w:rPr>
        <w:t xml:space="preserve">IMO number or </w:t>
      </w:r>
      <w:r w:rsidRPr="00B50D79">
        <w:rPr>
          <w:sz w:val="21"/>
          <w:szCs w:val="21"/>
        </w:rPr>
        <w:t>Distinctive number or letters</w:t>
      </w:r>
      <w:r>
        <w:rPr>
          <w:sz w:val="21"/>
          <w:szCs w:val="21"/>
        </w:rPr>
        <w:t xml:space="preserve">                                              </w:t>
      </w:r>
      <w:r w:rsidRPr="00B50D79">
        <w:rPr>
          <w:sz w:val="21"/>
          <w:szCs w:val="21"/>
        </w:rPr>
        <w:t>. . . . . . . . . . . . . . .  . .</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 xml:space="preserve">Place of issuance of the distinctive number or letters. . . . . . . . . . . . . . . . . . . . . . . . .  . .  . . . . . . . </w:t>
      </w:r>
    </w:p>
    <w:p w:rsidR="00AF2567" w:rsidRPr="00B50D79" w:rsidRDefault="00AF2567" w:rsidP="00AF2567">
      <w:pPr>
        <w:pStyle w:val="a3"/>
        <w:widowControl w:val="0"/>
        <w:numPr>
          <w:ilvl w:val="1"/>
          <w:numId w:val="11"/>
        </w:numPr>
        <w:jc w:val="both"/>
        <w:rPr>
          <w:sz w:val="21"/>
          <w:szCs w:val="21"/>
        </w:rPr>
      </w:pPr>
      <w:r w:rsidRPr="00B50D79">
        <w:rPr>
          <w:sz w:val="21"/>
          <w:szCs w:val="21"/>
        </w:rPr>
        <w:t>Port of registry . . . . . . . . . . . . . . . . . . . . . . . . . . . . . . . . . . . . . . . . . . . . . . . . . . . . . .</w:t>
      </w:r>
      <w:r>
        <w:rPr>
          <w:sz w:val="21"/>
          <w:szCs w:val="21"/>
        </w:rPr>
        <w:t xml:space="preserve"> . . . . . . . . . . </w:t>
      </w:r>
      <w:r w:rsidRPr="00B50D79">
        <w:rPr>
          <w:sz w:val="21"/>
          <w:szCs w:val="21"/>
        </w:rPr>
        <w:t xml:space="preserve"> </w:t>
      </w:r>
    </w:p>
    <w:p w:rsidR="00AF2567" w:rsidRPr="00B50D79" w:rsidRDefault="00AF2567" w:rsidP="00AF2567">
      <w:pPr>
        <w:pStyle w:val="a3"/>
        <w:ind w:left="1080"/>
        <w:rPr>
          <w:sz w:val="21"/>
          <w:szCs w:val="21"/>
        </w:rPr>
      </w:pPr>
    </w:p>
    <w:p w:rsidR="00AF2567" w:rsidRPr="0038274F" w:rsidRDefault="00AF2567" w:rsidP="00AF2567">
      <w:pPr>
        <w:pStyle w:val="a3"/>
        <w:widowControl w:val="0"/>
        <w:numPr>
          <w:ilvl w:val="0"/>
          <w:numId w:val="11"/>
        </w:numPr>
        <w:spacing w:line="480" w:lineRule="auto"/>
        <w:jc w:val="both"/>
        <w:rPr>
          <w:b/>
          <w:sz w:val="21"/>
          <w:szCs w:val="21"/>
        </w:rPr>
      </w:pPr>
      <w:r w:rsidRPr="0038274F">
        <w:rPr>
          <w:b/>
          <w:sz w:val="21"/>
          <w:szCs w:val="21"/>
        </w:rPr>
        <w:t xml:space="preserve">Owner(s) </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 xml:space="preserve">Name. . . . . . . . . . . . . . . . . . . . . . . . . . . . . . . . . . . . . . . . . . . . . . . . . . . . .  . . . . . .. . . . . . . . . . . . . </w:t>
      </w:r>
    </w:p>
    <w:p w:rsidR="00AF2567" w:rsidRPr="00B50D79" w:rsidRDefault="00AF2567" w:rsidP="00AF2567">
      <w:pPr>
        <w:pStyle w:val="a3"/>
        <w:widowControl w:val="0"/>
        <w:numPr>
          <w:ilvl w:val="1"/>
          <w:numId w:val="11"/>
        </w:numPr>
        <w:spacing w:line="480" w:lineRule="auto"/>
        <w:jc w:val="both"/>
        <w:rPr>
          <w:sz w:val="21"/>
          <w:szCs w:val="21"/>
        </w:rPr>
      </w:pPr>
      <w:r w:rsidRPr="00B50D79">
        <w:rPr>
          <w:sz w:val="21"/>
          <w:szCs w:val="21"/>
        </w:rPr>
        <w:t xml:space="preserve">Address or </w:t>
      </w:r>
      <w:r>
        <w:rPr>
          <w:rFonts w:hint="eastAsia"/>
          <w:sz w:val="21"/>
          <w:szCs w:val="21"/>
        </w:rPr>
        <w:t>r</w:t>
      </w:r>
      <w:r w:rsidRPr="00B50D79">
        <w:rPr>
          <w:sz w:val="21"/>
          <w:szCs w:val="21"/>
        </w:rPr>
        <w:t xml:space="preserve">esidence or </w:t>
      </w:r>
      <w:r>
        <w:rPr>
          <w:rFonts w:hint="eastAsia"/>
          <w:sz w:val="21"/>
          <w:szCs w:val="21"/>
        </w:rPr>
        <w:t>principal p</w:t>
      </w:r>
      <w:r>
        <w:rPr>
          <w:sz w:val="21"/>
          <w:szCs w:val="21"/>
        </w:rPr>
        <w:t xml:space="preserve">lace of </w:t>
      </w:r>
      <w:r>
        <w:rPr>
          <w:rFonts w:hint="eastAsia"/>
          <w:sz w:val="21"/>
          <w:szCs w:val="21"/>
        </w:rPr>
        <w:t>b</w:t>
      </w:r>
      <w:r w:rsidRPr="00B50D79">
        <w:rPr>
          <w:sz w:val="21"/>
          <w:szCs w:val="21"/>
        </w:rPr>
        <w:t xml:space="preserve">usiness. . . . .  . . . . . . . . . . . .. .  . . .  . . . . . . . . . . . . . </w:t>
      </w:r>
    </w:p>
    <w:p w:rsidR="00AF2567" w:rsidRPr="00B50D79" w:rsidRDefault="00AF2567" w:rsidP="00AF2567">
      <w:pPr>
        <w:pStyle w:val="a3"/>
        <w:widowControl w:val="0"/>
        <w:numPr>
          <w:ilvl w:val="1"/>
          <w:numId w:val="11"/>
        </w:numPr>
        <w:spacing w:line="480" w:lineRule="auto"/>
        <w:jc w:val="both"/>
        <w:rPr>
          <w:sz w:val="21"/>
          <w:szCs w:val="21"/>
        </w:rPr>
      </w:pPr>
      <w:r>
        <w:rPr>
          <w:sz w:val="21"/>
          <w:szCs w:val="21"/>
        </w:rPr>
        <w:t>Telephone/</w:t>
      </w:r>
      <w:r>
        <w:rPr>
          <w:rFonts w:hint="eastAsia"/>
          <w:sz w:val="21"/>
          <w:szCs w:val="21"/>
        </w:rPr>
        <w:t>f</w:t>
      </w:r>
      <w:r w:rsidRPr="00B50D79">
        <w:rPr>
          <w:sz w:val="21"/>
          <w:szCs w:val="21"/>
        </w:rPr>
        <w:t>ax/</w:t>
      </w:r>
      <w:r>
        <w:rPr>
          <w:rFonts w:hint="eastAsia"/>
          <w:sz w:val="21"/>
          <w:szCs w:val="21"/>
        </w:rPr>
        <w:t>e</w:t>
      </w:r>
      <w:r w:rsidRPr="00B50D79">
        <w:rPr>
          <w:sz w:val="21"/>
          <w:szCs w:val="21"/>
        </w:rPr>
        <w:t xml:space="preserve">mail. . . . . . . . . . . . . . . . . . . . . . . . . . . .  . . . . . . . . . . . . . . . . . . . . . . . . . . . . . . . </w:t>
      </w:r>
    </w:p>
    <w:p w:rsidR="00AF2567" w:rsidRPr="0038274F" w:rsidRDefault="00AF2567" w:rsidP="00AF2567">
      <w:pPr>
        <w:pStyle w:val="a3"/>
        <w:widowControl w:val="0"/>
        <w:numPr>
          <w:ilvl w:val="0"/>
          <w:numId w:val="11"/>
        </w:numPr>
        <w:spacing w:line="480" w:lineRule="auto"/>
        <w:jc w:val="both"/>
        <w:rPr>
          <w:b/>
          <w:sz w:val="21"/>
          <w:szCs w:val="21"/>
        </w:rPr>
      </w:pPr>
      <w:r w:rsidRPr="0038274F">
        <w:rPr>
          <w:b/>
          <w:sz w:val="21"/>
          <w:szCs w:val="21"/>
        </w:rPr>
        <w:t>Purchaser</w:t>
      </w:r>
    </w:p>
    <w:p w:rsidR="00AF2567" w:rsidRPr="00B50D79" w:rsidRDefault="00AF2567" w:rsidP="00AF2567">
      <w:pPr>
        <w:spacing w:line="480" w:lineRule="auto"/>
        <w:ind w:left="720"/>
        <w:rPr>
          <w:sz w:val="21"/>
          <w:szCs w:val="21"/>
        </w:rPr>
      </w:pPr>
      <w:r>
        <w:rPr>
          <w:rFonts w:hint="eastAsia"/>
          <w:sz w:val="21"/>
          <w:szCs w:val="21"/>
        </w:rPr>
        <w:t>5</w:t>
      </w:r>
      <w:r w:rsidRPr="00B50D79">
        <w:rPr>
          <w:sz w:val="21"/>
          <w:szCs w:val="21"/>
        </w:rPr>
        <w:t xml:space="preserve">.1 Name. . . . . . . . . . . . . . . . . . . .. . . . . . . . . . . . . . . . . .. . . . . . . . . . . .  . . . . . . . . . . . . . . . . . . . . . . . </w:t>
      </w:r>
    </w:p>
    <w:p w:rsidR="00AF2567" w:rsidRPr="00B50D79" w:rsidRDefault="00AF2567" w:rsidP="00AF2567">
      <w:pPr>
        <w:spacing w:line="480" w:lineRule="auto"/>
        <w:ind w:left="720"/>
        <w:rPr>
          <w:sz w:val="21"/>
          <w:szCs w:val="21"/>
        </w:rPr>
      </w:pPr>
      <w:r>
        <w:rPr>
          <w:rFonts w:hint="eastAsia"/>
          <w:sz w:val="21"/>
          <w:szCs w:val="21"/>
        </w:rPr>
        <w:t>5</w:t>
      </w:r>
      <w:r w:rsidRPr="00B50D79">
        <w:rPr>
          <w:sz w:val="21"/>
          <w:szCs w:val="21"/>
        </w:rPr>
        <w:t>.2</w:t>
      </w:r>
      <w:r>
        <w:rPr>
          <w:rFonts w:hint="eastAsia"/>
          <w:sz w:val="21"/>
          <w:szCs w:val="21"/>
        </w:rPr>
        <w:t xml:space="preserve"> </w:t>
      </w:r>
      <w:r w:rsidRPr="00B50D79">
        <w:rPr>
          <w:sz w:val="21"/>
          <w:szCs w:val="21"/>
        </w:rPr>
        <w:t>Address</w:t>
      </w:r>
      <w:r w:rsidRPr="005F720D">
        <w:rPr>
          <w:sz w:val="21"/>
          <w:szCs w:val="21"/>
        </w:rPr>
        <w:t xml:space="preserve"> </w:t>
      </w:r>
      <w:r w:rsidRPr="00B50D79">
        <w:rPr>
          <w:sz w:val="21"/>
          <w:szCs w:val="21"/>
        </w:rPr>
        <w:t xml:space="preserve">or </w:t>
      </w:r>
      <w:r>
        <w:rPr>
          <w:rFonts w:hint="eastAsia"/>
          <w:sz w:val="21"/>
          <w:szCs w:val="21"/>
        </w:rPr>
        <w:t>r</w:t>
      </w:r>
      <w:r w:rsidRPr="00B50D79">
        <w:rPr>
          <w:sz w:val="21"/>
          <w:szCs w:val="21"/>
        </w:rPr>
        <w:t xml:space="preserve">esidence or </w:t>
      </w:r>
      <w:r>
        <w:rPr>
          <w:rFonts w:hint="eastAsia"/>
          <w:sz w:val="21"/>
          <w:szCs w:val="21"/>
        </w:rPr>
        <w:t>principal p</w:t>
      </w:r>
      <w:r>
        <w:rPr>
          <w:sz w:val="21"/>
          <w:szCs w:val="21"/>
        </w:rPr>
        <w:t xml:space="preserve">lace of </w:t>
      </w:r>
      <w:r>
        <w:rPr>
          <w:rFonts w:hint="eastAsia"/>
          <w:sz w:val="21"/>
          <w:szCs w:val="21"/>
        </w:rPr>
        <w:t>b</w:t>
      </w:r>
      <w:r w:rsidRPr="00B50D79">
        <w:rPr>
          <w:sz w:val="21"/>
          <w:szCs w:val="21"/>
        </w:rPr>
        <w:t xml:space="preserve">usiness. . .. . . . . . . . . . . . . . . . . . . . . . . . . . . . . . . . . . </w:t>
      </w:r>
    </w:p>
    <w:p w:rsidR="00AF2567" w:rsidRPr="00B50D79" w:rsidRDefault="00AF2567" w:rsidP="00AF2567">
      <w:pPr>
        <w:spacing w:line="480" w:lineRule="auto"/>
        <w:ind w:left="720"/>
        <w:rPr>
          <w:sz w:val="21"/>
          <w:szCs w:val="21"/>
        </w:rPr>
      </w:pPr>
      <w:r>
        <w:rPr>
          <w:rFonts w:hint="eastAsia"/>
          <w:sz w:val="21"/>
          <w:szCs w:val="21"/>
        </w:rPr>
        <w:t>5</w:t>
      </w:r>
      <w:r w:rsidRPr="00B50D79">
        <w:rPr>
          <w:sz w:val="21"/>
          <w:szCs w:val="21"/>
        </w:rPr>
        <w:t>.3</w:t>
      </w:r>
      <w:r>
        <w:rPr>
          <w:rFonts w:hint="eastAsia"/>
          <w:sz w:val="21"/>
          <w:szCs w:val="21"/>
        </w:rPr>
        <w:t xml:space="preserve"> </w:t>
      </w:r>
      <w:r>
        <w:rPr>
          <w:sz w:val="21"/>
          <w:szCs w:val="21"/>
        </w:rPr>
        <w:t>Telephone/</w:t>
      </w:r>
      <w:r>
        <w:rPr>
          <w:rFonts w:hint="eastAsia"/>
          <w:sz w:val="21"/>
          <w:szCs w:val="21"/>
        </w:rPr>
        <w:t>f</w:t>
      </w:r>
      <w:r w:rsidRPr="00B50D79">
        <w:rPr>
          <w:sz w:val="21"/>
          <w:szCs w:val="21"/>
        </w:rPr>
        <w:t>ax/</w:t>
      </w:r>
      <w:r>
        <w:rPr>
          <w:rFonts w:hint="eastAsia"/>
          <w:sz w:val="21"/>
          <w:szCs w:val="21"/>
        </w:rPr>
        <w:t>e</w:t>
      </w:r>
      <w:r w:rsidRPr="00B50D79">
        <w:rPr>
          <w:sz w:val="21"/>
          <w:szCs w:val="21"/>
        </w:rPr>
        <w:t>mail.  . . . . . . . .  . . . . . . . . . . . . . . . . . . . . . . . . . . . . . . . . . . . . . . . . . . . . . .</w:t>
      </w:r>
      <w:r>
        <w:rPr>
          <w:sz w:val="21"/>
          <w:szCs w:val="21"/>
        </w:rPr>
        <w:t xml:space="preserve"> . . . . </w:t>
      </w:r>
    </w:p>
    <w:p w:rsidR="00AF2567" w:rsidRDefault="00AF2567" w:rsidP="00AF2567">
      <w:pPr>
        <w:spacing w:line="360" w:lineRule="auto"/>
        <w:rPr>
          <w:sz w:val="21"/>
          <w:szCs w:val="21"/>
        </w:rPr>
      </w:pPr>
      <w:r>
        <w:rPr>
          <w:rFonts w:hint="eastAsia"/>
          <w:sz w:val="21"/>
          <w:szCs w:val="21"/>
        </w:rPr>
        <w:t xml:space="preserve">       6. Holder of the Assumed </w:t>
      </w:r>
      <w:r w:rsidR="00972AC4" w:rsidRPr="00B86347">
        <w:rPr>
          <w:rFonts w:ascii="Arial" w:hAnsi="Arial" w:cs="Arial"/>
          <w:sz w:val="20"/>
          <w:szCs w:val="20"/>
          <w:lang w:val="en-GB"/>
        </w:rPr>
        <w:t>Mortgage/Hypothèque</w:t>
      </w:r>
      <w:r>
        <w:rPr>
          <w:rFonts w:hint="eastAsia"/>
          <w:sz w:val="21"/>
          <w:szCs w:val="21"/>
        </w:rPr>
        <w:t xml:space="preserve"> or Charge</w:t>
      </w:r>
    </w:p>
    <w:p w:rsidR="00AF2567" w:rsidRDefault="00AF2567" w:rsidP="00AF2567">
      <w:pPr>
        <w:spacing w:line="360" w:lineRule="auto"/>
        <w:ind w:firstLineChars="300" w:firstLine="630"/>
        <w:rPr>
          <w:sz w:val="21"/>
          <w:szCs w:val="21"/>
        </w:rPr>
      </w:pPr>
      <w:r>
        <w:rPr>
          <w:rFonts w:hint="eastAsia"/>
          <w:sz w:val="21"/>
          <w:szCs w:val="21"/>
        </w:rPr>
        <w:t>6.1 Name</w:t>
      </w:r>
      <w:r w:rsidRPr="00B50D79">
        <w:rPr>
          <w:sz w:val="21"/>
          <w:szCs w:val="21"/>
        </w:rPr>
        <w:t>. . . . . . . . . . . . . . . . . . . . . . . . . . . . . . . . . . . . . . .</w:t>
      </w:r>
      <w:r w:rsidRPr="001B0D70">
        <w:rPr>
          <w:sz w:val="21"/>
          <w:szCs w:val="21"/>
        </w:rPr>
        <w:t xml:space="preserve"> </w:t>
      </w:r>
      <w:r w:rsidRPr="00B50D79">
        <w:rPr>
          <w:sz w:val="21"/>
          <w:szCs w:val="21"/>
        </w:rPr>
        <w:t>. . . . . . . . . . . . . . . . . . . . . . .</w:t>
      </w:r>
      <w:r>
        <w:rPr>
          <w:sz w:val="21"/>
          <w:szCs w:val="21"/>
        </w:rPr>
        <w:t xml:space="preserve"> . . . . . . . . . . .</w:t>
      </w:r>
    </w:p>
    <w:p w:rsidR="00AF2567" w:rsidRDefault="00AF2567" w:rsidP="00AF2567">
      <w:pPr>
        <w:spacing w:line="360" w:lineRule="auto"/>
        <w:ind w:firstLineChars="300" w:firstLine="630"/>
        <w:rPr>
          <w:sz w:val="21"/>
          <w:szCs w:val="21"/>
        </w:rPr>
      </w:pPr>
      <w:r>
        <w:rPr>
          <w:rFonts w:hint="eastAsia"/>
          <w:sz w:val="21"/>
          <w:szCs w:val="21"/>
        </w:rPr>
        <w:t xml:space="preserve">6.2 </w:t>
      </w:r>
      <w:r w:rsidRPr="00B50D79">
        <w:rPr>
          <w:sz w:val="21"/>
          <w:szCs w:val="21"/>
        </w:rPr>
        <w:t>Address</w:t>
      </w:r>
      <w:r w:rsidRPr="005F720D">
        <w:rPr>
          <w:sz w:val="21"/>
          <w:szCs w:val="21"/>
        </w:rPr>
        <w:t xml:space="preserve"> </w:t>
      </w:r>
      <w:r w:rsidRPr="00B50D79">
        <w:rPr>
          <w:sz w:val="21"/>
          <w:szCs w:val="21"/>
        </w:rPr>
        <w:t xml:space="preserve">or </w:t>
      </w:r>
      <w:r>
        <w:rPr>
          <w:rFonts w:hint="eastAsia"/>
          <w:sz w:val="21"/>
          <w:szCs w:val="21"/>
        </w:rPr>
        <w:t>r</w:t>
      </w:r>
      <w:r w:rsidRPr="00B50D79">
        <w:rPr>
          <w:sz w:val="21"/>
          <w:szCs w:val="21"/>
        </w:rPr>
        <w:t xml:space="preserve">esidence or </w:t>
      </w:r>
      <w:r>
        <w:rPr>
          <w:rFonts w:hint="eastAsia"/>
          <w:sz w:val="21"/>
          <w:szCs w:val="21"/>
        </w:rPr>
        <w:t>principal p</w:t>
      </w:r>
      <w:r>
        <w:rPr>
          <w:sz w:val="21"/>
          <w:szCs w:val="21"/>
        </w:rPr>
        <w:t xml:space="preserve">lace of </w:t>
      </w:r>
      <w:r>
        <w:rPr>
          <w:rFonts w:hint="eastAsia"/>
          <w:sz w:val="21"/>
          <w:szCs w:val="21"/>
        </w:rPr>
        <w:t>b</w:t>
      </w:r>
      <w:r w:rsidRPr="00B50D79">
        <w:rPr>
          <w:sz w:val="21"/>
          <w:szCs w:val="21"/>
        </w:rPr>
        <w:t xml:space="preserve">usiness. . .. . . . . . . . . . . . .. . . . . . . . . . . . . . . . . </w:t>
      </w:r>
    </w:p>
    <w:p w:rsidR="00AF2567" w:rsidRDefault="00AF2567" w:rsidP="00AF2567">
      <w:pPr>
        <w:spacing w:line="360" w:lineRule="auto"/>
        <w:ind w:firstLineChars="300" w:firstLine="630"/>
        <w:rPr>
          <w:sz w:val="21"/>
          <w:szCs w:val="21"/>
        </w:rPr>
      </w:pPr>
      <w:r>
        <w:rPr>
          <w:rFonts w:hint="eastAsia"/>
          <w:sz w:val="21"/>
          <w:szCs w:val="21"/>
        </w:rPr>
        <w:t>6.3</w:t>
      </w:r>
      <w:r>
        <w:rPr>
          <w:sz w:val="21"/>
          <w:szCs w:val="21"/>
        </w:rPr>
        <w:t>Telephone/</w:t>
      </w:r>
      <w:r>
        <w:rPr>
          <w:rFonts w:hint="eastAsia"/>
          <w:sz w:val="21"/>
          <w:szCs w:val="21"/>
        </w:rPr>
        <w:t>f</w:t>
      </w:r>
      <w:r w:rsidRPr="00B50D79">
        <w:rPr>
          <w:sz w:val="21"/>
          <w:szCs w:val="21"/>
        </w:rPr>
        <w:t>ax/</w:t>
      </w:r>
      <w:r>
        <w:rPr>
          <w:rFonts w:hint="eastAsia"/>
          <w:sz w:val="21"/>
          <w:szCs w:val="21"/>
        </w:rPr>
        <w:t>e</w:t>
      </w:r>
      <w:r w:rsidRPr="00B50D79">
        <w:rPr>
          <w:sz w:val="21"/>
          <w:szCs w:val="21"/>
        </w:rPr>
        <w:t>mail.  . . . . . . . .  . . . . . . . . . . . . . . . . . . . . . . . . . . . . . . . . . . . . . . . . . . . . . .</w:t>
      </w:r>
      <w:r>
        <w:rPr>
          <w:sz w:val="21"/>
          <w:szCs w:val="21"/>
        </w:rPr>
        <w:t xml:space="preserve"> . . . . </w:t>
      </w:r>
    </w:p>
    <w:p w:rsidR="00AF2567" w:rsidRDefault="00AF2567" w:rsidP="00AF2567">
      <w:pPr>
        <w:spacing w:line="360" w:lineRule="auto"/>
        <w:ind w:firstLineChars="300" w:firstLine="630"/>
        <w:rPr>
          <w:sz w:val="21"/>
          <w:szCs w:val="21"/>
        </w:rPr>
      </w:pPr>
      <w:r>
        <w:rPr>
          <w:rFonts w:hint="eastAsia"/>
          <w:sz w:val="21"/>
          <w:szCs w:val="21"/>
        </w:rPr>
        <w:t xml:space="preserve">6.4 Maximum amount </w:t>
      </w:r>
      <w:r w:rsidR="00972AC4">
        <w:rPr>
          <w:sz w:val="21"/>
          <w:szCs w:val="21"/>
        </w:rPr>
        <w:t xml:space="preserve">of each </w:t>
      </w:r>
      <w:r w:rsidR="00972AC4" w:rsidRPr="00B86347">
        <w:rPr>
          <w:rFonts w:ascii="Arial" w:hAnsi="Arial" w:cs="Arial"/>
          <w:sz w:val="20"/>
          <w:szCs w:val="20"/>
          <w:lang w:val="en-GB"/>
        </w:rPr>
        <w:t>Mortgage/Hypothèque</w:t>
      </w:r>
      <w:r w:rsidR="00972AC4">
        <w:rPr>
          <w:rFonts w:ascii="Arial" w:hAnsi="Arial" w:cs="Arial"/>
          <w:sz w:val="20"/>
          <w:szCs w:val="20"/>
          <w:lang w:val="en-GB"/>
        </w:rPr>
        <w:t xml:space="preserve"> or Charge assumed by the Purchasser</w:t>
      </w:r>
      <w:r w:rsidR="00972AC4" w:rsidDel="00972AC4">
        <w:rPr>
          <w:rFonts w:hint="eastAsia"/>
          <w:sz w:val="21"/>
          <w:szCs w:val="21"/>
        </w:rPr>
        <w:t xml:space="preserve"> </w:t>
      </w:r>
      <w:r w:rsidR="00972AC4">
        <w:rPr>
          <w:sz w:val="21"/>
          <w:szCs w:val="21"/>
        </w:rPr>
        <w:t xml:space="preserve">(if available) </w:t>
      </w:r>
      <w:r w:rsidRPr="00B50D79">
        <w:rPr>
          <w:sz w:val="21"/>
          <w:szCs w:val="21"/>
        </w:rPr>
        <w:t>. . . . . . . . . . . . . . . . . . . . . . . . .  . . . . . . .</w:t>
      </w:r>
    </w:p>
    <w:p w:rsidR="00AF2567" w:rsidRDefault="00AF2567" w:rsidP="00AF2567">
      <w:pPr>
        <w:rPr>
          <w:sz w:val="21"/>
          <w:szCs w:val="21"/>
        </w:rPr>
      </w:pPr>
      <w:r>
        <w:rPr>
          <w:rFonts w:hint="eastAsia"/>
          <w:sz w:val="21"/>
          <w:szCs w:val="21"/>
        </w:rPr>
        <w:t xml:space="preserve"> </w:t>
      </w:r>
    </w:p>
    <w:p w:rsidR="00AF2567" w:rsidRDefault="00AF2567" w:rsidP="00AF2567">
      <w:pPr>
        <w:rPr>
          <w:sz w:val="21"/>
          <w:szCs w:val="21"/>
        </w:rPr>
      </w:pPr>
    </w:p>
    <w:p w:rsidR="00AF2567" w:rsidRDefault="00AF2567" w:rsidP="00AF2567">
      <w:pPr>
        <w:rPr>
          <w:sz w:val="21"/>
          <w:szCs w:val="21"/>
        </w:rPr>
      </w:pPr>
    </w:p>
    <w:p w:rsidR="00AF2567" w:rsidRDefault="00AF2567" w:rsidP="00AF2567">
      <w:pPr>
        <w:rPr>
          <w:sz w:val="21"/>
          <w:szCs w:val="21"/>
        </w:rPr>
      </w:pPr>
    </w:p>
    <w:p w:rsidR="00AF2567" w:rsidRDefault="00AF2567" w:rsidP="00AF2567">
      <w:pPr>
        <w:rPr>
          <w:sz w:val="21"/>
          <w:szCs w:val="21"/>
        </w:rPr>
      </w:pPr>
    </w:p>
    <w:p w:rsidR="00AF2567" w:rsidRDefault="00AF2567" w:rsidP="00AF2567">
      <w:pPr>
        <w:rPr>
          <w:sz w:val="21"/>
          <w:szCs w:val="21"/>
        </w:rPr>
      </w:pPr>
    </w:p>
    <w:p w:rsidR="00AF2567" w:rsidRDefault="00AF2567" w:rsidP="00AF2567">
      <w:pPr>
        <w:rPr>
          <w:sz w:val="21"/>
          <w:szCs w:val="21"/>
        </w:rPr>
      </w:pPr>
    </w:p>
    <w:p w:rsidR="00AF2567" w:rsidRPr="00B50D79" w:rsidRDefault="00AF2567" w:rsidP="00AF2567">
      <w:pPr>
        <w:rPr>
          <w:sz w:val="21"/>
          <w:szCs w:val="21"/>
        </w:rPr>
      </w:pPr>
    </w:p>
    <w:p w:rsidR="00AF2567" w:rsidRPr="00B50D79" w:rsidRDefault="00AF2567" w:rsidP="00AF2567">
      <w:pPr>
        <w:rPr>
          <w:sz w:val="21"/>
          <w:szCs w:val="21"/>
        </w:rPr>
      </w:pPr>
      <w:r w:rsidRPr="0038274F">
        <w:rPr>
          <w:b/>
          <w:sz w:val="21"/>
          <w:szCs w:val="21"/>
        </w:rPr>
        <w:t>At</w:t>
      </w:r>
      <w:r w:rsidRPr="00B50D79">
        <w:rPr>
          <w:sz w:val="21"/>
          <w:szCs w:val="21"/>
        </w:rPr>
        <w:t xml:space="preserve">. . . . . . . . . . . . . . . . . . . . . . . . . . . . . . . . . . .. . ., </w:t>
      </w:r>
      <w:r w:rsidRPr="0038274F">
        <w:rPr>
          <w:b/>
          <w:sz w:val="21"/>
          <w:szCs w:val="21"/>
        </w:rPr>
        <w:t>On</w:t>
      </w:r>
      <w:r w:rsidRPr="00B50D79">
        <w:rPr>
          <w:sz w:val="21"/>
          <w:szCs w:val="21"/>
        </w:rPr>
        <w:t xml:space="preserve">. . . . . . . . . . . . . . . . . . . . . . . . . . . . . . . . . . . . . </w:t>
      </w:r>
      <w:bookmarkStart w:id="1" w:name="OLE_LINK1"/>
      <w:bookmarkStart w:id="2" w:name="OLE_LINK2"/>
      <w:r w:rsidRPr="00B50D79">
        <w:rPr>
          <w:sz w:val="21"/>
          <w:szCs w:val="21"/>
        </w:rPr>
        <w:t>.</w:t>
      </w:r>
      <w:bookmarkEnd w:id="1"/>
      <w:bookmarkEnd w:id="2"/>
    </w:p>
    <w:p w:rsidR="00AF2567" w:rsidRDefault="00AF2567" w:rsidP="00AF2567">
      <w:pPr>
        <w:rPr>
          <w:sz w:val="21"/>
          <w:szCs w:val="21"/>
        </w:rPr>
      </w:pPr>
      <w:r w:rsidRPr="00B50D79">
        <w:rPr>
          <w:sz w:val="21"/>
          <w:szCs w:val="21"/>
        </w:rPr>
        <w:t xml:space="preserve"> </w:t>
      </w:r>
      <w:r>
        <w:rPr>
          <w:sz w:val="21"/>
          <w:szCs w:val="21"/>
        </w:rPr>
        <w:t xml:space="preserve">                     </w:t>
      </w:r>
    </w:p>
    <w:p w:rsidR="00AF2567" w:rsidRDefault="00AF2567" w:rsidP="00AF2567">
      <w:pPr>
        <w:rPr>
          <w:sz w:val="21"/>
          <w:szCs w:val="21"/>
        </w:rPr>
      </w:pPr>
    </w:p>
    <w:p w:rsidR="00AF2567" w:rsidRPr="00B50D79" w:rsidRDefault="00AF2567" w:rsidP="00AF2567">
      <w:pPr>
        <w:rPr>
          <w:sz w:val="21"/>
          <w:szCs w:val="21"/>
        </w:rPr>
      </w:pPr>
      <w:r>
        <w:rPr>
          <w:rFonts w:hint="eastAsia"/>
          <w:sz w:val="21"/>
          <w:szCs w:val="21"/>
        </w:rPr>
        <w:t xml:space="preserve">                                 (place)</w:t>
      </w:r>
      <w:r>
        <w:rPr>
          <w:rFonts w:hint="eastAsia"/>
          <w:sz w:val="21"/>
          <w:szCs w:val="21"/>
        </w:rPr>
        <w:tab/>
      </w:r>
      <w:r>
        <w:rPr>
          <w:rFonts w:hint="eastAsia"/>
          <w:sz w:val="21"/>
          <w:szCs w:val="21"/>
        </w:rPr>
        <w:tab/>
      </w:r>
      <w:r>
        <w:rPr>
          <w:rFonts w:hint="eastAsia"/>
          <w:sz w:val="21"/>
          <w:szCs w:val="21"/>
        </w:rPr>
        <w:tab/>
      </w:r>
      <w:r>
        <w:rPr>
          <w:rFonts w:hint="eastAsia"/>
          <w:sz w:val="21"/>
          <w:szCs w:val="21"/>
        </w:rPr>
        <w:tab/>
      </w:r>
      <w:r>
        <w:rPr>
          <w:rFonts w:hint="eastAsia"/>
          <w:sz w:val="21"/>
          <w:szCs w:val="21"/>
        </w:rPr>
        <w:tab/>
        <w:t>(date)</w:t>
      </w:r>
    </w:p>
    <w:p w:rsidR="00AF2567" w:rsidRDefault="00AF2567" w:rsidP="00AF2567">
      <w:pPr>
        <w:rPr>
          <w:sz w:val="21"/>
          <w:szCs w:val="21"/>
        </w:rPr>
      </w:pPr>
    </w:p>
    <w:p w:rsidR="00AF2567" w:rsidRDefault="00AF2567" w:rsidP="00AF2567">
      <w:pPr>
        <w:rPr>
          <w:sz w:val="21"/>
          <w:szCs w:val="21"/>
        </w:rPr>
      </w:pPr>
    </w:p>
    <w:p w:rsidR="00AF2567" w:rsidRPr="00B50D79" w:rsidRDefault="00AF2567" w:rsidP="00AF2567">
      <w:pPr>
        <w:rPr>
          <w:sz w:val="21"/>
          <w:szCs w:val="21"/>
        </w:rPr>
      </w:pPr>
      <w:r w:rsidRPr="00B50D79">
        <w:rPr>
          <w:sz w:val="21"/>
          <w:szCs w:val="21"/>
        </w:rPr>
        <w:tab/>
      </w:r>
      <w:r w:rsidRPr="00B50D79">
        <w:rPr>
          <w:sz w:val="21"/>
          <w:szCs w:val="21"/>
        </w:rPr>
        <w:tab/>
      </w:r>
      <w:r w:rsidRPr="00B50D79">
        <w:rPr>
          <w:sz w:val="21"/>
          <w:szCs w:val="21"/>
        </w:rPr>
        <w:tab/>
      </w:r>
      <w:r w:rsidRPr="00B50D79">
        <w:rPr>
          <w:sz w:val="21"/>
          <w:szCs w:val="21"/>
        </w:rPr>
        <w:tab/>
      </w:r>
      <w:r w:rsidRPr="00B50D79">
        <w:rPr>
          <w:sz w:val="21"/>
          <w:szCs w:val="21"/>
        </w:rPr>
        <w:tab/>
      </w:r>
      <w:r>
        <w:rPr>
          <w:rFonts w:hint="eastAsia"/>
          <w:sz w:val="21"/>
          <w:szCs w:val="21"/>
        </w:rPr>
        <w:t xml:space="preserve"> </w:t>
      </w:r>
      <w:r w:rsidRPr="00B50D79">
        <w:rPr>
          <w:sz w:val="21"/>
          <w:szCs w:val="21"/>
        </w:rPr>
        <w:t>. . . . . . . . . . . . .. . . . . . . . . . . . . . . . . . . . . . . . . . . .</w:t>
      </w:r>
    </w:p>
    <w:p w:rsidR="004C2BB7" w:rsidRPr="00B50D79" w:rsidRDefault="00AF2567" w:rsidP="004C2BB7">
      <w:pPr>
        <w:rPr>
          <w:sz w:val="21"/>
          <w:szCs w:val="21"/>
        </w:rPr>
      </w:pPr>
      <w:r w:rsidRPr="00B50D79">
        <w:rPr>
          <w:sz w:val="21"/>
          <w:szCs w:val="21"/>
        </w:rPr>
        <w:t xml:space="preserve">                                                      </w:t>
      </w:r>
      <w:r w:rsidR="004C2BB7">
        <w:rPr>
          <w:rFonts w:hint="eastAsia"/>
          <w:sz w:val="21"/>
          <w:szCs w:val="21"/>
          <w:lang w:eastAsia="zh-CN"/>
        </w:rPr>
        <w:t xml:space="preserve">                                        </w:t>
      </w:r>
      <w:r w:rsidRPr="00B50D79">
        <w:rPr>
          <w:sz w:val="21"/>
          <w:szCs w:val="21"/>
        </w:rPr>
        <w:t xml:space="preserve"> </w:t>
      </w:r>
      <w:r w:rsidR="004C2BB7" w:rsidRPr="00B50D79">
        <w:rPr>
          <w:sz w:val="21"/>
          <w:szCs w:val="21"/>
        </w:rPr>
        <w:t xml:space="preserve">   Signature and/or stamp</w:t>
      </w:r>
    </w:p>
    <w:p w:rsidR="00AF2567" w:rsidRPr="004C2BB7" w:rsidRDefault="00AF2567" w:rsidP="00AF2567">
      <w:pPr>
        <w:autoSpaceDE w:val="0"/>
        <w:autoSpaceDN w:val="0"/>
        <w:adjustRightInd w:val="0"/>
        <w:spacing w:after="240" w:line="360" w:lineRule="auto"/>
        <w:jc w:val="both"/>
        <w:rPr>
          <w:rFonts w:ascii="Arial" w:hAnsi="Arial" w:cs="Arial"/>
          <w:b/>
          <w:bCs/>
          <w:sz w:val="20"/>
          <w:szCs w:val="20"/>
          <w:lang w:eastAsia="zh-CN"/>
        </w:rPr>
      </w:pPr>
    </w:p>
    <w:p w:rsidR="00AF2567" w:rsidRPr="006A7FBE" w:rsidRDefault="00AF2567" w:rsidP="00334684">
      <w:pPr>
        <w:autoSpaceDE w:val="0"/>
        <w:autoSpaceDN w:val="0"/>
        <w:adjustRightInd w:val="0"/>
        <w:spacing w:after="240" w:line="360" w:lineRule="auto"/>
        <w:jc w:val="both"/>
        <w:rPr>
          <w:rFonts w:ascii="Arial" w:hAnsi="Arial" w:cs="Arial"/>
          <w:b/>
          <w:bCs/>
          <w:sz w:val="20"/>
          <w:szCs w:val="20"/>
          <w:lang w:val="en-GB"/>
        </w:rPr>
      </w:pPr>
    </w:p>
    <w:sectPr w:rsidR="00AF2567" w:rsidRPr="006A7FBE" w:rsidSect="00422808">
      <w:footerReference w:type="default" r:id="rId8"/>
      <w:pgSz w:w="11906" w:h="16838"/>
      <w:pgMar w:top="1247" w:right="1247" w:bottom="1247"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AD" w:rsidRDefault="009E1DAD" w:rsidP="009761E9">
      <w:r>
        <w:separator/>
      </w:r>
    </w:p>
  </w:endnote>
  <w:endnote w:type="continuationSeparator" w:id="0">
    <w:p w:rsidR="009E1DAD" w:rsidRDefault="009E1DAD" w:rsidP="009761E9">
      <w:r>
        <w:continuationSeparator/>
      </w:r>
    </w:p>
  </w:endnote>
  <w:endnote w:type="continuationNotice" w:id="1">
    <w:p w:rsidR="009E1DAD" w:rsidRDefault="009E1D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568791"/>
      <w:docPartObj>
        <w:docPartGallery w:val="Page Numbers (Bottom of Page)"/>
        <w:docPartUnique/>
      </w:docPartObj>
    </w:sdtPr>
    <w:sdtEndPr>
      <w:rPr>
        <w:noProof/>
      </w:rPr>
    </w:sdtEndPr>
    <w:sdtContent>
      <w:p w:rsidR="00B86347" w:rsidRDefault="00805E01">
        <w:pPr>
          <w:pStyle w:val="a5"/>
          <w:jc w:val="center"/>
        </w:pPr>
        <w:r>
          <w:fldChar w:fldCharType="begin"/>
        </w:r>
        <w:r w:rsidR="00B86347">
          <w:instrText xml:space="preserve"> PAGE   \* MERGEFORMAT </w:instrText>
        </w:r>
        <w:r>
          <w:fldChar w:fldCharType="separate"/>
        </w:r>
        <w:r w:rsidR="009E1DAD">
          <w:rPr>
            <w:noProof/>
          </w:rPr>
          <w:t>1</w:t>
        </w:r>
        <w:r>
          <w:rPr>
            <w:noProof/>
          </w:rPr>
          <w:fldChar w:fldCharType="end"/>
        </w:r>
      </w:p>
    </w:sdtContent>
  </w:sdt>
  <w:p w:rsidR="009761E9" w:rsidRPr="005F3C6E" w:rsidRDefault="009761E9" w:rsidP="005F3C6E">
    <w:pPr>
      <w:pStyle w:val="a5"/>
      <w:rPr>
        <w:rFonts w:ascii="Arial" w:hAnsi="Arial" w:cs="Arial"/>
        <w:sz w:val="13"/>
        <w:szCs w:val="13"/>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AD" w:rsidRDefault="009E1DAD" w:rsidP="009761E9">
      <w:r>
        <w:separator/>
      </w:r>
    </w:p>
  </w:footnote>
  <w:footnote w:type="continuationSeparator" w:id="0">
    <w:p w:rsidR="009E1DAD" w:rsidRDefault="009E1DAD" w:rsidP="009761E9">
      <w:r>
        <w:continuationSeparator/>
      </w:r>
    </w:p>
  </w:footnote>
  <w:footnote w:type="continuationNotice" w:id="1">
    <w:p w:rsidR="009E1DAD" w:rsidRDefault="009E1DA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64381"/>
    <w:multiLevelType w:val="hybridMultilevel"/>
    <w:tmpl w:val="847AA24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35A110D1"/>
    <w:multiLevelType w:val="hybridMultilevel"/>
    <w:tmpl w:val="391A1530"/>
    <w:lvl w:ilvl="0" w:tplc="1DD0FF7E">
      <w:start w:val="1"/>
      <w:numFmt w:val="decimal"/>
      <w:lvlText w:val="%1"/>
      <w:lvlJc w:val="left"/>
      <w:pPr>
        <w:ind w:left="1065" w:hanging="705"/>
      </w:pPr>
      <w:rPr>
        <w:rFonts w:ascii="Times New Roman" w:hAnsi="Times New Roman" w:cs="Times New Roman" w:hint="default"/>
        <w:b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AA0443B"/>
    <w:multiLevelType w:val="hybridMultilevel"/>
    <w:tmpl w:val="DAA8FD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41AA68EA"/>
    <w:multiLevelType w:val="hybridMultilevel"/>
    <w:tmpl w:val="7F7C4460"/>
    <w:lvl w:ilvl="0" w:tplc="9C001D6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476533F5"/>
    <w:multiLevelType w:val="hybridMultilevel"/>
    <w:tmpl w:val="C74080BC"/>
    <w:lvl w:ilvl="0" w:tplc="A712C750">
      <w:start w:val="20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F968B0"/>
    <w:multiLevelType w:val="hybridMultilevel"/>
    <w:tmpl w:val="648854DC"/>
    <w:lvl w:ilvl="0" w:tplc="3064E6BC">
      <w:start w:val="20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29D0FB0"/>
    <w:multiLevelType w:val="multilevel"/>
    <w:tmpl w:val="28CC84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6BC2FE9"/>
    <w:multiLevelType w:val="hybridMultilevel"/>
    <w:tmpl w:val="F52C3CA0"/>
    <w:lvl w:ilvl="0" w:tplc="C2EC6FE4">
      <w:start w:val="1"/>
      <w:numFmt w:val="lowerRoman"/>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D86462"/>
    <w:multiLevelType w:val="hybridMultilevel"/>
    <w:tmpl w:val="9656EED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67810599"/>
    <w:multiLevelType w:val="hybridMultilevel"/>
    <w:tmpl w:val="9DAAFE22"/>
    <w:lvl w:ilvl="0" w:tplc="14484C26">
      <w:start w:val="3"/>
      <w:numFmt w:val="decimal"/>
      <w:lvlText w:val="%1."/>
      <w:lvlJc w:val="left"/>
      <w:pPr>
        <w:ind w:left="1065" w:hanging="360"/>
      </w:pPr>
      <w:rPr>
        <w:rFonts w:hint="default"/>
      </w:rPr>
    </w:lvl>
    <w:lvl w:ilvl="1" w:tplc="48090019" w:tentative="1">
      <w:start w:val="1"/>
      <w:numFmt w:val="lowerLetter"/>
      <w:lvlText w:val="%2."/>
      <w:lvlJc w:val="left"/>
      <w:pPr>
        <w:ind w:left="1785" w:hanging="360"/>
      </w:pPr>
    </w:lvl>
    <w:lvl w:ilvl="2" w:tplc="4809001B" w:tentative="1">
      <w:start w:val="1"/>
      <w:numFmt w:val="lowerRoman"/>
      <w:lvlText w:val="%3."/>
      <w:lvlJc w:val="right"/>
      <w:pPr>
        <w:ind w:left="2505" w:hanging="180"/>
      </w:pPr>
    </w:lvl>
    <w:lvl w:ilvl="3" w:tplc="4809000F" w:tentative="1">
      <w:start w:val="1"/>
      <w:numFmt w:val="decimal"/>
      <w:lvlText w:val="%4."/>
      <w:lvlJc w:val="left"/>
      <w:pPr>
        <w:ind w:left="3225" w:hanging="360"/>
      </w:pPr>
    </w:lvl>
    <w:lvl w:ilvl="4" w:tplc="48090019" w:tentative="1">
      <w:start w:val="1"/>
      <w:numFmt w:val="lowerLetter"/>
      <w:lvlText w:val="%5."/>
      <w:lvlJc w:val="left"/>
      <w:pPr>
        <w:ind w:left="3945" w:hanging="360"/>
      </w:pPr>
    </w:lvl>
    <w:lvl w:ilvl="5" w:tplc="4809001B" w:tentative="1">
      <w:start w:val="1"/>
      <w:numFmt w:val="lowerRoman"/>
      <w:lvlText w:val="%6."/>
      <w:lvlJc w:val="right"/>
      <w:pPr>
        <w:ind w:left="4665" w:hanging="180"/>
      </w:pPr>
    </w:lvl>
    <w:lvl w:ilvl="6" w:tplc="4809000F" w:tentative="1">
      <w:start w:val="1"/>
      <w:numFmt w:val="decimal"/>
      <w:lvlText w:val="%7."/>
      <w:lvlJc w:val="left"/>
      <w:pPr>
        <w:ind w:left="5385" w:hanging="360"/>
      </w:pPr>
    </w:lvl>
    <w:lvl w:ilvl="7" w:tplc="48090019" w:tentative="1">
      <w:start w:val="1"/>
      <w:numFmt w:val="lowerLetter"/>
      <w:lvlText w:val="%8."/>
      <w:lvlJc w:val="left"/>
      <w:pPr>
        <w:ind w:left="6105" w:hanging="360"/>
      </w:pPr>
    </w:lvl>
    <w:lvl w:ilvl="8" w:tplc="4809001B" w:tentative="1">
      <w:start w:val="1"/>
      <w:numFmt w:val="lowerRoman"/>
      <w:lvlText w:val="%9."/>
      <w:lvlJc w:val="right"/>
      <w:pPr>
        <w:ind w:left="6825" w:hanging="180"/>
      </w:pPr>
    </w:lvl>
  </w:abstractNum>
  <w:abstractNum w:abstractNumId="10">
    <w:nsid w:val="75923C92"/>
    <w:multiLevelType w:val="hybridMultilevel"/>
    <w:tmpl w:val="78445F12"/>
    <w:lvl w:ilvl="0" w:tplc="87C8ADFE">
      <w:start w:val="20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2"/>
  </w:num>
  <w:num w:numId="5">
    <w:abstractNumId w:val="0"/>
  </w:num>
  <w:num w:numId="6">
    <w:abstractNumId w:val="5"/>
  </w:num>
  <w:num w:numId="7">
    <w:abstractNumId w:val="4"/>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trackRevisions/>
  <w:defaultTabStop w:val="708"/>
  <w:hyphenationZone w:val="425"/>
  <w:characterSpacingControl w:val="doNotCompress"/>
  <w:savePreviewPicture/>
  <w:hdrShapeDefaults>
    <o:shapedefaults v:ext="edit" spidmax="29698"/>
  </w:hdrShapeDefaults>
  <w:footnotePr>
    <w:footnote w:id="-1"/>
    <w:footnote w:id="0"/>
    <w:footnote w:id="1"/>
  </w:footnotePr>
  <w:endnotePr>
    <w:endnote w:id="-1"/>
    <w:endnote w:id="0"/>
    <w:endnote w:id="1"/>
  </w:endnotePr>
  <w:compat>
    <w:useFELayout/>
  </w:compat>
  <w:rsids>
    <w:rsidRoot w:val="006A7FBE"/>
    <w:rsid w:val="00001A9C"/>
    <w:rsid w:val="000108E0"/>
    <w:rsid w:val="000235BC"/>
    <w:rsid w:val="0002475A"/>
    <w:rsid w:val="000415C0"/>
    <w:rsid w:val="00065E42"/>
    <w:rsid w:val="000678B0"/>
    <w:rsid w:val="00081624"/>
    <w:rsid w:val="00083414"/>
    <w:rsid w:val="00094129"/>
    <w:rsid w:val="000A1ADD"/>
    <w:rsid w:val="000C56AA"/>
    <w:rsid w:val="000D1ECB"/>
    <w:rsid w:val="000F452B"/>
    <w:rsid w:val="000F78E8"/>
    <w:rsid w:val="001051B5"/>
    <w:rsid w:val="00105DED"/>
    <w:rsid w:val="00107243"/>
    <w:rsid w:val="00107DA3"/>
    <w:rsid w:val="00117013"/>
    <w:rsid w:val="00121D78"/>
    <w:rsid w:val="00134034"/>
    <w:rsid w:val="001421B1"/>
    <w:rsid w:val="001451EE"/>
    <w:rsid w:val="00160B4A"/>
    <w:rsid w:val="00165E69"/>
    <w:rsid w:val="0019566E"/>
    <w:rsid w:val="001A0137"/>
    <w:rsid w:val="001A175B"/>
    <w:rsid w:val="001B0D2C"/>
    <w:rsid w:val="001B5B95"/>
    <w:rsid w:val="001C0805"/>
    <w:rsid w:val="001D2D14"/>
    <w:rsid w:val="001D56D0"/>
    <w:rsid w:val="001D6BC8"/>
    <w:rsid w:val="001E5363"/>
    <w:rsid w:val="001F38D4"/>
    <w:rsid w:val="00210A1B"/>
    <w:rsid w:val="00245F98"/>
    <w:rsid w:val="002511DB"/>
    <w:rsid w:val="00260ED2"/>
    <w:rsid w:val="002773BA"/>
    <w:rsid w:val="00285C12"/>
    <w:rsid w:val="00295E7D"/>
    <w:rsid w:val="00297238"/>
    <w:rsid w:val="002A30B7"/>
    <w:rsid w:val="002B41F1"/>
    <w:rsid w:val="002B5B43"/>
    <w:rsid w:val="002D3728"/>
    <w:rsid w:val="002D4F4D"/>
    <w:rsid w:val="002E0074"/>
    <w:rsid w:val="00301F90"/>
    <w:rsid w:val="00304907"/>
    <w:rsid w:val="00313773"/>
    <w:rsid w:val="0031407D"/>
    <w:rsid w:val="00331C44"/>
    <w:rsid w:val="00334684"/>
    <w:rsid w:val="003477BC"/>
    <w:rsid w:val="00352B61"/>
    <w:rsid w:val="00352D66"/>
    <w:rsid w:val="00353FCF"/>
    <w:rsid w:val="00360942"/>
    <w:rsid w:val="00376E66"/>
    <w:rsid w:val="003903B6"/>
    <w:rsid w:val="003A0479"/>
    <w:rsid w:val="003A122C"/>
    <w:rsid w:val="003A1A05"/>
    <w:rsid w:val="003C26D6"/>
    <w:rsid w:val="003C5566"/>
    <w:rsid w:val="003D76EC"/>
    <w:rsid w:val="003E7BFD"/>
    <w:rsid w:val="00404B6E"/>
    <w:rsid w:val="00410721"/>
    <w:rsid w:val="00415410"/>
    <w:rsid w:val="00422808"/>
    <w:rsid w:val="00422C4E"/>
    <w:rsid w:val="004342CA"/>
    <w:rsid w:val="004403BA"/>
    <w:rsid w:val="00452528"/>
    <w:rsid w:val="00455C2C"/>
    <w:rsid w:val="004774E3"/>
    <w:rsid w:val="004964B7"/>
    <w:rsid w:val="004A224F"/>
    <w:rsid w:val="004B0C29"/>
    <w:rsid w:val="004B6D42"/>
    <w:rsid w:val="004C2BB7"/>
    <w:rsid w:val="004C53E3"/>
    <w:rsid w:val="004C5A1F"/>
    <w:rsid w:val="004E4AFC"/>
    <w:rsid w:val="004E79DF"/>
    <w:rsid w:val="004F02A6"/>
    <w:rsid w:val="005038B4"/>
    <w:rsid w:val="00521B4D"/>
    <w:rsid w:val="00531BAF"/>
    <w:rsid w:val="00535A8C"/>
    <w:rsid w:val="00536D59"/>
    <w:rsid w:val="0053721B"/>
    <w:rsid w:val="0054187C"/>
    <w:rsid w:val="00562CBC"/>
    <w:rsid w:val="00563FBA"/>
    <w:rsid w:val="005764F1"/>
    <w:rsid w:val="00582F1E"/>
    <w:rsid w:val="005918BB"/>
    <w:rsid w:val="005D2C55"/>
    <w:rsid w:val="005D70CA"/>
    <w:rsid w:val="005E77A1"/>
    <w:rsid w:val="005F38B0"/>
    <w:rsid w:val="005F3C6E"/>
    <w:rsid w:val="00606D72"/>
    <w:rsid w:val="006150CC"/>
    <w:rsid w:val="0061725B"/>
    <w:rsid w:val="00625D49"/>
    <w:rsid w:val="00632114"/>
    <w:rsid w:val="00642EDA"/>
    <w:rsid w:val="00645046"/>
    <w:rsid w:val="00650C01"/>
    <w:rsid w:val="00651DEF"/>
    <w:rsid w:val="00662CE7"/>
    <w:rsid w:val="0068446B"/>
    <w:rsid w:val="006A046E"/>
    <w:rsid w:val="006A7FBE"/>
    <w:rsid w:val="006C3EF1"/>
    <w:rsid w:val="006D15B0"/>
    <w:rsid w:val="006D3062"/>
    <w:rsid w:val="006F4A1F"/>
    <w:rsid w:val="006F668F"/>
    <w:rsid w:val="00713ECB"/>
    <w:rsid w:val="007523EB"/>
    <w:rsid w:val="0076399A"/>
    <w:rsid w:val="00763C6C"/>
    <w:rsid w:val="00765628"/>
    <w:rsid w:val="00774504"/>
    <w:rsid w:val="0078212E"/>
    <w:rsid w:val="00784CA0"/>
    <w:rsid w:val="00786B38"/>
    <w:rsid w:val="007920A7"/>
    <w:rsid w:val="007A1008"/>
    <w:rsid w:val="007C52BD"/>
    <w:rsid w:val="007C61ED"/>
    <w:rsid w:val="007D416F"/>
    <w:rsid w:val="007E1067"/>
    <w:rsid w:val="007F1C2F"/>
    <w:rsid w:val="008026BB"/>
    <w:rsid w:val="00805E01"/>
    <w:rsid w:val="00810020"/>
    <w:rsid w:val="00810DAA"/>
    <w:rsid w:val="008254C0"/>
    <w:rsid w:val="00831595"/>
    <w:rsid w:val="00836942"/>
    <w:rsid w:val="00843D60"/>
    <w:rsid w:val="008807DF"/>
    <w:rsid w:val="008925A0"/>
    <w:rsid w:val="008A066A"/>
    <w:rsid w:val="008B1AFF"/>
    <w:rsid w:val="008D3553"/>
    <w:rsid w:val="008E31CA"/>
    <w:rsid w:val="008F62B6"/>
    <w:rsid w:val="00900E1A"/>
    <w:rsid w:val="00904845"/>
    <w:rsid w:val="0091197C"/>
    <w:rsid w:val="0092020C"/>
    <w:rsid w:val="00926457"/>
    <w:rsid w:val="00934AF0"/>
    <w:rsid w:val="00946194"/>
    <w:rsid w:val="00952F09"/>
    <w:rsid w:val="00963A33"/>
    <w:rsid w:val="00966B50"/>
    <w:rsid w:val="00972AC4"/>
    <w:rsid w:val="00973808"/>
    <w:rsid w:val="00973948"/>
    <w:rsid w:val="009761E9"/>
    <w:rsid w:val="00976A68"/>
    <w:rsid w:val="00992D7B"/>
    <w:rsid w:val="009B1924"/>
    <w:rsid w:val="009C3D51"/>
    <w:rsid w:val="009E1DAD"/>
    <w:rsid w:val="009F5C88"/>
    <w:rsid w:val="00A06F3A"/>
    <w:rsid w:val="00A35909"/>
    <w:rsid w:val="00A46203"/>
    <w:rsid w:val="00A547F6"/>
    <w:rsid w:val="00A65EBA"/>
    <w:rsid w:val="00A75C93"/>
    <w:rsid w:val="00AA2088"/>
    <w:rsid w:val="00AA552B"/>
    <w:rsid w:val="00AB223D"/>
    <w:rsid w:val="00AB2E62"/>
    <w:rsid w:val="00AC509C"/>
    <w:rsid w:val="00AC7CFC"/>
    <w:rsid w:val="00AD3D4C"/>
    <w:rsid w:val="00AE2F52"/>
    <w:rsid w:val="00AF147F"/>
    <w:rsid w:val="00AF2567"/>
    <w:rsid w:val="00AF53FA"/>
    <w:rsid w:val="00B0199C"/>
    <w:rsid w:val="00B02187"/>
    <w:rsid w:val="00B029FC"/>
    <w:rsid w:val="00B14751"/>
    <w:rsid w:val="00B216C3"/>
    <w:rsid w:val="00B256F2"/>
    <w:rsid w:val="00B6138B"/>
    <w:rsid w:val="00B6539A"/>
    <w:rsid w:val="00B75E36"/>
    <w:rsid w:val="00B76E52"/>
    <w:rsid w:val="00B81493"/>
    <w:rsid w:val="00B82C0E"/>
    <w:rsid w:val="00B843F2"/>
    <w:rsid w:val="00B844E9"/>
    <w:rsid w:val="00B86347"/>
    <w:rsid w:val="00BB25A3"/>
    <w:rsid w:val="00BB76A4"/>
    <w:rsid w:val="00BC5BF5"/>
    <w:rsid w:val="00BE1BCA"/>
    <w:rsid w:val="00BF1731"/>
    <w:rsid w:val="00C02D47"/>
    <w:rsid w:val="00C03307"/>
    <w:rsid w:val="00C066A1"/>
    <w:rsid w:val="00C06A38"/>
    <w:rsid w:val="00C1066B"/>
    <w:rsid w:val="00C11645"/>
    <w:rsid w:val="00C145C4"/>
    <w:rsid w:val="00C16CE4"/>
    <w:rsid w:val="00C22FDD"/>
    <w:rsid w:val="00C342A8"/>
    <w:rsid w:val="00C40EC6"/>
    <w:rsid w:val="00C6668E"/>
    <w:rsid w:val="00C70042"/>
    <w:rsid w:val="00C86B31"/>
    <w:rsid w:val="00C9467F"/>
    <w:rsid w:val="00CA0063"/>
    <w:rsid w:val="00CC5365"/>
    <w:rsid w:val="00CC782B"/>
    <w:rsid w:val="00CD6FD7"/>
    <w:rsid w:val="00CD79EC"/>
    <w:rsid w:val="00D02996"/>
    <w:rsid w:val="00D26E4A"/>
    <w:rsid w:val="00D417A1"/>
    <w:rsid w:val="00D47416"/>
    <w:rsid w:val="00D50497"/>
    <w:rsid w:val="00D60D79"/>
    <w:rsid w:val="00D63735"/>
    <w:rsid w:val="00D97CE1"/>
    <w:rsid w:val="00DB0355"/>
    <w:rsid w:val="00DB14E6"/>
    <w:rsid w:val="00DD369D"/>
    <w:rsid w:val="00DD3E43"/>
    <w:rsid w:val="00DD4B7F"/>
    <w:rsid w:val="00DE4B67"/>
    <w:rsid w:val="00DE7CD8"/>
    <w:rsid w:val="00DF22A5"/>
    <w:rsid w:val="00E13982"/>
    <w:rsid w:val="00E33900"/>
    <w:rsid w:val="00E3568C"/>
    <w:rsid w:val="00E35899"/>
    <w:rsid w:val="00E5724A"/>
    <w:rsid w:val="00E63125"/>
    <w:rsid w:val="00E76D23"/>
    <w:rsid w:val="00E8542A"/>
    <w:rsid w:val="00E87B5B"/>
    <w:rsid w:val="00EB4499"/>
    <w:rsid w:val="00EB7FDF"/>
    <w:rsid w:val="00ED7053"/>
    <w:rsid w:val="00EE723C"/>
    <w:rsid w:val="00EF156D"/>
    <w:rsid w:val="00F128F0"/>
    <w:rsid w:val="00F20960"/>
    <w:rsid w:val="00F23AC2"/>
    <w:rsid w:val="00F40B03"/>
    <w:rsid w:val="00F60AA5"/>
    <w:rsid w:val="00F72A27"/>
    <w:rsid w:val="00F8333B"/>
    <w:rsid w:val="00F92F23"/>
    <w:rsid w:val="00F969FF"/>
    <w:rsid w:val="00FA7EA0"/>
    <w:rsid w:val="00FB3A36"/>
    <w:rsid w:val="00FC4EEF"/>
    <w:rsid w:val="00FD7E4C"/>
    <w:rsid w:val="00FE548F"/>
    <w:rsid w:val="00FE696B"/>
    <w:rsid w:val="00FF3E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CD8"/>
    <w:rPr>
      <w:sz w:val="22"/>
      <w:szCs w:val="22"/>
      <w:lang w:val="nl-NL"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FBE"/>
    <w:pPr>
      <w:ind w:left="720"/>
      <w:contextualSpacing/>
    </w:pPr>
  </w:style>
  <w:style w:type="paragraph" w:styleId="a4">
    <w:name w:val="header"/>
    <w:basedOn w:val="a"/>
    <w:link w:val="Char"/>
    <w:uiPriority w:val="99"/>
    <w:unhideWhenUsed/>
    <w:rsid w:val="009761E9"/>
    <w:pPr>
      <w:tabs>
        <w:tab w:val="center" w:pos="4536"/>
        <w:tab w:val="right" w:pos="9072"/>
      </w:tabs>
    </w:pPr>
  </w:style>
  <w:style w:type="character" w:customStyle="1" w:styleId="Char">
    <w:name w:val="页眉 Char"/>
    <w:basedOn w:val="a0"/>
    <w:link w:val="a4"/>
    <w:uiPriority w:val="99"/>
    <w:rsid w:val="009761E9"/>
  </w:style>
  <w:style w:type="paragraph" w:styleId="a5">
    <w:name w:val="footer"/>
    <w:basedOn w:val="a"/>
    <w:link w:val="Char0"/>
    <w:uiPriority w:val="99"/>
    <w:unhideWhenUsed/>
    <w:rsid w:val="009761E9"/>
    <w:pPr>
      <w:tabs>
        <w:tab w:val="center" w:pos="4536"/>
        <w:tab w:val="right" w:pos="9072"/>
      </w:tabs>
    </w:pPr>
  </w:style>
  <w:style w:type="character" w:customStyle="1" w:styleId="Char0">
    <w:name w:val="页脚 Char"/>
    <w:basedOn w:val="a0"/>
    <w:link w:val="a5"/>
    <w:uiPriority w:val="99"/>
    <w:rsid w:val="009761E9"/>
  </w:style>
  <w:style w:type="paragraph" w:styleId="a6">
    <w:name w:val="Balloon Text"/>
    <w:basedOn w:val="a"/>
    <w:link w:val="Char1"/>
    <w:uiPriority w:val="99"/>
    <w:semiHidden/>
    <w:unhideWhenUsed/>
    <w:rsid w:val="00A547F6"/>
    <w:rPr>
      <w:sz w:val="18"/>
      <w:szCs w:val="18"/>
    </w:rPr>
  </w:style>
  <w:style w:type="character" w:customStyle="1" w:styleId="Char1">
    <w:name w:val="批注框文本 Char"/>
    <w:link w:val="a6"/>
    <w:uiPriority w:val="99"/>
    <w:semiHidden/>
    <w:rsid w:val="00A547F6"/>
    <w:rPr>
      <w:sz w:val="18"/>
      <w:szCs w:val="18"/>
    </w:rPr>
  </w:style>
  <w:style w:type="paragraph" w:styleId="a7">
    <w:name w:val="Revision"/>
    <w:hidden/>
    <w:uiPriority w:val="99"/>
    <w:semiHidden/>
    <w:rsid w:val="000678B0"/>
    <w:rPr>
      <w:sz w:val="22"/>
      <w:szCs w:val="22"/>
      <w:lang w:val="nl-NL" w:eastAsia="en-US"/>
    </w:rPr>
  </w:style>
  <w:style w:type="paragraph" w:styleId="a8">
    <w:name w:val="footnote text"/>
    <w:basedOn w:val="a"/>
    <w:link w:val="Char2"/>
    <w:uiPriority w:val="99"/>
    <w:semiHidden/>
    <w:unhideWhenUsed/>
    <w:rsid w:val="002E0074"/>
    <w:rPr>
      <w:sz w:val="20"/>
      <w:szCs w:val="20"/>
    </w:rPr>
  </w:style>
  <w:style w:type="character" w:customStyle="1" w:styleId="Char2">
    <w:name w:val="脚注文本 Char"/>
    <w:basedOn w:val="a0"/>
    <w:link w:val="a8"/>
    <w:uiPriority w:val="99"/>
    <w:semiHidden/>
    <w:rsid w:val="002E0074"/>
    <w:rPr>
      <w:lang w:val="nl-NL" w:eastAsia="en-US"/>
    </w:rPr>
  </w:style>
  <w:style w:type="character" w:styleId="a9">
    <w:name w:val="footnote reference"/>
    <w:basedOn w:val="a0"/>
    <w:uiPriority w:val="99"/>
    <w:semiHidden/>
    <w:unhideWhenUsed/>
    <w:rsid w:val="002E007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D8"/>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BE"/>
    <w:pPr>
      <w:ind w:left="720"/>
      <w:contextualSpacing/>
    </w:pPr>
  </w:style>
  <w:style w:type="paragraph" w:styleId="Header">
    <w:name w:val="header"/>
    <w:basedOn w:val="Normal"/>
    <w:link w:val="HeaderChar"/>
    <w:uiPriority w:val="99"/>
    <w:unhideWhenUsed/>
    <w:rsid w:val="009761E9"/>
    <w:pPr>
      <w:tabs>
        <w:tab w:val="center" w:pos="4536"/>
        <w:tab w:val="right" w:pos="9072"/>
      </w:tabs>
    </w:pPr>
  </w:style>
  <w:style w:type="character" w:customStyle="1" w:styleId="HeaderChar">
    <w:name w:val="Header Char"/>
    <w:basedOn w:val="DefaultParagraphFont"/>
    <w:link w:val="Header"/>
    <w:uiPriority w:val="99"/>
    <w:rsid w:val="009761E9"/>
  </w:style>
  <w:style w:type="paragraph" w:styleId="Footer">
    <w:name w:val="footer"/>
    <w:basedOn w:val="Normal"/>
    <w:link w:val="FooterChar"/>
    <w:uiPriority w:val="99"/>
    <w:unhideWhenUsed/>
    <w:rsid w:val="009761E9"/>
    <w:pPr>
      <w:tabs>
        <w:tab w:val="center" w:pos="4536"/>
        <w:tab w:val="right" w:pos="9072"/>
      </w:tabs>
    </w:pPr>
  </w:style>
  <w:style w:type="character" w:customStyle="1" w:styleId="FooterChar">
    <w:name w:val="Footer Char"/>
    <w:basedOn w:val="DefaultParagraphFont"/>
    <w:link w:val="Footer"/>
    <w:uiPriority w:val="99"/>
    <w:rsid w:val="009761E9"/>
  </w:style>
  <w:style w:type="paragraph" w:styleId="BalloonText">
    <w:name w:val="Balloon Text"/>
    <w:basedOn w:val="Normal"/>
    <w:link w:val="BalloonTextChar"/>
    <w:uiPriority w:val="99"/>
    <w:semiHidden/>
    <w:unhideWhenUsed/>
    <w:rsid w:val="00A547F6"/>
    <w:rPr>
      <w:sz w:val="18"/>
      <w:szCs w:val="18"/>
    </w:rPr>
  </w:style>
  <w:style w:type="character" w:customStyle="1" w:styleId="BalloonTextChar">
    <w:name w:val="Balloon Text Char"/>
    <w:link w:val="BalloonText"/>
    <w:uiPriority w:val="99"/>
    <w:semiHidden/>
    <w:rsid w:val="00A547F6"/>
    <w:rPr>
      <w:sz w:val="18"/>
      <w:szCs w:val="18"/>
    </w:rPr>
  </w:style>
  <w:style w:type="paragraph" w:styleId="Revision">
    <w:name w:val="Revision"/>
    <w:hidden/>
    <w:uiPriority w:val="99"/>
    <w:semiHidden/>
    <w:rsid w:val="000678B0"/>
    <w:rPr>
      <w:sz w:val="22"/>
      <w:szCs w:val="22"/>
      <w:lang w:val="nl-NL" w:eastAsia="en-US"/>
    </w:rPr>
  </w:style>
  <w:style w:type="paragraph" w:styleId="FootnoteText">
    <w:name w:val="footnote text"/>
    <w:basedOn w:val="Normal"/>
    <w:link w:val="FootnoteTextChar"/>
    <w:uiPriority w:val="99"/>
    <w:semiHidden/>
    <w:unhideWhenUsed/>
    <w:rsid w:val="002E0074"/>
    <w:rPr>
      <w:sz w:val="20"/>
      <w:szCs w:val="20"/>
    </w:rPr>
  </w:style>
  <w:style w:type="character" w:customStyle="1" w:styleId="FootnoteTextChar">
    <w:name w:val="Footnote Text Char"/>
    <w:basedOn w:val="DefaultParagraphFont"/>
    <w:link w:val="FootnoteText"/>
    <w:uiPriority w:val="99"/>
    <w:semiHidden/>
    <w:rsid w:val="002E0074"/>
    <w:rPr>
      <w:lang w:val="nl-NL" w:eastAsia="en-US"/>
    </w:rPr>
  </w:style>
  <w:style w:type="character" w:styleId="FootnoteReference">
    <w:name w:val="footnote reference"/>
    <w:basedOn w:val="DefaultParagraphFont"/>
    <w:uiPriority w:val="99"/>
    <w:semiHidden/>
    <w:unhideWhenUsed/>
    <w:rsid w:val="002E0074"/>
    <w:rPr>
      <w:vertAlign w:val="superscript"/>
    </w:rPr>
  </w:style>
</w:styles>
</file>

<file path=word/webSettings.xml><?xml version="1.0" encoding="utf-8"?>
<w:webSettings xmlns:r="http://schemas.openxmlformats.org/officeDocument/2006/relationships" xmlns:w="http://schemas.openxmlformats.org/wordprocessingml/2006/main">
  <w:divs>
    <w:div w:id="191215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1EEE-C259-4EC6-831F-C1497612B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3185</Words>
  <Characters>18158</Characters>
  <Application>Microsoft Office Word</Application>
  <DocSecurity>0</DocSecurity>
  <Lines>151</Lines>
  <Paragraphs>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Smeele</dc:creator>
  <cp:lastModifiedBy>Henry Hai Li</cp:lastModifiedBy>
  <cp:revision>2</cp:revision>
  <cp:lastPrinted>2014-02-03T08:51:00Z</cp:lastPrinted>
  <dcterms:created xsi:type="dcterms:W3CDTF">2014-07-15T10:08:00Z</dcterms:created>
  <dcterms:modified xsi:type="dcterms:W3CDTF">2014-07-15T10:08:00Z</dcterms:modified>
</cp:coreProperties>
</file>