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CAAF" w14:textId="456C54D7" w:rsidR="006E7FE2" w:rsidRDefault="006E7FE2" w:rsidP="007937BF">
      <w:pPr>
        <w:pStyle w:val="MainHeading"/>
        <w:jc w:val="center"/>
      </w:pPr>
      <w:bookmarkStart w:id="0" w:name="_GoBack"/>
      <w:bookmarkEnd w:id="0"/>
      <w:r>
        <w:t>Judicial Sales</w:t>
      </w:r>
      <w:r w:rsidR="007937BF">
        <w:t>: Extracts of Judgments</w:t>
      </w:r>
    </w:p>
    <w:p w14:paraId="3E816D2C" w14:textId="77777777" w:rsidR="0029267E" w:rsidRDefault="0029267E" w:rsidP="005F0A07">
      <w:pPr>
        <w:spacing w:line="276" w:lineRule="auto"/>
      </w:pPr>
    </w:p>
    <w:p w14:paraId="251DB8C5" w14:textId="77777777" w:rsidR="005F0A07" w:rsidRDefault="005F0A07" w:rsidP="0029267E">
      <w:pPr>
        <w:pStyle w:val="CBPNum1"/>
      </w:pPr>
      <w:r>
        <w:t>Dr Lushington "</w:t>
      </w:r>
      <w:r w:rsidRPr="008F76DE">
        <w:rPr>
          <w:i/>
        </w:rPr>
        <w:t>The Tremont</w:t>
      </w:r>
      <w:r>
        <w:t xml:space="preserve">" (1841) 1 Wm. Rob. 163 at p.164: </w:t>
      </w:r>
    </w:p>
    <w:p w14:paraId="1F10963E" w14:textId="77777777" w:rsidR="005F0A07" w:rsidRPr="00D552BB" w:rsidRDefault="005F0A07" w:rsidP="005F0A07">
      <w:pPr>
        <w:spacing w:line="276" w:lineRule="auto"/>
        <w:ind w:left="709"/>
      </w:pPr>
      <w:r w:rsidRPr="00D552BB">
        <w:t xml:space="preserve">"The jurisdiction of the Court [-that is, the Admiralty Court-] in these matters is confirmed by the municipal law of this country and by the general principles of the maritime law; and the title conferred by the Court in the exercise of this authority is a valid title against the whole world, and is recognized by the courts of this country </w:t>
      </w:r>
      <w:r w:rsidRPr="00D552BB">
        <w:rPr>
          <w:b/>
        </w:rPr>
        <w:t>and by the courts of all other countries</w:t>
      </w:r>
      <w:r w:rsidRPr="00D552BB">
        <w:t xml:space="preserve">." </w:t>
      </w:r>
    </w:p>
    <w:p w14:paraId="5A608C42" w14:textId="77777777" w:rsidR="005F0A07" w:rsidRDefault="005F0A07" w:rsidP="005F0A07">
      <w:pPr>
        <w:spacing w:line="276" w:lineRule="auto"/>
      </w:pPr>
    </w:p>
    <w:p w14:paraId="796EFB38" w14:textId="29A1A582" w:rsidR="0029267E" w:rsidRDefault="0029267E" w:rsidP="0029267E">
      <w:pPr>
        <w:pStyle w:val="CBPNum1"/>
      </w:pPr>
      <w:r>
        <w:t xml:space="preserve">Belinda Ang Saw </w:t>
      </w:r>
      <w:proofErr w:type="spellStart"/>
      <w:r>
        <w:t>Ean</w:t>
      </w:r>
      <w:proofErr w:type="spellEnd"/>
      <w:r>
        <w:t xml:space="preserve"> J "</w:t>
      </w:r>
      <w:r w:rsidRPr="0029267E">
        <w:rPr>
          <w:i/>
        </w:rPr>
        <w:t>The Turtle Bay</w:t>
      </w:r>
      <w:r>
        <w:t>" (2013) SGHC 165</w:t>
      </w:r>
    </w:p>
    <w:p w14:paraId="395742FF" w14:textId="7FE90EA9" w:rsidR="0029267E" w:rsidRPr="00D552BB" w:rsidRDefault="0029267E" w:rsidP="00D552BB">
      <w:pPr>
        <w:pStyle w:val="CBPNum1"/>
        <w:numPr>
          <w:ilvl w:val="0"/>
          <w:numId w:val="0"/>
        </w:numPr>
        <w:spacing w:line="276" w:lineRule="auto"/>
        <w:ind w:left="709"/>
      </w:pPr>
      <w:r w:rsidRPr="00D552BB">
        <w:t xml:space="preserve">"Dr </w:t>
      </w:r>
      <w:proofErr w:type="spellStart"/>
      <w:r w:rsidRPr="00D552BB">
        <w:t>Lushingon's</w:t>
      </w:r>
      <w:proofErr w:type="spellEnd"/>
      <w:r w:rsidRPr="00D552BB">
        <w:t xml:space="preserve"> statements in "</w:t>
      </w:r>
      <w:r w:rsidRPr="00D552BB">
        <w:rPr>
          <w:i/>
        </w:rPr>
        <w:t>The Tremont</w:t>
      </w:r>
      <w:r w:rsidRPr="00D552BB">
        <w:t>" are fundamental to admiralty</w:t>
      </w:r>
      <w:r w:rsidR="00D90A79" w:rsidRPr="00D552BB">
        <w:t xml:space="preserve"> </w:t>
      </w:r>
      <w:r w:rsidRPr="00D552BB">
        <w:t xml:space="preserve">Judicial sales. </w:t>
      </w:r>
      <w:proofErr w:type="gramStart"/>
      <w:r w:rsidRPr="00D552BB">
        <w:t>In</w:t>
      </w:r>
      <w:r w:rsidR="00D90A79" w:rsidRPr="00D552BB">
        <w:t>deed</w:t>
      </w:r>
      <w:proofErr w:type="gramEnd"/>
      <w:r w:rsidR="00D90A79" w:rsidRPr="00D552BB">
        <w:t xml:space="preserve"> many legal systems continue to give effect to admiralty Judicial sales of foreign Courts as a matter of comity. </w:t>
      </w:r>
      <w:r w:rsidR="00D90A79" w:rsidRPr="00D552BB">
        <w:rPr>
          <w:b/>
        </w:rPr>
        <w:t>This recognition of the legal consequences of an admiralty Judicial sale is important to a purchaser who intends to register the vessel in a different jurisdiction."</w:t>
      </w:r>
    </w:p>
    <w:p w14:paraId="24B9C33D" w14:textId="36C9F07D" w:rsidR="00D552BB" w:rsidRDefault="00D552BB" w:rsidP="00D90A79">
      <w:pPr>
        <w:pStyle w:val="CBPNum1"/>
      </w:pPr>
      <w:r w:rsidRPr="00D552BB">
        <w:rPr>
          <w:i/>
        </w:rPr>
        <w:t xml:space="preserve">The </w:t>
      </w:r>
      <w:proofErr w:type="spellStart"/>
      <w:r w:rsidRPr="00D552BB">
        <w:rPr>
          <w:i/>
        </w:rPr>
        <w:t>Norsland</w:t>
      </w:r>
      <w:proofErr w:type="spellEnd"/>
      <w:r w:rsidR="006E7FE2">
        <w:t xml:space="preserve"> (1972) Carswell Nat 18 FC 430. The Court order in Canada </w:t>
      </w:r>
      <w:r>
        <w:t xml:space="preserve">read in part: </w:t>
      </w:r>
    </w:p>
    <w:p w14:paraId="05D96ECC" w14:textId="7C1BC5D8" w:rsidR="00D552BB" w:rsidRDefault="00D552BB" w:rsidP="00D552BB">
      <w:pPr>
        <w:pStyle w:val="CBPNum1"/>
        <w:numPr>
          <w:ilvl w:val="0"/>
          <w:numId w:val="0"/>
        </w:numPr>
        <w:spacing w:line="276" w:lineRule="auto"/>
        <w:ind w:left="709"/>
      </w:pPr>
      <w:r>
        <w:t xml:space="preserve">"…the Republic of Panama, after filing a caveat for $2,585.15, refuses to comply with the proceedings for sale of this ship, and observe the order of this Court giving the purchaser a clear title. I do not for the moment wish to characterize this action by that country, </w:t>
      </w:r>
      <w:r w:rsidRPr="006E7FE2">
        <w:rPr>
          <w:b/>
        </w:rPr>
        <w:t>I would say nevertheless that the refusal to comply with a judgment of this Court after filing a claim</w:t>
      </w:r>
      <w:r>
        <w:t xml:space="preserve">, </w:t>
      </w:r>
      <w:r w:rsidRPr="0080649B">
        <w:rPr>
          <w:b/>
        </w:rPr>
        <w:t xml:space="preserve">in addition to </w:t>
      </w:r>
      <w:proofErr w:type="gramStart"/>
      <w:r w:rsidRPr="0080649B">
        <w:rPr>
          <w:b/>
        </w:rPr>
        <w:t>being</w:t>
      </w:r>
      <w:proofErr w:type="gramEnd"/>
      <w:r w:rsidRPr="0080649B">
        <w:rPr>
          <w:b/>
        </w:rPr>
        <w:t xml:space="preserve"> an affront to a Canadian court,</w:t>
      </w:r>
      <w:r>
        <w:t xml:space="preserve"> </w:t>
      </w:r>
      <w:r w:rsidRPr="006E7FE2">
        <w:rPr>
          <w:b/>
        </w:rPr>
        <w:t>represents a refusal by that country to abide by the decisions of a court in another country, a</w:t>
      </w:r>
      <w:r w:rsidR="006E7FE2">
        <w:rPr>
          <w:b/>
        </w:rPr>
        <w:t>n</w:t>
      </w:r>
      <w:r w:rsidRPr="006E7FE2">
        <w:rPr>
          <w:b/>
        </w:rPr>
        <w:t>d an exception to a rule honoured by every nation in the world. Indeed, if other countries, or other debtors, decided to follow this bad example, it would create confusion in an area which can be effectively controlled only with the good faith of all seafaring nations"</w:t>
      </w:r>
      <w:r>
        <w:t xml:space="preserve">. </w:t>
      </w:r>
    </w:p>
    <w:p w14:paraId="44F1AFFF" w14:textId="77777777" w:rsidR="005F0A07" w:rsidRDefault="005F0A07" w:rsidP="00D90A79">
      <w:pPr>
        <w:pStyle w:val="CBPNum1"/>
      </w:pPr>
      <w:proofErr w:type="gramStart"/>
      <w:r>
        <w:t>Hewson  J</w:t>
      </w:r>
      <w:proofErr w:type="gramEnd"/>
      <w:r>
        <w:t xml:space="preserve"> "</w:t>
      </w:r>
      <w:r w:rsidRPr="008F76DE">
        <w:rPr>
          <w:i/>
        </w:rPr>
        <w:t>The Acrux</w:t>
      </w:r>
      <w:r>
        <w:t>" (1962) 1 Lloyds Rep. 405 at p.409:</w:t>
      </w:r>
    </w:p>
    <w:p w14:paraId="2F6F0E9C" w14:textId="77777777" w:rsidR="005F0A07" w:rsidRPr="00D552BB" w:rsidRDefault="005F0A07" w:rsidP="005F0A07">
      <w:pPr>
        <w:spacing w:line="276" w:lineRule="auto"/>
        <w:ind w:left="709"/>
      </w:pPr>
      <w:r w:rsidRPr="00D552BB">
        <w:t xml:space="preserve">"It would be intolerable, inequitable and an affront to the Court if any party who invoked the process of this Court and received its aid and, by implication, assented to the sale to an innocent purchaser, should thereafter proceed or was able to proceed elsewhere against the ship under her new and innocent ownership. This Court recognizes proper sales by competent Courts </w:t>
      </w:r>
      <w:proofErr w:type="gramStart"/>
      <w:r w:rsidRPr="00D552BB">
        <w:t>of  Admiralty</w:t>
      </w:r>
      <w:proofErr w:type="gramEnd"/>
      <w:r w:rsidRPr="00D552BB">
        <w:t xml:space="preserve">, or Prize, abroad - </w:t>
      </w:r>
      <w:r w:rsidRPr="00D552BB">
        <w:rPr>
          <w:b/>
        </w:rPr>
        <w:t>it is part of the comity of nations as well as a contribution to the general well-being of international maritime trade</w:t>
      </w:r>
      <w:r w:rsidRPr="00D552BB">
        <w:t>."</w:t>
      </w:r>
    </w:p>
    <w:p w14:paraId="05A4ECBF" w14:textId="77777777" w:rsidR="005F0A07" w:rsidRDefault="005F0A07" w:rsidP="005F0A07">
      <w:pPr>
        <w:spacing w:line="276" w:lineRule="auto"/>
        <w:rPr>
          <w:i/>
        </w:rPr>
      </w:pPr>
    </w:p>
    <w:p w14:paraId="4D548CB1" w14:textId="77777777" w:rsidR="003F132C" w:rsidRDefault="003F132C">
      <w:r>
        <w:br w:type="page"/>
      </w:r>
    </w:p>
    <w:p w14:paraId="6027452E" w14:textId="22B67934" w:rsidR="005F0A07" w:rsidRDefault="005F0A07" w:rsidP="00D90A79">
      <w:pPr>
        <w:pStyle w:val="CBPNum1"/>
      </w:pPr>
      <w:r>
        <w:lastRenderedPageBreak/>
        <w:t xml:space="preserve">Justice Rouleau </w:t>
      </w:r>
      <w:proofErr w:type="gramStart"/>
      <w:r w:rsidRPr="006775A3">
        <w:rPr>
          <w:i/>
        </w:rPr>
        <w:t>The</w:t>
      </w:r>
      <w:proofErr w:type="gramEnd"/>
      <w:r w:rsidRPr="006775A3">
        <w:rPr>
          <w:i/>
        </w:rPr>
        <w:t xml:space="preserve"> "Galaxias"</w:t>
      </w:r>
      <w:r>
        <w:t xml:space="preserve"> (1988) LMLN No. 240 (p.2):</w:t>
      </w:r>
    </w:p>
    <w:p w14:paraId="5D95DCBC" w14:textId="2535FB67" w:rsidR="005F0A07" w:rsidRPr="00D552BB" w:rsidRDefault="005F0A07" w:rsidP="005F0A07">
      <w:pPr>
        <w:pStyle w:val="BodyText"/>
        <w:spacing w:line="276" w:lineRule="auto"/>
        <w:ind w:left="709"/>
      </w:pPr>
      <w:r w:rsidRPr="00D552BB">
        <w:t>"However, admiralty lawyers and all lay people in the shipping world, involved in any way in the purchase and sale of ships, will invariably feel that this would greatly reduce the amounts which can be obtained from Court sales of vessels and render some ships completely unsaleable.</w:t>
      </w:r>
      <w:r w:rsidR="00CC4DE8" w:rsidRPr="00D552BB">
        <w:t xml:space="preserve"> </w:t>
      </w:r>
      <w:r w:rsidR="006E7FE2">
        <w:t>[</w:t>
      </w:r>
      <w:r w:rsidR="00CC4DE8" w:rsidRPr="00D552BB">
        <w:t>If a sale made by a Court is not described as being f</w:t>
      </w:r>
      <w:r w:rsidR="00D552BB">
        <w:t>r</w:t>
      </w:r>
      <w:r w:rsidR="00CC4DE8" w:rsidRPr="00D552BB">
        <w:t>ee and clear of all encumbrances.</w:t>
      </w:r>
      <w:r w:rsidR="006E7FE2">
        <w:t>]</w:t>
      </w:r>
      <w:r w:rsidRPr="00D552BB">
        <w:t xml:space="preserve"> </w:t>
      </w:r>
      <w:r w:rsidR="00D552BB">
        <w:t>…</w:t>
      </w:r>
      <w:r w:rsidR="00D552BB">
        <w:rPr>
          <w:b/>
        </w:rPr>
        <w:t>th</w:t>
      </w:r>
      <w:r w:rsidRPr="00D552BB">
        <w:rPr>
          <w:b/>
        </w:rPr>
        <w:t>e legitimate claims of many Canadian and foreign creditors would thus be defeated by the resulting ridiculously low payments into court of purchase prices</w:t>
      </w:r>
      <w:r w:rsidRPr="00D552BB">
        <w:t xml:space="preserve">." </w:t>
      </w:r>
    </w:p>
    <w:p w14:paraId="01BDD0C2" w14:textId="22FA5737" w:rsidR="005F0A07" w:rsidRDefault="005F0A07" w:rsidP="00D90A79">
      <w:pPr>
        <w:pStyle w:val="CBPNum1"/>
      </w:pPr>
      <w:r>
        <w:t xml:space="preserve">Sheen J </w:t>
      </w:r>
      <w:r>
        <w:rPr>
          <w:i/>
        </w:rPr>
        <w:t xml:space="preserve">The "Emre II" </w:t>
      </w:r>
      <w:r>
        <w:t>(1989) 2 Lloyds Rep. 182 at p.185:</w:t>
      </w:r>
    </w:p>
    <w:p w14:paraId="5AE41DF4" w14:textId="3AF4FB78" w:rsidR="005F0A07" w:rsidRPr="00D552BB" w:rsidRDefault="005F0A07" w:rsidP="005F0A07">
      <w:pPr>
        <w:spacing w:line="276" w:lineRule="auto"/>
        <w:ind w:left="709"/>
      </w:pPr>
      <w:r w:rsidRPr="00D552BB">
        <w:t xml:space="preserve">"There is one other matter to which I must refer. </w:t>
      </w:r>
      <w:proofErr w:type="gramStart"/>
      <w:r w:rsidRPr="00D552BB">
        <w:t>During the course of</w:t>
      </w:r>
      <w:proofErr w:type="gramEnd"/>
      <w:r w:rsidRPr="00D552BB">
        <w:t xml:space="preserve"> the hearing I was told by the defendants that if the ship is sold by order of this Court the Turkish authorities may not delete the name of the ship from the register in Istanbul. When a ship is sold by order of this Court the purchaser gets a clean title. </w:t>
      </w:r>
      <w:r w:rsidRPr="00D552BB">
        <w:rPr>
          <w:b/>
        </w:rPr>
        <w:t>As a matter of comity between nations it is important that the Courts of one nation should recognize the validity of the orders of another nation. If it be correct that the Turkish authorities will not delete from their register a ship which is sold by order of this Court the effect is to diminish the value of the ship. When the ship is advertised for sale it will have to be made clear to any potential purchaser that there may be some difficulty in having the name of the ship deleted from the Turkish register</w:t>
      </w:r>
      <w:r w:rsidRPr="00D552BB">
        <w:t xml:space="preserve">. That would be unfortunate for the parties in this litigation and would adversely affect all other Turkish shipowners. In this country effect will be given to the order of a Turkish Court. If it becomes necessary for the Admiralty Marshal to sell </w:t>
      </w:r>
      <w:r w:rsidR="006E7FE2">
        <w:t>"</w:t>
      </w:r>
      <w:r w:rsidRPr="00D552BB">
        <w:rPr>
          <w:i/>
        </w:rPr>
        <w:t>Emre II</w:t>
      </w:r>
      <w:r w:rsidR="006E7FE2">
        <w:rPr>
          <w:i/>
        </w:rPr>
        <w:t>"</w:t>
      </w:r>
      <w:r w:rsidRPr="00D552BB">
        <w:t xml:space="preserve"> the solicitors for the defendants should obtain clear instructions from the relevant authority in Turkey as to whether that authority will recognize and act upon a sale by order of this Court. Those instructions should be communicated to the Marshal so that he may advertise the ship appropriately." </w:t>
      </w:r>
    </w:p>
    <w:p w14:paraId="7C5E0EFA" w14:textId="77777777" w:rsidR="005F0A07" w:rsidRPr="00D72D70" w:rsidRDefault="005F0A07" w:rsidP="005F0A07">
      <w:pPr>
        <w:spacing w:line="276" w:lineRule="auto"/>
        <w:ind w:left="709"/>
        <w:rPr>
          <w:i/>
        </w:rPr>
      </w:pPr>
    </w:p>
    <w:p w14:paraId="526C689B" w14:textId="77777777" w:rsidR="006775A3" w:rsidRDefault="006775A3" w:rsidP="00DF0179">
      <w:pPr>
        <w:pStyle w:val="CBPNum1"/>
      </w:pPr>
      <w:r>
        <w:t>Sheen J "</w:t>
      </w:r>
      <w:r w:rsidRPr="00FE0E21">
        <w:rPr>
          <w:i/>
        </w:rPr>
        <w:t>Cerro Colorado</w:t>
      </w:r>
      <w:r>
        <w:t xml:space="preserve">" (1993) 1 Lloyds Rep. 58 at p.61: </w:t>
      </w:r>
    </w:p>
    <w:p w14:paraId="5F0D3CE0" w14:textId="19E551E4" w:rsidR="00D552BB" w:rsidRDefault="006775A3" w:rsidP="00D552BB">
      <w:pPr>
        <w:pStyle w:val="BodyText"/>
        <w:spacing w:line="276" w:lineRule="auto"/>
        <w:ind w:left="709"/>
      </w:pPr>
      <w:r w:rsidRPr="00D552BB">
        <w:t xml:space="preserve">"I can only express the hope that the Spanish court will, as a matter of comity, recognise the decrees made by this Court, which endeavour to give effect to the International Arrest Convention. </w:t>
      </w:r>
      <w:r w:rsidRPr="00D552BB">
        <w:rPr>
          <w:b/>
        </w:rPr>
        <w:t>From time to time every shipowner wants to borrow money from his bank and give as security a mortgage over his ship. The value of the security would be drastically reduced if when it came to be sold by the Court there was any doubt as to whether a purchaser from the Court would get a title free of encumbrances and debts</w:t>
      </w:r>
      <w:r w:rsidRPr="00D552BB">
        <w:t xml:space="preserve">." </w:t>
      </w:r>
    </w:p>
    <w:p w14:paraId="0D835C9E" w14:textId="77777777" w:rsidR="00D552BB" w:rsidRPr="00D552BB" w:rsidRDefault="00D552BB" w:rsidP="00D552BB">
      <w:pPr>
        <w:pStyle w:val="BodyText"/>
        <w:spacing w:line="276" w:lineRule="auto"/>
      </w:pPr>
    </w:p>
    <w:sectPr w:rsidR="00D552BB" w:rsidRPr="00D552BB" w:rsidSect="005C4ADF">
      <w:headerReference w:type="even" r:id="rId13"/>
      <w:headerReference w:type="default" r:id="rId14"/>
      <w:footerReference w:type="even" r:id="rId15"/>
      <w:footerReference w:type="default" r:id="rId16"/>
      <w:headerReference w:type="first" r:id="rId17"/>
      <w:footerReference w:type="first" r:id="rId18"/>
      <w:pgSz w:w="11906" w:h="16838" w:code="9"/>
      <w:pgMar w:top="964" w:right="1134" w:bottom="964" w:left="1701" w:header="459" w:footer="45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93A6" w14:textId="77777777" w:rsidR="001C6905" w:rsidRDefault="001C6905">
      <w:r>
        <w:separator/>
      </w:r>
    </w:p>
  </w:endnote>
  <w:endnote w:type="continuationSeparator" w:id="0">
    <w:p w14:paraId="6FF0A3A0" w14:textId="77777777" w:rsidR="001C6905" w:rsidRDefault="001C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6E0069" w:usb1="00730067" w:usb2="00000000" w:usb3="00000000" w:csb0="00000000" w:csb1="00000000"/>
  </w:font>
  <w:font w:name="Vrinda">
    <w:panose1 w:val="020B0502040204020203"/>
    <w:charset w:val="00"/>
    <w:family w:val="swiss"/>
    <w:pitch w:val="variable"/>
    <w:sig w:usb0="00010003" w:usb1="00000000" w:usb2="00000000" w:usb3="00000000" w:csb0="00000001" w:csb1="00000000"/>
  </w:font>
  <w:font w:name="Bodoni PosterCompres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AB29" w14:textId="77777777" w:rsidR="003F132C" w:rsidRDefault="003F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F3A2" w14:textId="20A17446" w:rsidR="00F20932" w:rsidRDefault="001C6905" w:rsidP="000D3762">
    <w:pPr>
      <w:pStyle w:val="Footer"/>
      <w:tabs>
        <w:tab w:val="clear" w:pos="4320"/>
        <w:tab w:val="right" w:pos="9072"/>
      </w:tabs>
    </w:pPr>
    <w:r>
      <w:fldChar w:fldCharType="begin"/>
    </w:r>
    <w:r>
      <w:instrText xml:space="preserve"> DOCPROPERTY "Document number" \* MERGEFORMAT </w:instrText>
    </w:r>
    <w:r>
      <w:fldChar w:fldCharType="separate"/>
    </w:r>
    <w:r w:rsidR="003F132C">
      <w:t>JVBQ3QX8U4</w:t>
    </w:r>
    <w:r>
      <w:fldChar w:fldCharType="end"/>
    </w:r>
    <w:r w:rsidR="003F132C">
      <w:fldChar w:fldCharType="begin"/>
    </w:r>
    <w:r w:rsidR="003F132C">
      <w:instrText xml:space="preserve"> DOCPROPERTY "Document number suffix" \* MERGEFORMAT </w:instrText>
    </w:r>
    <w:r w:rsidR="003F132C">
      <w:fldChar w:fldCharType="end"/>
    </w:r>
    <w:r w:rsidR="00F20932">
      <w:tab/>
    </w:r>
    <w:r w:rsidR="00D15DDD">
      <w:rPr>
        <w:rStyle w:val="PageNumber"/>
      </w:rPr>
      <w:fldChar w:fldCharType="begin"/>
    </w:r>
    <w:r w:rsidR="00F20932">
      <w:rPr>
        <w:rStyle w:val="PageNumber"/>
      </w:rPr>
      <w:instrText xml:space="preserve"> PAGE </w:instrText>
    </w:r>
    <w:r w:rsidR="00D15DDD">
      <w:rPr>
        <w:rStyle w:val="PageNumber"/>
      </w:rPr>
      <w:fldChar w:fldCharType="separate"/>
    </w:r>
    <w:r w:rsidR="003F132C">
      <w:rPr>
        <w:rStyle w:val="PageNumber"/>
        <w:noProof/>
      </w:rPr>
      <w:t>2</w:t>
    </w:r>
    <w:r w:rsidR="00D15DD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590B" w14:textId="77777777" w:rsidR="003F132C" w:rsidRDefault="003F132C" w:rsidP="003F132C">
    <w:pPr>
      <w:autoSpaceDE w:val="0"/>
      <w:autoSpaceDN w:val="0"/>
      <w:adjustRightInd w:val="0"/>
      <w:jc w:val="center"/>
      <w:rPr>
        <w:rFonts w:ascii="HelveticaNeue-Roman" w:hAnsi="HelveticaNeue-Roman" w:cs="HelveticaNeue-Roman"/>
        <w:b/>
        <w:color w:val="548DD4"/>
        <w:szCs w:val="11"/>
        <w:lang w:val="en-US"/>
      </w:rPr>
    </w:pPr>
  </w:p>
  <w:p w14:paraId="078F61EB" w14:textId="77777777" w:rsidR="003F132C" w:rsidRPr="003F132C" w:rsidRDefault="003F132C" w:rsidP="003F132C">
    <w:pPr>
      <w:autoSpaceDE w:val="0"/>
      <w:autoSpaceDN w:val="0"/>
      <w:adjustRightInd w:val="0"/>
      <w:jc w:val="center"/>
      <w:rPr>
        <w:rFonts w:ascii="HelveticaNeue-Roman" w:hAnsi="HelveticaNeue-Roman" w:cs="HelveticaNeue-Roman"/>
        <w:color w:val="548DD4"/>
        <w:sz w:val="20"/>
        <w:lang w:val="en-US"/>
      </w:rPr>
    </w:pPr>
    <w:r w:rsidRPr="003F132C">
      <w:rPr>
        <w:rFonts w:ascii="HelveticaNeue-Roman" w:hAnsi="HelveticaNeue-Roman" w:cs="HelveticaNeue-Roman"/>
        <w:color w:val="548DD4"/>
        <w:sz w:val="20"/>
        <w:lang w:val="en-US"/>
      </w:rPr>
      <w:t xml:space="preserve">Registered Office CMI, </w:t>
    </w:r>
    <w:proofErr w:type="spellStart"/>
    <w:r w:rsidRPr="003F132C">
      <w:rPr>
        <w:rFonts w:ascii="HelveticaNeue-Roman" w:hAnsi="HelveticaNeue-Roman" w:cs="HelveticaNeue-Roman"/>
        <w:color w:val="548DD4"/>
        <w:sz w:val="20"/>
        <w:lang w:val="en-US"/>
      </w:rPr>
      <w:t>Aisbl</w:t>
    </w:r>
    <w:proofErr w:type="spellEnd"/>
    <w:r w:rsidRPr="003F132C">
      <w:rPr>
        <w:rFonts w:ascii="HelveticaNeue-Roman" w:hAnsi="HelveticaNeue-Roman" w:cs="HelveticaNeue-Roman"/>
        <w:color w:val="548DD4"/>
        <w:sz w:val="20"/>
        <w:lang w:val="en-US"/>
      </w:rPr>
      <w:t xml:space="preserve">: </w:t>
    </w:r>
    <w:proofErr w:type="spellStart"/>
    <w:r w:rsidRPr="003F132C">
      <w:rPr>
        <w:rFonts w:ascii="HelveticaNeue-Roman" w:hAnsi="HelveticaNeue-Roman" w:cs="HelveticaNeue-Roman"/>
        <w:color w:val="548DD4"/>
        <w:sz w:val="20"/>
        <w:lang w:val="en-US"/>
      </w:rPr>
      <w:t>Everdijstraat</w:t>
    </w:r>
    <w:proofErr w:type="spellEnd"/>
    <w:r w:rsidRPr="003F132C">
      <w:rPr>
        <w:rFonts w:ascii="HelveticaNeue-Roman" w:hAnsi="HelveticaNeue-Roman" w:cs="HelveticaNeue-Roman"/>
        <w:color w:val="548DD4"/>
        <w:sz w:val="20"/>
        <w:lang w:val="en-US"/>
      </w:rPr>
      <w:t xml:space="preserve"> 43, 2000 </w:t>
    </w:r>
    <w:proofErr w:type="spellStart"/>
    <w:r w:rsidRPr="003F132C">
      <w:rPr>
        <w:rFonts w:ascii="HelveticaNeue-Roman" w:hAnsi="HelveticaNeue-Roman" w:cs="HelveticaNeue-Roman"/>
        <w:color w:val="548DD4"/>
        <w:sz w:val="20"/>
        <w:lang w:val="en-US"/>
      </w:rPr>
      <w:t>Antwerpen</w:t>
    </w:r>
    <w:proofErr w:type="spellEnd"/>
    <w:r w:rsidRPr="003F132C">
      <w:rPr>
        <w:rFonts w:ascii="HelveticaNeue-Roman" w:hAnsi="HelveticaNeue-Roman" w:cs="HelveticaNeue-Roman"/>
        <w:color w:val="548DD4"/>
        <w:sz w:val="20"/>
        <w:lang w:val="en-US"/>
      </w:rPr>
      <w:t xml:space="preserve">, </w:t>
    </w:r>
    <w:proofErr w:type="spellStart"/>
    <w:r w:rsidRPr="003F132C">
      <w:rPr>
        <w:rFonts w:ascii="HelveticaNeue-Roman" w:hAnsi="HelveticaNeue-Roman" w:cs="HelveticaNeue-Roman"/>
        <w:color w:val="548DD4"/>
        <w:sz w:val="20"/>
        <w:lang w:val="en-US"/>
      </w:rPr>
      <w:t>Belgique</w:t>
    </w:r>
    <w:proofErr w:type="spellEnd"/>
  </w:p>
  <w:p w14:paraId="22AC1A36" w14:textId="77777777" w:rsidR="003F132C" w:rsidRPr="003F132C" w:rsidRDefault="003F132C" w:rsidP="003F132C">
    <w:pPr>
      <w:autoSpaceDE w:val="0"/>
      <w:autoSpaceDN w:val="0"/>
      <w:adjustRightInd w:val="0"/>
      <w:jc w:val="center"/>
      <w:rPr>
        <w:rFonts w:ascii="HelveticaNeue-Roman" w:hAnsi="HelveticaNeue-Roman" w:cs="HelveticaNeue-Roman"/>
        <w:color w:val="548DD4"/>
        <w:sz w:val="20"/>
        <w:lang w:val="en-US"/>
      </w:rPr>
    </w:pPr>
    <w:r w:rsidRPr="003F132C">
      <w:rPr>
        <w:rFonts w:ascii="HelveticaNeue-Roman" w:hAnsi="HelveticaNeue-Roman" w:cs="HelveticaNeue-Roman"/>
        <w:color w:val="548DD4"/>
        <w:sz w:val="20"/>
        <w:lang w:val="en-US"/>
      </w:rPr>
      <w:t>www.comitemaritime.org</w:t>
    </w:r>
  </w:p>
  <w:p w14:paraId="4321ED0A" w14:textId="77777777" w:rsidR="003F132C" w:rsidRDefault="003F132C">
    <w:pPr>
      <w:pStyle w:val="Footer"/>
      <w:tabs>
        <w:tab w:val="clear" w:pos="4320"/>
        <w:tab w:val="clear" w:pos="9072"/>
        <w:tab w:val="right" w:pos="9071"/>
      </w:tabs>
      <w:rPr>
        <w:lang w:val="en-US"/>
      </w:rPr>
    </w:pPr>
  </w:p>
  <w:p w14:paraId="2A6ABC29" w14:textId="3F39FF78" w:rsidR="00F20932" w:rsidRPr="00EE3EFF" w:rsidRDefault="003F132C">
    <w:pPr>
      <w:pStyle w:val="Footer"/>
      <w:tabs>
        <w:tab w:val="clear" w:pos="4320"/>
        <w:tab w:val="clear" w:pos="9072"/>
        <w:tab w:val="right" w:pos="9071"/>
      </w:tabs>
      <w:rPr>
        <w:lang w:val="en-US"/>
      </w:rPr>
    </w:pPr>
    <w:r>
      <w:rPr>
        <w:lang w:val="en-US"/>
      </w:rPr>
      <w:fldChar w:fldCharType="begin"/>
    </w:r>
    <w:r>
      <w:rPr>
        <w:lang w:val="en-US"/>
      </w:rPr>
      <w:instrText xml:space="preserve"> DOCPROPERTY "Document number" \* MERGEFORMAT </w:instrText>
    </w:r>
    <w:r>
      <w:rPr>
        <w:lang w:val="en-US"/>
      </w:rPr>
      <w:fldChar w:fldCharType="separate"/>
    </w:r>
    <w:r>
      <w:rPr>
        <w:lang w:val="en-US"/>
      </w:rPr>
      <w:t>JVBQ3QX8U4</w:t>
    </w:r>
    <w:r>
      <w:rPr>
        <w:lang w:val="en-US"/>
      </w:rPr>
      <w:fldChar w:fldCharType="end"/>
    </w:r>
    <w:r>
      <w:rPr>
        <w:lang w:val="en-US"/>
      </w:rPr>
      <w:fldChar w:fldCharType="begin"/>
    </w:r>
    <w:r>
      <w:rPr>
        <w:lang w:val="en-US"/>
      </w:rPr>
      <w:instrText xml:space="preserve"> DOCPROPERTY "Document number suffix" \* MERGEFORMAT </w:instrTex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33F2" w14:textId="77777777" w:rsidR="001C6905" w:rsidRDefault="001C6905">
      <w:r>
        <w:separator/>
      </w:r>
    </w:p>
  </w:footnote>
  <w:footnote w:type="continuationSeparator" w:id="0">
    <w:p w14:paraId="2D6A00EB" w14:textId="77777777" w:rsidR="001C6905" w:rsidRDefault="001C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E0DD" w14:textId="77777777" w:rsidR="0047781B" w:rsidRPr="000D3040" w:rsidRDefault="001C6905" w:rsidP="000D3040">
    <w:r>
      <w:rPr>
        <w:noProof/>
      </w:rPr>
      <w:pict w14:anchorId="40AB2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17719" o:spid="_x0000_s2050" type="#_x0000_t136" style="position:absolute;margin-left:0;margin-top:0;width:532.9pt;height:106.55pt;rotation:315;z-index:-251658752;mso-position-horizontal:center;mso-position-horizontal-relative:margin;mso-position-vertical:center;mso-position-vertical-relative:margin" o:allowincell="f" fillcolor="silver" stroked="f">
          <v:fill opacity=".5"/>
          <v:textpath style="font-family:&quot;Arial Black&quot;;font-size:1pt" string="Not applicable"/>
          <w10:wrap anchorx="margin" anchory="margin"/>
        </v:shape>
      </w:pict>
    </w:r>
  </w:p>
  <w:p w14:paraId="43FB58A6" w14:textId="77777777" w:rsidR="0047781B" w:rsidRPr="000D3040" w:rsidRDefault="0047781B" w:rsidP="000D3040"/>
  <w:p w14:paraId="1C84B465" w14:textId="77777777" w:rsidR="0047781B" w:rsidRPr="000D3040" w:rsidRDefault="0047781B" w:rsidP="000D3040"/>
  <w:p w14:paraId="2A09433C" w14:textId="77777777" w:rsidR="0047781B" w:rsidRPr="000D3040" w:rsidRDefault="001C6905" w:rsidP="000D3040">
    <w:r>
      <w:rPr>
        <w:lang w:val="en-US" w:eastAsia="en-US"/>
      </w:rPr>
      <w:pict w14:anchorId="00B0319C">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2" type="#_x0000_t172" style="position:absolute;margin-left:18.55pt;margin-top:322.05pt;width:368.65pt;height:64.2pt;rotation:21642711fd;z-index:251663872;mso-position-horizontal:absolute;mso-position-horizontal-relative:text;mso-position-vertical:absolute;mso-position-vertical-relative:text" o:allowincell="f" adj="184" fillcolor="silver" stroked="f">
          <v:stroke r:id="rId1" o:title=""/>
          <v:shadow color="#868686"/>
          <v:textpath style="font-family:&quot;Arial Black&quot;;v-text-kern:t" trim="t" fitpath="t" string="Draft"/>
        </v:shape>
      </w:pict>
    </w:r>
  </w:p>
  <w:p w14:paraId="406525A5" w14:textId="77777777" w:rsidR="00F20932" w:rsidRDefault="00F2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56B8" w14:textId="77777777" w:rsidR="003F132C" w:rsidRDefault="003F1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C911" w14:textId="15CF995C" w:rsidR="006775A3" w:rsidRDefault="003F132C" w:rsidP="003F132C">
    <w:pPr>
      <w:pStyle w:val="Header"/>
      <w:jc w:val="center"/>
    </w:pPr>
    <w:r>
      <w:rPr>
        <w:rFonts w:ascii="Calisto MT" w:hAnsi="Calisto MT"/>
        <w:b/>
        <w:smallCaps/>
        <w:noProof/>
        <w:sz w:val="44"/>
      </w:rPr>
      <w:drawing>
        <wp:inline distT="0" distB="0" distL="0" distR="0" wp14:anchorId="583B2C32" wp14:editId="711B68D5">
          <wp:extent cx="1351280" cy="1351280"/>
          <wp:effectExtent l="0" t="0" r="0" b="0"/>
          <wp:docPr id="1" name="Picture 1" descr="CM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inline>
      </w:drawing>
    </w:r>
  </w:p>
  <w:p w14:paraId="43919815" w14:textId="77777777" w:rsidR="003F132C" w:rsidRDefault="003F132C" w:rsidP="003F13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344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344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6D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8BE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3E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CD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4D5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044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21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003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4F22C32"/>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21B6643"/>
    <w:multiLevelType w:val="multilevel"/>
    <w:tmpl w:val="41F0FE7C"/>
    <w:lvl w:ilvl="0">
      <w:start w:val="1"/>
      <w:numFmt w:val="decimal"/>
      <w:pStyle w:val="Heading1"/>
      <w:lvlText w:val="%1."/>
      <w:lvlJc w:val="left"/>
      <w:pPr>
        <w:tabs>
          <w:tab w:val="num" w:pos="709"/>
        </w:tabs>
        <w:ind w:left="709" w:hanging="709"/>
      </w:pPr>
      <w:rPr>
        <w:rFonts w:ascii="Arial Bold" w:hAnsi="Vrinda" w:hint="default"/>
        <w:b/>
        <w:i w:val="0"/>
        <w:sz w:val="24"/>
      </w:rPr>
    </w:lvl>
    <w:lvl w:ilvl="1">
      <w:start w:val="1"/>
      <w:numFmt w:val="decimal"/>
      <w:pStyle w:val="Heading2"/>
      <w:lvlText w:val="%1.%2"/>
      <w:lvlJc w:val="left"/>
      <w:pPr>
        <w:tabs>
          <w:tab w:val="num" w:pos="709"/>
        </w:tabs>
        <w:ind w:left="709" w:hanging="709"/>
      </w:pPr>
      <w:rPr>
        <w:rFonts w:ascii="Arial Bold" w:hAnsi="Vrinda" w:hint="default"/>
        <w:b/>
        <w:i w:val="0"/>
        <w:sz w:val="21"/>
      </w:rPr>
    </w:lvl>
    <w:lvl w:ilvl="2">
      <w:start w:val="1"/>
      <w:numFmt w:val="lowerLetter"/>
      <w:pStyle w:val="Heading3"/>
      <w:lvlText w:val="(%3)"/>
      <w:lvlJc w:val="left"/>
      <w:pPr>
        <w:tabs>
          <w:tab w:val="num" w:pos="1418"/>
        </w:tabs>
        <w:ind w:left="1418" w:hanging="709"/>
      </w:pPr>
      <w:rPr>
        <w:rFonts w:ascii="Arial" w:hAnsi="Arial" w:hint="default"/>
        <w:b w:val="0"/>
        <w:i w:val="0"/>
        <w:sz w:val="21"/>
      </w:rPr>
    </w:lvl>
    <w:lvl w:ilvl="3">
      <w:start w:val="1"/>
      <w:numFmt w:val="lowerRoman"/>
      <w:pStyle w:val="Heading4"/>
      <w:lvlText w:val="(%4)"/>
      <w:lvlJc w:val="left"/>
      <w:pPr>
        <w:tabs>
          <w:tab w:val="num" w:pos="2126"/>
        </w:tabs>
        <w:ind w:left="2126" w:hanging="708"/>
      </w:pPr>
      <w:rPr>
        <w:rFonts w:ascii="Arial" w:hAnsi="Arial" w:hint="default"/>
        <w:b w:val="0"/>
        <w:i w:val="0"/>
        <w:sz w:val="21"/>
      </w:rPr>
    </w:lvl>
    <w:lvl w:ilvl="4">
      <w:start w:val="1"/>
      <w:numFmt w:val="upperLetter"/>
      <w:pStyle w:val="Heading5"/>
      <w:lvlText w:val="(%5)"/>
      <w:lvlJc w:val="left"/>
      <w:pPr>
        <w:tabs>
          <w:tab w:val="num" w:pos="2835"/>
        </w:tabs>
        <w:ind w:left="2835" w:hanging="709"/>
      </w:pPr>
      <w:rPr>
        <w:rFonts w:ascii="Arial" w:hAnsi="Arial" w:hint="default"/>
        <w:b w:val="0"/>
        <w:i w:val="0"/>
        <w:sz w:val="21"/>
      </w:rPr>
    </w:lvl>
    <w:lvl w:ilvl="5">
      <w:start w:val="1"/>
      <w:numFmt w:val="decimal"/>
      <w:pStyle w:val="Heading6"/>
      <w:lvlText w:val="(%6)"/>
      <w:lvlJc w:val="left"/>
      <w:pPr>
        <w:tabs>
          <w:tab w:val="num" w:pos="3544"/>
        </w:tabs>
        <w:ind w:left="3544" w:hanging="709"/>
      </w:pPr>
      <w:rPr>
        <w:rFonts w:ascii="Arial" w:hAnsi="Arial" w:hint="default"/>
        <w:b w:val="0"/>
        <w:i w:val="0"/>
        <w:sz w:val="21"/>
      </w:rPr>
    </w:lvl>
    <w:lvl w:ilvl="6">
      <w:start w:val="1"/>
      <w:numFmt w:val="decimal"/>
      <w:lvlText w:val="%1.%7"/>
      <w:lvlJc w:val="left"/>
      <w:pPr>
        <w:tabs>
          <w:tab w:val="num" w:pos="4253"/>
        </w:tabs>
        <w:ind w:left="4253" w:hanging="709"/>
      </w:pPr>
    </w:lvl>
    <w:lvl w:ilvl="7">
      <w:start w:val="1"/>
      <w:numFmt w:val="lowerLetter"/>
      <w:lvlText w:val="(%8)"/>
      <w:lvlJc w:val="left"/>
      <w:pPr>
        <w:tabs>
          <w:tab w:val="num" w:pos="4961"/>
        </w:tabs>
        <w:ind w:left="4961" w:hanging="708"/>
      </w:pPr>
    </w:lvl>
    <w:lvl w:ilvl="8">
      <w:start w:val="1"/>
      <w:numFmt w:val="lowerRoman"/>
      <w:lvlText w:val="(%9)"/>
      <w:lvlJc w:val="left"/>
      <w:pPr>
        <w:tabs>
          <w:tab w:val="num" w:pos="5670"/>
        </w:tabs>
        <w:ind w:left="5670" w:hanging="709"/>
      </w:pPr>
    </w:lvl>
  </w:abstractNum>
  <w:abstractNum w:abstractNumId="12" w15:restartNumberingAfterBreak="0">
    <w:nsid w:val="04F4228B"/>
    <w:multiLevelType w:val="multilevel"/>
    <w:tmpl w:val="9E604C36"/>
    <w:lvl w:ilvl="0">
      <w:start w:val="1"/>
      <w:numFmt w:val="upperLetter"/>
      <w:pStyle w:val="Annexure"/>
      <w:lvlText w:val="Annexure %1"/>
      <w:lvlJc w:val="left"/>
      <w:pPr>
        <w:ind w:left="2381" w:hanging="2381"/>
      </w:pPr>
      <w:rPr>
        <w:rFonts w:hAnsi="Arial Bold" w:hint="default"/>
        <w:b/>
        <w:i w:val="0"/>
        <w:sz w:val="32"/>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rPr>
        <w:rFonts w:hint="default"/>
      </w:rPr>
    </w:lvl>
    <w:lvl w:ilvl="7">
      <w:start w:val="1"/>
      <w:numFmt w:val="lowerLetter"/>
      <w:lvlText w:val="(%8)"/>
      <w:lvlJc w:val="left"/>
      <w:pPr>
        <w:tabs>
          <w:tab w:val="num" w:pos="0"/>
        </w:tabs>
        <w:ind w:left="5724" w:hanging="708"/>
      </w:pPr>
      <w:rPr>
        <w:rFonts w:hint="default"/>
      </w:rPr>
    </w:lvl>
    <w:lvl w:ilvl="8">
      <w:start w:val="1"/>
      <w:numFmt w:val="lowerRoman"/>
      <w:lvlText w:val="(%9)"/>
      <w:lvlJc w:val="left"/>
      <w:pPr>
        <w:tabs>
          <w:tab w:val="num" w:pos="0"/>
        </w:tabs>
        <w:ind w:left="6432" w:hanging="708"/>
      </w:pPr>
      <w:rPr>
        <w:rFonts w:hint="default"/>
      </w:rPr>
    </w:lvl>
  </w:abstractNum>
  <w:abstractNum w:abstractNumId="13" w15:restartNumberingAfterBreak="0">
    <w:nsid w:val="06912BC0"/>
    <w:multiLevelType w:val="multilevel"/>
    <w:tmpl w:val="1C10D750"/>
    <w:lvl w:ilvl="0">
      <w:start w:val="1"/>
      <w:numFmt w:val="decimal"/>
      <w:pStyle w:val="Schedule"/>
      <w:lvlText w:val="Schedule %1"/>
      <w:lvlJc w:val="left"/>
      <w:pPr>
        <w:ind w:left="2552" w:hanging="2552"/>
      </w:pPr>
      <w:rPr>
        <w:rFonts w:hAnsi="Arial Bold" w:hint="default"/>
        <w:b/>
        <w:i w:val="0"/>
        <w:sz w:val="32"/>
      </w:rPr>
    </w:lvl>
    <w:lvl w:ilvl="1">
      <w:start w:val="1"/>
      <w:numFmt w:val="lowerLetter"/>
      <w:lvlText w:val="(%2)"/>
      <w:lvlJc w:val="left"/>
      <w:pPr>
        <w:ind w:left="1418" w:hanging="709"/>
      </w:pPr>
      <w:rPr>
        <w:rFonts w:ascii="Arial" w:hAnsi="Arial" w:hint="default"/>
        <w:b w:val="0"/>
        <w:i w:val="0"/>
        <w:sz w:val="21"/>
      </w:rPr>
    </w:lvl>
    <w:lvl w:ilvl="2">
      <w:start w:val="1"/>
      <w:numFmt w:val="lowerRoman"/>
      <w:lvlText w:val="(%3)"/>
      <w:lvlJc w:val="left"/>
      <w:pPr>
        <w:ind w:left="2126" w:hanging="708"/>
      </w:pPr>
      <w:rPr>
        <w:rFonts w:ascii="Arial" w:hAnsi="Arial" w:hint="default"/>
        <w:b w:val="0"/>
        <w:i w:val="0"/>
        <w:sz w:val="21"/>
      </w:rPr>
    </w:lvl>
    <w:lvl w:ilvl="3">
      <w:start w:val="1"/>
      <w:numFmt w:val="upperLetter"/>
      <w:lvlText w:val="(%4)"/>
      <w:lvlJc w:val="left"/>
      <w:pPr>
        <w:ind w:left="2835" w:hanging="709"/>
      </w:pPr>
      <w:rPr>
        <w:rFonts w:ascii="Arial" w:hAnsi="Arial" w:hint="default"/>
        <w:b w:val="0"/>
        <w:i w:val="0"/>
        <w:sz w:val="21"/>
      </w:rPr>
    </w:lvl>
    <w:lvl w:ilvl="4">
      <w:start w:val="1"/>
      <w:numFmt w:val="decimal"/>
      <w:lvlText w:val="(%5)"/>
      <w:lvlJc w:val="left"/>
      <w:pPr>
        <w:ind w:left="3544" w:hanging="709"/>
      </w:pPr>
      <w:rPr>
        <w:rFonts w:ascii="Arial" w:hAnsi="Arial" w:hint="default"/>
        <w:b w:val="0"/>
        <w:i w:val="0"/>
        <w:sz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9D27562"/>
    <w:multiLevelType w:val="multilevel"/>
    <w:tmpl w:val="A9C20CA2"/>
    <w:lvl w:ilvl="0">
      <w:start w:val="1"/>
      <w:numFmt w:val="decimal"/>
      <w:pStyle w:val="CBPAnnex1"/>
      <w:lvlText w:val="%1."/>
      <w:lvlJc w:val="left"/>
      <w:pPr>
        <w:tabs>
          <w:tab w:val="num" w:pos="709"/>
        </w:tabs>
        <w:ind w:left="709" w:hanging="709"/>
      </w:pPr>
      <w:rPr>
        <w:rFonts w:hAnsi="Arial Bold" w:hint="default"/>
        <w:b/>
        <w:i w:val="0"/>
        <w:sz w:val="24"/>
      </w:rPr>
    </w:lvl>
    <w:lvl w:ilvl="1">
      <w:start w:val="1"/>
      <w:numFmt w:val="decimal"/>
      <w:pStyle w:val="CBPAnnex2"/>
      <w:lvlText w:val="%1.%2"/>
      <w:lvlJc w:val="left"/>
      <w:pPr>
        <w:tabs>
          <w:tab w:val="num" w:pos="709"/>
        </w:tabs>
        <w:ind w:left="709" w:hanging="709"/>
      </w:pPr>
      <w:rPr>
        <w:rFonts w:ascii="Arial" w:hAnsi="Arial" w:hint="default"/>
        <w:b/>
        <w:i w:val="0"/>
        <w:sz w:val="21"/>
      </w:rPr>
    </w:lvl>
    <w:lvl w:ilvl="2">
      <w:start w:val="1"/>
      <w:numFmt w:val="lowerLetter"/>
      <w:pStyle w:val="CBPAnnex3"/>
      <w:lvlText w:val="(%3)"/>
      <w:lvlJc w:val="left"/>
      <w:pPr>
        <w:tabs>
          <w:tab w:val="num" w:pos="1418"/>
        </w:tabs>
        <w:ind w:left="1418" w:hanging="709"/>
      </w:pPr>
      <w:rPr>
        <w:rFonts w:ascii="Arial" w:hAnsi="Arial" w:hint="default"/>
        <w:b w:val="0"/>
        <w:i w:val="0"/>
        <w:sz w:val="21"/>
      </w:rPr>
    </w:lvl>
    <w:lvl w:ilvl="3">
      <w:start w:val="1"/>
      <w:numFmt w:val="lowerRoman"/>
      <w:pStyle w:val="CBPAnnex4"/>
      <w:lvlText w:val="(%4)"/>
      <w:lvlJc w:val="left"/>
      <w:pPr>
        <w:tabs>
          <w:tab w:val="num" w:pos="2126"/>
        </w:tabs>
        <w:ind w:left="2126" w:hanging="708"/>
      </w:pPr>
      <w:rPr>
        <w:rFonts w:hint="default"/>
      </w:rPr>
    </w:lvl>
    <w:lvl w:ilvl="4">
      <w:start w:val="1"/>
      <w:numFmt w:val="upperLetter"/>
      <w:pStyle w:val="CBPAnnex5"/>
      <w:lvlText w:val="(%5)"/>
      <w:lvlJc w:val="left"/>
      <w:pPr>
        <w:tabs>
          <w:tab w:val="num" w:pos="2835"/>
        </w:tabs>
        <w:ind w:left="2835" w:hanging="709"/>
      </w:pPr>
      <w:rPr>
        <w:rFonts w:ascii="Arial" w:hAnsi="Arial" w:hint="default"/>
        <w:b w:val="0"/>
        <w:i w:val="0"/>
        <w:sz w:val="21"/>
      </w:rPr>
    </w:lvl>
    <w:lvl w:ilvl="5">
      <w:start w:val="1"/>
      <w:numFmt w:val="decimal"/>
      <w:pStyle w:val="CBPAnnex6"/>
      <w:lvlText w:val="(%6)"/>
      <w:lvlJc w:val="left"/>
      <w:pPr>
        <w:tabs>
          <w:tab w:val="num" w:pos="3544"/>
        </w:tabs>
        <w:ind w:left="3544" w:hanging="709"/>
      </w:pPr>
      <w:rPr>
        <w:rFonts w:ascii="Arial" w:hAnsi="Aria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79199F"/>
    <w:multiLevelType w:val="multilevel"/>
    <w:tmpl w:val="C16251BC"/>
    <w:lvl w:ilvl="0">
      <w:start w:val="1"/>
      <w:numFmt w:val="upperLetter"/>
      <w:pStyle w:val="Background"/>
      <w:lvlText w:val="%1."/>
      <w:lvlJc w:val="left"/>
      <w:pPr>
        <w:ind w:left="709" w:hanging="709"/>
      </w:pPr>
      <w:rPr>
        <w:rFonts w:ascii="Arial" w:hAnsi="Arial" w:hint="default"/>
        <w:b w:val="0"/>
        <w:i w:val="0"/>
        <w:sz w:val="21"/>
      </w:rPr>
    </w:lvl>
    <w:lvl w:ilvl="1">
      <w:start w:val="1"/>
      <w:numFmt w:val="lowerLetter"/>
      <w:lvlText w:val="(%2)"/>
      <w:lvlJc w:val="left"/>
      <w:pPr>
        <w:ind w:left="1418" w:hanging="709"/>
      </w:pPr>
      <w:rPr>
        <w:rFonts w:ascii="Arial" w:hAnsi="Arial" w:hint="default"/>
        <w:b w:val="0"/>
        <w:i w:val="0"/>
        <w:sz w:val="21"/>
      </w:rPr>
    </w:lvl>
    <w:lvl w:ilvl="2">
      <w:start w:val="1"/>
      <w:numFmt w:val="lowerRoman"/>
      <w:lvlText w:val="(%3)"/>
      <w:lvlJc w:val="left"/>
      <w:pPr>
        <w:ind w:left="2126" w:hanging="708"/>
      </w:pPr>
      <w:rPr>
        <w:rFonts w:ascii="Arial" w:hAnsi="Arial" w:hint="default"/>
        <w:b w:val="0"/>
        <w:i w:val="0"/>
        <w:sz w:val="21"/>
      </w:rPr>
    </w:lvl>
    <w:lvl w:ilvl="3">
      <w:start w:val="1"/>
      <w:numFmt w:val="upperLetter"/>
      <w:lvlText w:val="(%4)"/>
      <w:lvlJc w:val="left"/>
      <w:pPr>
        <w:ind w:left="2835" w:hanging="709"/>
      </w:pPr>
      <w:rPr>
        <w:rFonts w:ascii="Arial" w:hAnsi="Arial" w:hint="default"/>
        <w:b w:val="0"/>
        <w:i w:val="0"/>
        <w:sz w:val="21"/>
      </w:rPr>
    </w:lvl>
    <w:lvl w:ilvl="4">
      <w:start w:val="1"/>
      <w:numFmt w:val="decimal"/>
      <w:lvlText w:val="(%5)"/>
      <w:lvlJc w:val="left"/>
      <w:pPr>
        <w:ind w:left="3544" w:hanging="709"/>
      </w:pPr>
      <w:rPr>
        <w:rFonts w:ascii="Arial" w:hAnsi="Arial" w:hint="default"/>
        <w:b w:val="0"/>
        <w:i w:val="0"/>
        <w:sz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7C2D4C"/>
    <w:multiLevelType w:val="multilevel"/>
    <w:tmpl w:val="E76256D8"/>
    <w:lvl w:ilvl="0">
      <w:start w:val="1"/>
      <w:numFmt w:val="none"/>
      <w:pStyle w:val="CBPDefTable1"/>
      <w:suff w:val="nothing"/>
      <w:lvlText w:val=""/>
      <w:lvlJc w:val="left"/>
      <w:pPr>
        <w:ind w:left="0" w:firstLine="0"/>
      </w:pPr>
      <w:rPr>
        <w:rFonts w:ascii="Arial" w:hAnsi="Arial" w:hint="default"/>
        <w:b w:val="0"/>
        <w:i w:val="0"/>
        <w:sz w:val="21"/>
      </w:rPr>
    </w:lvl>
    <w:lvl w:ilvl="1">
      <w:start w:val="1"/>
      <w:numFmt w:val="lowerLetter"/>
      <w:pStyle w:val="CBPDefTable2"/>
      <w:lvlText w:val="(%2)"/>
      <w:lvlJc w:val="left"/>
      <w:pPr>
        <w:ind w:left="709" w:hanging="709"/>
      </w:pPr>
      <w:rPr>
        <w:rFonts w:ascii="Arial" w:hAnsi="Arial" w:hint="default"/>
        <w:b w:val="0"/>
        <w:i w:val="0"/>
        <w:sz w:val="21"/>
      </w:rPr>
    </w:lvl>
    <w:lvl w:ilvl="2">
      <w:start w:val="1"/>
      <w:numFmt w:val="lowerRoman"/>
      <w:pStyle w:val="CBPDefTable3"/>
      <w:lvlText w:val="(%3)"/>
      <w:lvlJc w:val="left"/>
      <w:pPr>
        <w:ind w:left="1418" w:hanging="709"/>
      </w:pPr>
      <w:rPr>
        <w:rFonts w:hint="default"/>
      </w:rPr>
    </w:lvl>
    <w:lvl w:ilvl="3">
      <w:start w:val="1"/>
      <w:numFmt w:val="upperLetter"/>
      <w:pStyle w:val="CBPDefTable4"/>
      <w:lvlText w:val="(%4)"/>
      <w:lvlJc w:val="left"/>
      <w:pPr>
        <w:ind w:left="2126" w:hanging="708"/>
      </w:pPr>
      <w:rPr>
        <w:rFonts w:ascii="Arial" w:hAnsi="Arial" w:hint="default"/>
        <w:b w:val="0"/>
        <w:i w:val="0"/>
        <w:sz w:val="21"/>
      </w:rPr>
    </w:lvl>
    <w:lvl w:ilvl="4">
      <w:start w:val="1"/>
      <w:numFmt w:val="decimal"/>
      <w:pStyle w:val="CBPDefTable5"/>
      <w:lvlText w:val="(%5)"/>
      <w:lvlJc w:val="left"/>
      <w:pPr>
        <w:ind w:left="2835" w:hanging="709"/>
      </w:pPr>
      <w:rPr>
        <w:rFonts w:ascii="Arial" w:hAnsi="Aria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884C2C"/>
    <w:multiLevelType w:val="multilevel"/>
    <w:tmpl w:val="C2E2CD52"/>
    <w:lvl w:ilvl="0">
      <w:start w:val="1"/>
      <w:numFmt w:val="decimal"/>
      <w:pStyle w:val="Item"/>
      <w:suff w:val="nothing"/>
      <w:lvlText w:val="Item %1"/>
      <w:lvlJc w:val="left"/>
      <w:pPr>
        <w:ind w:left="0" w:firstLine="0"/>
      </w:pPr>
      <w:rPr>
        <w:rFonts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87F4F"/>
    <w:multiLevelType w:val="multilevel"/>
    <w:tmpl w:val="2A929F58"/>
    <w:lvl w:ilvl="0">
      <w:start w:val="1"/>
      <w:numFmt w:val="none"/>
      <w:pStyle w:val="CBPDef1"/>
      <w:suff w:val="nothing"/>
      <w:lvlText w:val=""/>
      <w:lvlJc w:val="left"/>
      <w:pPr>
        <w:ind w:left="0" w:firstLine="709"/>
      </w:pPr>
      <w:rPr>
        <w:rFonts w:ascii="Arial" w:hAnsi="Arial" w:hint="default"/>
        <w:b w:val="0"/>
        <w:i w:val="0"/>
        <w:sz w:val="21"/>
      </w:rPr>
    </w:lvl>
    <w:lvl w:ilvl="1">
      <w:start w:val="1"/>
      <w:numFmt w:val="lowerLetter"/>
      <w:pStyle w:val="CBPDef2"/>
      <w:lvlText w:val="(%2)"/>
      <w:lvlJc w:val="left"/>
      <w:pPr>
        <w:ind w:left="1418" w:hanging="709"/>
      </w:pPr>
      <w:rPr>
        <w:rFonts w:ascii="Arial" w:hAnsi="Arial" w:hint="default"/>
        <w:b w:val="0"/>
        <w:i w:val="0"/>
        <w:sz w:val="21"/>
      </w:rPr>
    </w:lvl>
    <w:lvl w:ilvl="2">
      <w:start w:val="1"/>
      <w:numFmt w:val="lowerRoman"/>
      <w:pStyle w:val="CBPDef3"/>
      <w:lvlText w:val="(%3)"/>
      <w:lvlJc w:val="left"/>
      <w:pPr>
        <w:ind w:left="2126" w:hanging="708"/>
      </w:pPr>
      <w:rPr>
        <w:rFonts w:hint="default"/>
      </w:rPr>
    </w:lvl>
    <w:lvl w:ilvl="3">
      <w:start w:val="1"/>
      <w:numFmt w:val="upperLetter"/>
      <w:pStyle w:val="CBPDef4"/>
      <w:lvlText w:val="(%4)"/>
      <w:lvlJc w:val="left"/>
      <w:pPr>
        <w:ind w:left="2835" w:hanging="709"/>
      </w:pPr>
      <w:rPr>
        <w:rFonts w:ascii="Arial" w:hAnsi="Arial" w:hint="default"/>
        <w:b w:val="0"/>
        <w:i w:val="0"/>
        <w:sz w:val="21"/>
      </w:rPr>
    </w:lvl>
    <w:lvl w:ilvl="4">
      <w:start w:val="1"/>
      <w:numFmt w:val="decimal"/>
      <w:pStyle w:val="CBPDef5"/>
      <w:lvlText w:val="(%5)"/>
      <w:lvlJc w:val="left"/>
      <w:pPr>
        <w:ind w:left="3544" w:hanging="709"/>
      </w:pPr>
      <w:rPr>
        <w:rFonts w:ascii="Arial" w:hAnsi="Aria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74447D"/>
    <w:multiLevelType w:val="multilevel"/>
    <w:tmpl w:val="C91A6C4C"/>
    <w:lvl w:ilvl="0">
      <w:start w:val="1"/>
      <w:numFmt w:val="decimal"/>
      <w:pStyle w:val="Attachment"/>
      <w:lvlText w:val="Attachment %1"/>
      <w:lvlJc w:val="left"/>
      <w:pPr>
        <w:ind w:left="2552" w:hanging="2552"/>
      </w:pPr>
      <w:rPr>
        <w:rFonts w:hAnsi="Arial Bold" w:hint="default"/>
        <w:b/>
        <w:i w:val="0"/>
        <w:sz w:val="32"/>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rPr>
        <w:rFonts w:hint="default"/>
      </w:rPr>
    </w:lvl>
    <w:lvl w:ilvl="7">
      <w:start w:val="1"/>
      <w:numFmt w:val="lowerLetter"/>
      <w:lvlText w:val="(%8)"/>
      <w:lvlJc w:val="left"/>
      <w:pPr>
        <w:tabs>
          <w:tab w:val="num" w:pos="0"/>
        </w:tabs>
        <w:ind w:left="5724" w:hanging="708"/>
      </w:pPr>
      <w:rPr>
        <w:rFonts w:hint="default"/>
      </w:rPr>
    </w:lvl>
    <w:lvl w:ilvl="8">
      <w:start w:val="1"/>
      <w:numFmt w:val="lowerRoman"/>
      <w:lvlText w:val="(%9)"/>
      <w:lvlJc w:val="left"/>
      <w:pPr>
        <w:tabs>
          <w:tab w:val="num" w:pos="0"/>
        </w:tabs>
        <w:ind w:left="6432" w:hanging="708"/>
      </w:pPr>
      <w:rPr>
        <w:rFonts w:hint="default"/>
      </w:rPr>
    </w:lvl>
  </w:abstractNum>
  <w:abstractNum w:abstractNumId="20" w15:restartNumberingAfterBreak="0">
    <w:nsid w:val="54700465"/>
    <w:multiLevelType w:val="multilevel"/>
    <w:tmpl w:val="330CDE90"/>
    <w:lvl w:ilvl="0">
      <w:start w:val="1"/>
      <w:numFmt w:val="decimal"/>
      <w:pStyle w:val="CBPHeading1"/>
      <w:lvlText w:val="%1."/>
      <w:lvlJc w:val="left"/>
      <w:pPr>
        <w:tabs>
          <w:tab w:val="num" w:pos="709"/>
        </w:tabs>
        <w:ind w:left="709" w:hanging="709"/>
      </w:pPr>
      <w:rPr>
        <w:rFonts w:ascii="Arial Bold" w:hAnsi="Bodoni PosterCompressed" w:hint="default"/>
        <w:b/>
        <w:i w:val="0"/>
        <w:sz w:val="24"/>
      </w:rPr>
    </w:lvl>
    <w:lvl w:ilvl="1">
      <w:start w:val="1"/>
      <w:numFmt w:val="decimal"/>
      <w:pStyle w:val="CBPHeading2"/>
      <w:lvlText w:val="%1.%2"/>
      <w:lvlJc w:val="left"/>
      <w:pPr>
        <w:tabs>
          <w:tab w:val="num" w:pos="709"/>
        </w:tabs>
        <w:ind w:left="709" w:hanging="709"/>
      </w:pPr>
      <w:rPr>
        <w:rFonts w:ascii="Arial Bold" w:hAnsi="Bodoni PosterCompressed" w:hint="default"/>
        <w:b/>
        <w:i w:val="0"/>
        <w:sz w:val="21"/>
      </w:rPr>
    </w:lvl>
    <w:lvl w:ilvl="2">
      <w:start w:val="1"/>
      <w:numFmt w:val="lowerLetter"/>
      <w:pStyle w:val="CBPHeading3"/>
      <w:lvlText w:val="(%3)"/>
      <w:lvlJc w:val="left"/>
      <w:pPr>
        <w:tabs>
          <w:tab w:val="num" w:pos="1418"/>
        </w:tabs>
        <w:ind w:left="1418" w:hanging="709"/>
      </w:pPr>
      <w:rPr>
        <w:rFonts w:ascii="Arial" w:hAnsi="Arial" w:hint="default"/>
        <w:b w:val="0"/>
        <w:i w:val="0"/>
        <w:sz w:val="21"/>
      </w:rPr>
    </w:lvl>
    <w:lvl w:ilvl="3">
      <w:start w:val="1"/>
      <w:numFmt w:val="lowerRoman"/>
      <w:pStyle w:val="CBPHeading4"/>
      <w:lvlText w:val="(%4)"/>
      <w:lvlJc w:val="left"/>
      <w:pPr>
        <w:tabs>
          <w:tab w:val="num" w:pos="2126"/>
        </w:tabs>
        <w:ind w:left="2126" w:hanging="708"/>
      </w:pPr>
      <w:rPr>
        <w:rFonts w:ascii="Arial" w:hAnsi="Arial" w:hint="default"/>
        <w:b w:val="0"/>
        <w:i w:val="0"/>
        <w:sz w:val="21"/>
      </w:rPr>
    </w:lvl>
    <w:lvl w:ilvl="4">
      <w:start w:val="1"/>
      <w:numFmt w:val="upperLetter"/>
      <w:pStyle w:val="CBPHeading5"/>
      <w:lvlText w:val="(%5)"/>
      <w:lvlJc w:val="left"/>
      <w:pPr>
        <w:tabs>
          <w:tab w:val="num" w:pos="2835"/>
        </w:tabs>
        <w:ind w:left="2835" w:hanging="709"/>
      </w:pPr>
      <w:rPr>
        <w:rFonts w:ascii="Arial" w:hAnsi="Arial" w:hint="default"/>
        <w:b w:val="0"/>
        <w:i w:val="0"/>
        <w:sz w:val="21"/>
      </w:rPr>
    </w:lvl>
    <w:lvl w:ilvl="5">
      <w:start w:val="1"/>
      <w:numFmt w:val="decimal"/>
      <w:pStyle w:val="CBPHeading6"/>
      <w:lvlText w:val="(%6)"/>
      <w:lvlJc w:val="left"/>
      <w:pPr>
        <w:tabs>
          <w:tab w:val="num" w:pos="3544"/>
        </w:tabs>
        <w:ind w:left="3544" w:hanging="709"/>
      </w:pPr>
      <w:rPr>
        <w:rFonts w:ascii="Arial" w:hAnsi="Arial" w:hint="default"/>
        <w:b w:val="0"/>
        <w:i w:val="0"/>
        <w:sz w:val="21"/>
      </w:rPr>
    </w:lvl>
    <w:lvl w:ilvl="6">
      <w:start w:val="1"/>
      <w:numFmt w:val="lowerRoman"/>
      <w:pStyle w:val="CBPHeading7"/>
      <w:lvlText w:val="(%7)"/>
      <w:lvlJc w:val="left"/>
      <w:pPr>
        <w:tabs>
          <w:tab w:val="num" w:pos="4253"/>
        </w:tabs>
        <w:ind w:left="4253" w:hanging="709"/>
      </w:pPr>
      <w:rPr>
        <w:rFonts w:ascii="Arial" w:hAnsi="Arial" w:hint="default"/>
        <w:b w:val="0"/>
        <w:i w:val="0"/>
        <w:sz w:val="21"/>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21" w15:restartNumberingAfterBreak="0">
    <w:nsid w:val="6FBB217C"/>
    <w:multiLevelType w:val="multilevel"/>
    <w:tmpl w:val="3266C3A6"/>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pStyle w:val="Heading7"/>
      <w:lvlText w:val="(%7)"/>
      <w:lvlJc w:val="left"/>
      <w:pPr>
        <w:tabs>
          <w:tab w:val="num" w:pos="0"/>
        </w:tabs>
        <w:ind w:left="5016" w:hanging="708"/>
      </w:pPr>
    </w:lvl>
    <w:lvl w:ilvl="7">
      <w:start w:val="1"/>
      <w:numFmt w:val="lowerLetter"/>
      <w:pStyle w:val="Heading8"/>
      <w:lvlText w:val="(%8)"/>
      <w:lvlJc w:val="left"/>
      <w:pPr>
        <w:tabs>
          <w:tab w:val="num" w:pos="0"/>
        </w:tabs>
        <w:ind w:left="5724" w:hanging="708"/>
      </w:pPr>
    </w:lvl>
    <w:lvl w:ilvl="8">
      <w:start w:val="1"/>
      <w:numFmt w:val="lowerRoman"/>
      <w:pStyle w:val="Heading9"/>
      <w:lvlText w:val="(%9)"/>
      <w:lvlJc w:val="left"/>
      <w:pPr>
        <w:tabs>
          <w:tab w:val="num" w:pos="0"/>
        </w:tabs>
        <w:ind w:left="6432" w:hanging="708"/>
      </w:pPr>
    </w:lvl>
  </w:abstractNum>
  <w:abstractNum w:abstractNumId="22" w15:restartNumberingAfterBreak="0">
    <w:nsid w:val="7A8353AB"/>
    <w:multiLevelType w:val="multilevel"/>
    <w:tmpl w:val="2B724218"/>
    <w:lvl w:ilvl="0">
      <w:start w:val="1"/>
      <w:numFmt w:val="decimal"/>
      <w:pStyle w:val="CBPSched1"/>
      <w:lvlText w:val="%1."/>
      <w:lvlJc w:val="left"/>
      <w:pPr>
        <w:tabs>
          <w:tab w:val="num" w:pos="709"/>
        </w:tabs>
        <w:ind w:left="709" w:hanging="709"/>
      </w:pPr>
      <w:rPr>
        <w:rFonts w:hAnsi="Arial Bold" w:hint="default"/>
        <w:b/>
        <w:i w:val="0"/>
        <w:sz w:val="24"/>
      </w:rPr>
    </w:lvl>
    <w:lvl w:ilvl="1">
      <w:start w:val="1"/>
      <w:numFmt w:val="decimal"/>
      <w:pStyle w:val="CBPSched2"/>
      <w:lvlText w:val="%1.%2"/>
      <w:lvlJc w:val="left"/>
      <w:pPr>
        <w:tabs>
          <w:tab w:val="num" w:pos="709"/>
        </w:tabs>
        <w:ind w:left="709" w:hanging="709"/>
      </w:pPr>
      <w:rPr>
        <w:rFonts w:hAnsi="Arial Bold" w:hint="default"/>
        <w:b/>
        <w:i w:val="0"/>
        <w:sz w:val="21"/>
      </w:rPr>
    </w:lvl>
    <w:lvl w:ilvl="2">
      <w:start w:val="1"/>
      <w:numFmt w:val="lowerLetter"/>
      <w:pStyle w:val="CBPSched3"/>
      <w:lvlText w:val="(%3)"/>
      <w:lvlJc w:val="left"/>
      <w:pPr>
        <w:tabs>
          <w:tab w:val="num" w:pos="1418"/>
        </w:tabs>
        <w:ind w:left="1418" w:hanging="709"/>
      </w:pPr>
      <w:rPr>
        <w:rFonts w:ascii="Arial" w:hAnsi="Arial" w:hint="default"/>
        <w:b w:val="0"/>
        <w:i w:val="0"/>
        <w:sz w:val="21"/>
      </w:rPr>
    </w:lvl>
    <w:lvl w:ilvl="3">
      <w:start w:val="1"/>
      <w:numFmt w:val="lowerRoman"/>
      <w:pStyle w:val="CBPSched4"/>
      <w:lvlText w:val="(%4)"/>
      <w:lvlJc w:val="left"/>
      <w:pPr>
        <w:tabs>
          <w:tab w:val="num" w:pos="2126"/>
        </w:tabs>
        <w:ind w:left="2126" w:hanging="708"/>
      </w:pPr>
      <w:rPr>
        <w:rFonts w:hint="default"/>
      </w:rPr>
    </w:lvl>
    <w:lvl w:ilvl="4">
      <w:start w:val="1"/>
      <w:numFmt w:val="upperLetter"/>
      <w:pStyle w:val="CBPSched5"/>
      <w:lvlText w:val="(%5)"/>
      <w:lvlJc w:val="left"/>
      <w:pPr>
        <w:tabs>
          <w:tab w:val="num" w:pos="2835"/>
        </w:tabs>
        <w:ind w:left="2835" w:hanging="709"/>
      </w:pPr>
      <w:rPr>
        <w:rFonts w:ascii="Arial" w:hAnsi="Arial" w:hint="default"/>
        <w:b w:val="0"/>
        <w:i w:val="0"/>
        <w:sz w:val="21"/>
      </w:rPr>
    </w:lvl>
    <w:lvl w:ilvl="5">
      <w:start w:val="1"/>
      <w:numFmt w:val="decimal"/>
      <w:pStyle w:val="CBPSched6"/>
      <w:lvlText w:val="(%6)"/>
      <w:lvlJc w:val="left"/>
      <w:pPr>
        <w:tabs>
          <w:tab w:val="num" w:pos="3544"/>
        </w:tabs>
        <w:ind w:left="3544" w:hanging="709"/>
      </w:pPr>
      <w:rPr>
        <w:rFonts w:ascii="Arial" w:hAnsi="Aria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4"/>
  </w:num>
  <w:num w:numId="16">
    <w:abstractNumId w:val="22"/>
  </w:num>
  <w:num w:numId="17">
    <w:abstractNumId w:val="15"/>
  </w:num>
  <w:num w:numId="18">
    <w:abstractNumId w:val="12"/>
  </w:num>
  <w:num w:numId="19">
    <w:abstractNumId w:val="19"/>
  </w:num>
  <w:num w:numId="20">
    <w:abstractNumId w:val="13"/>
  </w:num>
  <w:num w:numId="21">
    <w:abstractNumId w:val="18"/>
  </w:num>
  <w:num w:numId="22">
    <w:abstractNumId w:val="1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7DB0"/>
    <w:rsid w:val="00012AE9"/>
    <w:rsid w:val="000203CF"/>
    <w:rsid w:val="00022D52"/>
    <w:rsid w:val="00023996"/>
    <w:rsid w:val="00025115"/>
    <w:rsid w:val="00027A4F"/>
    <w:rsid w:val="00027F04"/>
    <w:rsid w:val="00050D8C"/>
    <w:rsid w:val="00060F97"/>
    <w:rsid w:val="0006232D"/>
    <w:rsid w:val="00070C54"/>
    <w:rsid w:val="00080873"/>
    <w:rsid w:val="00090478"/>
    <w:rsid w:val="000B44F7"/>
    <w:rsid w:val="000D3040"/>
    <w:rsid w:val="000D3762"/>
    <w:rsid w:val="000D41A7"/>
    <w:rsid w:val="000D651F"/>
    <w:rsid w:val="000F7F1F"/>
    <w:rsid w:val="00110120"/>
    <w:rsid w:val="0011342E"/>
    <w:rsid w:val="001167E8"/>
    <w:rsid w:val="001207CD"/>
    <w:rsid w:val="00130AEF"/>
    <w:rsid w:val="001356FA"/>
    <w:rsid w:val="00143CB1"/>
    <w:rsid w:val="00144529"/>
    <w:rsid w:val="00146D5D"/>
    <w:rsid w:val="00150E15"/>
    <w:rsid w:val="00151E70"/>
    <w:rsid w:val="00156267"/>
    <w:rsid w:val="001856CF"/>
    <w:rsid w:val="001A42BF"/>
    <w:rsid w:val="001A5B1F"/>
    <w:rsid w:val="001A70FD"/>
    <w:rsid w:val="001A7865"/>
    <w:rsid w:val="001A7A9E"/>
    <w:rsid w:val="001B4E96"/>
    <w:rsid w:val="001C6905"/>
    <w:rsid w:val="001C7DB0"/>
    <w:rsid w:val="001D0653"/>
    <w:rsid w:val="001D6DF4"/>
    <w:rsid w:val="001E3C5D"/>
    <w:rsid w:val="001F7940"/>
    <w:rsid w:val="00215AF6"/>
    <w:rsid w:val="00220C02"/>
    <w:rsid w:val="00233F5C"/>
    <w:rsid w:val="002400BD"/>
    <w:rsid w:val="00240D2F"/>
    <w:rsid w:val="00243BF0"/>
    <w:rsid w:val="00245B68"/>
    <w:rsid w:val="002672EA"/>
    <w:rsid w:val="00274051"/>
    <w:rsid w:val="002761D2"/>
    <w:rsid w:val="002766D4"/>
    <w:rsid w:val="00277EA2"/>
    <w:rsid w:val="00280AF1"/>
    <w:rsid w:val="002829E8"/>
    <w:rsid w:val="00285975"/>
    <w:rsid w:val="00290C47"/>
    <w:rsid w:val="0029267E"/>
    <w:rsid w:val="002B14B8"/>
    <w:rsid w:val="002B50E3"/>
    <w:rsid w:val="002C1C76"/>
    <w:rsid w:val="002C4DB0"/>
    <w:rsid w:val="002C524D"/>
    <w:rsid w:val="002E0874"/>
    <w:rsid w:val="002E24C1"/>
    <w:rsid w:val="002E7E43"/>
    <w:rsid w:val="002F2C02"/>
    <w:rsid w:val="003066FB"/>
    <w:rsid w:val="00310F40"/>
    <w:rsid w:val="00313E40"/>
    <w:rsid w:val="00331DC9"/>
    <w:rsid w:val="00335AD4"/>
    <w:rsid w:val="00353E2C"/>
    <w:rsid w:val="0035741E"/>
    <w:rsid w:val="00367F1E"/>
    <w:rsid w:val="003739A0"/>
    <w:rsid w:val="0039124B"/>
    <w:rsid w:val="00393935"/>
    <w:rsid w:val="003B31B6"/>
    <w:rsid w:val="003C0563"/>
    <w:rsid w:val="003C1BAB"/>
    <w:rsid w:val="003C50FF"/>
    <w:rsid w:val="003E08F3"/>
    <w:rsid w:val="003F132C"/>
    <w:rsid w:val="004003AB"/>
    <w:rsid w:val="00402F04"/>
    <w:rsid w:val="00412E0F"/>
    <w:rsid w:val="0041451D"/>
    <w:rsid w:val="004227FE"/>
    <w:rsid w:val="00431550"/>
    <w:rsid w:val="0043772E"/>
    <w:rsid w:val="00451A0D"/>
    <w:rsid w:val="00453DF5"/>
    <w:rsid w:val="0046285D"/>
    <w:rsid w:val="0047039D"/>
    <w:rsid w:val="00470CE9"/>
    <w:rsid w:val="0047781B"/>
    <w:rsid w:val="0047782F"/>
    <w:rsid w:val="00494B40"/>
    <w:rsid w:val="004B4807"/>
    <w:rsid w:val="004B625C"/>
    <w:rsid w:val="004B6777"/>
    <w:rsid w:val="004B7AFA"/>
    <w:rsid w:val="004C67B5"/>
    <w:rsid w:val="004D36B9"/>
    <w:rsid w:val="004D5C38"/>
    <w:rsid w:val="004F08D5"/>
    <w:rsid w:val="00523904"/>
    <w:rsid w:val="00533F44"/>
    <w:rsid w:val="00535E64"/>
    <w:rsid w:val="00542D84"/>
    <w:rsid w:val="00555CC0"/>
    <w:rsid w:val="00556DAF"/>
    <w:rsid w:val="00557C16"/>
    <w:rsid w:val="0057234C"/>
    <w:rsid w:val="005841A6"/>
    <w:rsid w:val="00592084"/>
    <w:rsid w:val="00595AB3"/>
    <w:rsid w:val="005C4ADF"/>
    <w:rsid w:val="005C6B6E"/>
    <w:rsid w:val="005F0A07"/>
    <w:rsid w:val="005F2553"/>
    <w:rsid w:val="00601C4B"/>
    <w:rsid w:val="006022F6"/>
    <w:rsid w:val="006156E3"/>
    <w:rsid w:val="00622AB6"/>
    <w:rsid w:val="00635275"/>
    <w:rsid w:val="00652C5B"/>
    <w:rsid w:val="00655BFF"/>
    <w:rsid w:val="00656246"/>
    <w:rsid w:val="006606A3"/>
    <w:rsid w:val="0066276A"/>
    <w:rsid w:val="006775A3"/>
    <w:rsid w:val="006937CC"/>
    <w:rsid w:val="00693AD8"/>
    <w:rsid w:val="006A19FB"/>
    <w:rsid w:val="006B1DEA"/>
    <w:rsid w:val="006B351D"/>
    <w:rsid w:val="006B37BC"/>
    <w:rsid w:val="006D3489"/>
    <w:rsid w:val="006E19CF"/>
    <w:rsid w:val="006E1F59"/>
    <w:rsid w:val="006E7FE2"/>
    <w:rsid w:val="006F7910"/>
    <w:rsid w:val="00701EE0"/>
    <w:rsid w:val="00707056"/>
    <w:rsid w:val="0071398F"/>
    <w:rsid w:val="00714AB7"/>
    <w:rsid w:val="00734AC6"/>
    <w:rsid w:val="00752535"/>
    <w:rsid w:val="0075437B"/>
    <w:rsid w:val="0076302B"/>
    <w:rsid w:val="0077519C"/>
    <w:rsid w:val="007849E7"/>
    <w:rsid w:val="00787A81"/>
    <w:rsid w:val="007937BF"/>
    <w:rsid w:val="00794DA5"/>
    <w:rsid w:val="00794E67"/>
    <w:rsid w:val="00796FE2"/>
    <w:rsid w:val="007A1305"/>
    <w:rsid w:val="007A583F"/>
    <w:rsid w:val="007A6ABD"/>
    <w:rsid w:val="007C0B51"/>
    <w:rsid w:val="007C3D0E"/>
    <w:rsid w:val="007D6C2D"/>
    <w:rsid w:val="007F3C53"/>
    <w:rsid w:val="007F567D"/>
    <w:rsid w:val="008055AE"/>
    <w:rsid w:val="0080649B"/>
    <w:rsid w:val="00810441"/>
    <w:rsid w:val="00810B18"/>
    <w:rsid w:val="008144DA"/>
    <w:rsid w:val="00815DBD"/>
    <w:rsid w:val="0082497C"/>
    <w:rsid w:val="00831FFF"/>
    <w:rsid w:val="008379F4"/>
    <w:rsid w:val="00844AA0"/>
    <w:rsid w:val="008560AD"/>
    <w:rsid w:val="008726BD"/>
    <w:rsid w:val="00890514"/>
    <w:rsid w:val="008A1C64"/>
    <w:rsid w:val="008C4269"/>
    <w:rsid w:val="008D166E"/>
    <w:rsid w:val="008F76DE"/>
    <w:rsid w:val="00906743"/>
    <w:rsid w:val="00913B9E"/>
    <w:rsid w:val="00914B24"/>
    <w:rsid w:val="00945FA4"/>
    <w:rsid w:val="00947FB2"/>
    <w:rsid w:val="009711D4"/>
    <w:rsid w:val="009807A8"/>
    <w:rsid w:val="00980901"/>
    <w:rsid w:val="009902DE"/>
    <w:rsid w:val="009A108D"/>
    <w:rsid w:val="009B31DC"/>
    <w:rsid w:val="009C5D17"/>
    <w:rsid w:val="009E290B"/>
    <w:rsid w:val="009E7892"/>
    <w:rsid w:val="00A10077"/>
    <w:rsid w:val="00A118B9"/>
    <w:rsid w:val="00A27C63"/>
    <w:rsid w:val="00A674A1"/>
    <w:rsid w:val="00A81152"/>
    <w:rsid w:val="00AA1E1D"/>
    <w:rsid w:val="00AB3EF8"/>
    <w:rsid w:val="00AC1272"/>
    <w:rsid w:val="00AD2116"/>
    <w:rsid w:val="00AE51FE"/>
    <w:rsid w:val="00AF532C"/>
    <w:rsid w:val="00B01121"/>
    <w:rsid w:val="00B0250B"/>
    <w:rsid w:val="00B07CD8"/>
    <w:rsid w:val="00B165C3"/>
    <w:rsid w:val="00B171E1"/>
    <w:rsid w:val="00B33347"/>
    <w:rsid w:val="00B35E2D"/>
    <w:rsid w:val="00B44F1E"/>
    <w:rsid w:val="00B461E2"/>
    <w:rsid w:val="00B575CE"/>
    <w:rsid w:val="00B66DB6"/>
    <w:rsid w:val="00B75276"/>
    <w:rsid w:val="00B77DB8"/>
    <w:rsid w:val="00B8565A"/>
    <w:rsid w:val="00B9300D"/>
    <w:rsid w:val="00BA5B56"/>
    <w:rsid w:val="00BB424D"/>
    <w:rsid w:val="00BB5D79"/>
    <w:rsid w:val="00BC1164"/>
    <w:rsid w:val="00BF4F83"/>
    <w:rsid w:val="00C20290"/>
    <w:rsid w:val="00C23C2B"/>
    <w:rsid w:val="00C412E3"/>
    <w:rsid w:val="00C53FE9"/>
    <w:rsid w:val="00C76024"/>
    <w:rsid w:val="00C85BCC"/>
    <w:rsid w:val="00CC4DE8"/>
    <w:rsid w:val="00CD3FBA"/>
    <w:rsid w:val="00CE3428"/>
    <w:rsid w:val="00CF46FA"/>
    <w:rsid w:val="00D0573A"/>
    <w:rsid w:val="00D15DDD"/>
    <w:rsid w:val="00D204FA"/>
    <w:rsid w:val="00D41B0C"/>
    <w:rsid w:val="00D50876"/>
    <w:rsid w:val="00D552BB"/>
    <w:rsid w:val="00D6497C"/>
    <w:rsid w:val="00D65F93"/>
    <w:rsid w:val="00D72D70"/>
    <w:rsid w:val="00D81451"/>
    <w:rsid w:val="00D90A79"/>
    <w:rsid w:val="00D9407B"/>
    <w:rsid w:val="00DA25F4"/>
    <w:rsid w:val="00DA56CB"/>
    <w:rsid w:val="00DA65D2"/>
    <w:rsid w:val="00DB6DE5"/>
    <w:rsid w:val="00DC5DDB"/>
    <w:rsid w:val="00DC78DC"/>
    <w:rsid w:val="00DD12AA"/>
    <w:rsid w:val="00DD443D"/>
    <w:rsid w:val="00DE5778"/>
    <w:rsid w:val="00DF0179"/>
    <w:rsid w:val="00E07751"/>
    <w:rsid w:val="00E23430"/>
    <w:rsid w:val="00E25E83"/>
    <w:rsid w:val="00E507F1"/>
    <w:rsid w:val="00E60425"/>
    <w:rsid w:val="00E76B32"/>
    <w:rsid w:val="00EC5C71"/>
    <w:rsid w:val="00ED2F59"/>
    <w:rsid w:val="00ED3C25"/>
    <w:rsid w:val="00EE23C9"/>
    <w:rsid w:val="00EE3EFF"/>
    <w:rsid w:val="00F045CE"/>
    <w:rsid w:val="00F0628D"/>
    <w:rsid w:val="00F10BC0"/>
    <w:rsid w:val="00F10C61"/>
    <w:rsid w:val="00F17D41"/>
    <w:rsid w:val="00F20932"/>
    <w:rsid w:val="00F219D4"/>
    <w:rsid w:val="00F26FAE"/>
    <w:rsid w:val="00F447B1"/>
    <w:rsid w:val="00F724E2"/>
    <w:rsid w:val="00F76FE6"/>
    <w:rsid w:val="00F90B9A"/>
    <w:rsid w:val="00F9211F"/>
    <w:rsid w:val="00FA0595"/>
    <w:rsid w:val="00FA09D0"/>
    <w:rsid w:val="00FA663B"/>
    <w:rsid w:val="00FB7538"/>
    <w:rsid w:val="00FD6863"/>
    <w:rsid w:val="00FD6D8F"/>
    <w:rsid w:val="00FE3A7E"/>
    <w:rsid w:val="00FE7E3B"/>
    <w:rsid w:val="00FF5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3EB6617"/>
  <w15:chartTrackingRefBased/>
  <w15:docId w15:val="{2FA0F8C8-D825-4378-B32F-ADEE6E4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DB8"/>
    <w:rPr>
      <w:szCs w:val="20"/>
      <w:lang w:val="en-AU" w:eastAsia="en-AU"/>
    </w:rPr>
  </w:style>
  <w:style w:type="paragraph" w:styleId="Heading1">
    <w:name w:val="heading 1"/>
    <w:basedOn w:val="Normal"/>
    <w:next w:val="Heading2"/>
    <w:semiHidden/>
    <w:qFormat/>
    <w:rsid w:val="00DE5778"/>
    <w:pPr>
      <w:keepNext/>
      <w:numPr>
        <w:numId w:val="2"/>
      </w:numPr>
      <w:outlineLvl w:val="0"/>
    </w:pPr>
    <w:rPr>
      <w:rFonts w:ascii="Arial Bold" w:hAnsi="Arial Bold"/>
      <w:b/>
      <w:kern w:val="28"/>
      <w:sz w:val="24"/>
    </w:rPr>
  </w:style>
  <w:style w:type="paragraph" w:styleId="Heading2">
    <w:name w:val="heading 2"/>
    <w:basedOn w:val="Normal"/>
    <w:next w:val="BodyTextIndent"/>
    <w:semiHidden/>
    <w:qFormat/>
    <w:rsid w:val="00DE5778"/>
    <w:pPr>
      <w:keepNext/>
      <w:numPr>
        <w:ilvl w:val="1"/>
        <w:numId w:val="2"/>
      </w:numPr>
      <w:outlineLvl w:val="1"/>
    </w:pPr>
    <w:rPr>
      <w:rFonts w:ascii="Arial Bold" w:hAnsi="Arial Bold"/>
      <w:b/>
    </w:rPr>
  </w:style>
  <w:style w:type="paragraph" w:styleId="Heading3">
    <w:name w:val="heading 3"/>
    <w:basedOn w:val="Normal"/>
    <w:semiHidden/>
    <w:qFormat/>
    <w:rsid w:val="00DE5778"/>
    <w:pPr>
      <w:numPr>
        <w:ilvl w:val="2"/>
        <w:numId w:val="2"/>
      </w:numPr>
      <w:outlineLvl w:val="2"/>
    </w:pPr>
  </w:style>
  <w:style w:type="paragraph" w:styleId="Heading4">
    <w:name w:val="heading 4"/>
    <w:basedOn w:val="Normal"/>
    <w:semiHidden/>
    <w:qFormat/>
    <w:rsid w:val="00DE5778"/>
    <w:pPr>
      <w:numPr>
        <w:ilvl w:val="3"/>
        <w:numId w:val="2"/>
      </w:numPr>
      <w:outlineLvl w:val="3"/>
    </w:pPr>
  </w:style>
  <w:style w:type="paragraph" w:styleId="Heading5">
    <w:name w:val="heading 5"/>
    <w:basedOn w:val="Normal"/>
    <w:semiHidden/>
    <w:qFormat/>
    <w:rsid w:val="00DE5778"/>
    <w:pPr>
      <w:numPr>
        <w:ilvl w:val="4"/>
        <w:numId w:val="2"/>
      </w:numPr>
      <w:outlineLvl w:val="4"/>
    </w:pPr>
  </w:style>
  <w:style w:type="paragraph" w:styleId="Heading6">
    <w:name w:val="heading 6"/>
    <w:basedOn w:val="Normal"/>
    <w:semiHidden/>
    <w:qFormat/>
    <w:rsid w:val="00DE5778"/>
    <w:pPr>
      <w:numPr>
        <w:ilvl w:val="5"/>
        <w:numId w:val="2"/>
      </w:numPr>
      <w:outlineLvl w:val="5"/>
    </w:pPr>
  </w:style>
  <w:style w:type="paragraph" w:styleId="Heading7">
    <w:name w:val="heading 7"/>
    <w:basedOn w:val="Normal"/>
    <w:next w:val="Normal"/>
    <w:semiHidden/>
    <w:qFormat/>
    <w:rsid w:val="00DE5778"/>
    <w:pPr>
      <w:numPr>
        <w:ilvl w:val="6"/>
        <w:numId w:val="1"/>
      </w:numPr>
      <w:outlineLvl w:val="6"/>
    </w:pPr>
  </w:style>
  <w:style w:type="paragraph" w:styleId="Heading8">
    <w:name w:val="heading 8"/>
    <w:basedOn w:val="Normal"/>
    <w:next w:val="Normal"/>
    <w:semiHidden/>
    <w:qFormat/>
    <w:rsid w:val="00DE5778"/>
    <w:pPr>
      <w:numPr>
        <w:ilvl w:val="7"/>
        <w:numId w:val="1"/>
      </w:numPr>
      <w:outlineLvl w:val="7"/>
    </w:pPr>
  </w:style>
  <w:style w:type="paragraph" w:styleId="Heading9">
    <w:name w:val="heading 9"/>
    <w:basedOn w:val="Normal"/>
    <w:next w:val="Normal"/>
    <w:semiHidden/>
    <w:qFormat/>
    <w:rsid w:val="00DE577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5D17"/>
    <w:pPr>
      <w:spacing w:after="240"/>
    </w:pPr>
  </w:style>
  <w:style w:type="paragraph" w:styleId="TOCHeading">
    <w:name w:val="TOC Heading"/>
    <w:basedOn w:val="Normal"/>
    <w:next w:val="Normal"/>
    <w:qFormat/>
    <w:rsid w:val="009C5D17"/>
    <w:pPr>
      <w:keepNext/>
      <w:spacing w:after="240"/>
    </w:pPr>
    <w:rPr>
      <w:rFonts w:ascii="Arial Bold" w:hAnsi="Arial Bold"/>
      <w:b/>
      <w:sz w:val="32"/>
    </w:rPr>
  </w:style>
  <w:style w:type="paragraph" w:customStyle="1" w:styleId="MainHeading">
    <w:name w:val="Main Heading"/>
    <w:basedOn w:val="Normal"/>
    <w:next w:val="Normal"/>
    <w:qFormat/>
    <w:rsid w:val="009C5D17"/>
    <w:pPr>
      <w:keepNext/>
      <w:spacing w:after="240"/>
    </w:pPr>
    <w:rPr>
      <w:rFonts w:ascii="Arial Bold" w:hAnsi="Arial Bold"/>
      <w:b/>
      <w:sz w:val="32"/>
    </w:rPr>
  </w:style>
  <w:style w:type="paragraph" w:customStyle="1" w:styleId="Subheading">
    <w:name w:val="Sub heading"/>
    <w:basedOn w:val="Normal"/>
    <w:next w:val="BodyText"/>
    <w:qFormat/>
    <w:rsid w:val="009C5D17"/>
    <w:pPr>
      <w:keepNext/>
      <w:spacing w:after="240"/>
    </w:pPr>
    <w:rPr>
      <w:rFonts w:ascii="Arial Bold" w:hAnsi="Arial Bold"/>
      <w:b/>
      <w:sz w:val="28"/>
    </w:rPr>
  </w:style>
  <w:style w:type="paragraph" w:customStyle="1" w:styleId="Subject">
    <w:name w:val="Subject"/>
    <w:basedOn w:val="Normal"/>
    <w:rsid w:val="00DE5778"/>
    <w:rPr>
      <w:rFonts w:ascii="Arial Bold" w:hAnsi="Arial Bold"/>
      <w:b/>
      <w:sz w:val="24"/>
    </w:rPr>
  </w:style>
  <w:style w:type="paragraph" w:styleId="Footer">
    <w:name w:val="footer"/>
    <w:basedOn w:val="Normal"/>
    <w:link w:val="FooterChar"/>
    <w:rsid w:val="00DE5778"/>
    <w:pPr>
      <w:tabs>
        <w:tab w:val="center" w:pos="4320"/>
        <w:tab w:val="center" w:pos="9072"/>
      </w:tabs>
    </w:pPr>
    <w:rPr>
      <w:sz w:val="12"/>
    </w:rPr>
  </w:style>
  <w:style w:type="paragraph" w:styleId="FootnoteText">
    <w:name w:val="footnote text"/>
    <w:basedOn w:val="Normal"/>
    <w:rsid w:val="009C5D17"/>
    <w:pPr>
      <w:spacing w:after="120"/>
    </w:pPr>
    <w:rPr>
      <w:sz w:val="18"/>
    </w:rPr>
  </w:style>
  <w:style w:type="paragraph" w:styleId="Header">
    <w:name w:val="header"/>
    <w:basedOn w:val="Normal"/>
    <w:semiHidden/>
    <w:rsid w:val="00DE5778"/>
    <w:pPr>
      <w:tabs>
        <w:tab w:val="center" w:pos="4153"/>
        <w:tab w:val="right" w:pos="8306"/>
      </w:tabs>
    </w:pPr>
  </w:style>
  <w:style w:type="character" w:styleId="Hyperlink">
    <w:name w:val="Hyperlink"/>
    <w:basedOn w:val="DefaultParagraphFont"/>
    <w:semiHidden/>
    <w:rsid w:val="00DE5778"/>
    <w:rPr>
      <w:rFonts w:ascii="Arial" w:hAnsi="Arial"/>
      <w:color w:val="0000FF"/>
      <w:sz w:val="21"/>
      <w:u w:val="single"/>
    </w:rPr>
  </w:style>
  <w:style w:type="character" w:styleId="PageNumber">
    <w:name w:val="page number"/>
    <w:basedOn w:val="DefaultParagraphFont"/>
    <w:rsid w:val="00DE5778"/>
    <w:rPr>
      <w:rFonts w:ascii="Arial" w:hAnsi="Arial"/>
      <w:dstrike w:val="0"/>
      <w:color w:val="auto"/>
      <w:sz w:val="21"/>
      <w:vertAlign w:val="baseline"/>
    </w:rPr>
  </w:style>
  <w:style w:type="paragraph" w:customStyle="1" w:styleId="ReferenceDetails">
    <w:name w:val="Reference Details"/>
    <w:basedOn w:val="Normal"/>
    <w:next w:val="Normal"/>
    <w:rsid w:val="00DE5778"/>
    <w:pPr>
      <w:tabs>
        <w:tab w:val="left" w:pos="1134"/>
      </w:tabs>
    </w:pPr>
    <w:rPr>
      <w:sz w:val="18"/>
    </w:rPr>
  </w:style>
  <w:style w:type="paragraph" w:styleId="BodyTextIndent">
    <w:name w:val="Body Text Indent"/>
    <w:basedOn w:val="Normal"/>
    <w:qFormat/>
    <w:rsid w:val="009C5D17"/>
    <w:pPr>
      <w:spacing w:after="240"/>
      <w:ind w:left="709"/>
    </w:pPr>
  </w:style>
  <w:style w:type="paragraph" w:styleId="BodyText2">
    <w:name w:val="Body Text 2"/>
    <w:basedOn w:val="Normal"/>
    <w:semiHidden/>
    <w:rsid w:val="00DE5778"/>
    <w:pPr>
      <w:spacing w:line="480" w:lineRule="auto"/>
    </w:pPr>
  </w:style>
  <w:style w:type="paragraph" w:customStyle="1" w:styleId="Un-numberedheadingwithNUM">
    <w:name w:val="Un-numbered heading with NUM"/>
    <w:basedOn w:val="Normal"/>
    <w:next w:val="CBPNum1"/>
    <w:qFormat/>
    <w:rsid w:val="00EE23C9"/>
    <w:pPr>
      <w:spacing w:after="240"/>
    </w:pPr>
    <w:rPr>
      <w:b/>
      <w:sz w:val="24"/>
    </w:rPr>
  </w:style>
  <w:style w:type="paragraph" w:styleId="TOC4">
    <w:name w:val="toc 4"/>
    <w:basedOn w:val="Normal"/>
    <w:next w:val="Normal"/>
    <w:autoRedefine/>
    <w:semiHidden/>
    <w:rsid w:val="00DE5778"/>
    <w:pPr>
      <w:ind w:left="630"/>
    </w:pPr>
  </w:style>
  <w:style w:type="paragraph" w:styleId="BodyTextIndent3">
    <w:name w:val="Body Text Indent 3"/>
    <w:basedOn w:val="Normal"/>
    <w:rsid w:val="009C5D17"/>
    <w:pPr>
      <w:spacing w:after="240"/>
      <w:ind w:left="2126"/>
    </w:pPr>
  </w:style>
  <w:style w:type="paragraph" w:styleId="Caption">
    <w:name w:val="caption"/>
    <w:basedOn w:val="Normal"/>
    <w:next w:val="Normal"/>
    <w:semiHidden/>
    <w:qFormat/>
    <w:rsid w:val="00DE5778"/>
    <w:rPr>
      <w:rFonts w:ascii="Arial Bold" w:hAnsi="Arial Bold"/>
      <w:b/>
    </w:rPr>
  </w:style>
  <w:style w:type="character" w:styleId="CommentReference">
    <w:name w:val="annotation reference"/>
    <w:basedOn w:val="DefaultParagraphFont"/>
    <w:rsid w:val="00DE5778"/>
    <w:rPr>
      <w:rFonts w:ascii="Arial Bold" w:hAnsi="Arial Bold"/>
      <w:b/>
      <w:color w:val="0000FF"/>
      <w:sz w:val="28"/>
    </w:rPr>
  </w:style>
  <w:style w:type="paragraph" w:styleId="CommentText">
    <w:name w:val="annotation text"/>
    <w:basedOn w:val="Normal"/>
    <w:link w:val="CommentTextChar"/>
    <w:rsid w:val="00DE5778"/>
    <w:rPr>
      <w:sz w:val="18"/>
    </w:rPr>
  </w:style>
  <w:style w:type="paragraph" w:styleId="Date">
    <w:name w:val="Date"/>
    <w:basedOn w:val="Normal"/>
    <w:next w:val="Normal"/>
    <w:semiHidden/>
    <w:rsid w:val="00DE5778"/>
  </w:style>
  <w:style w:type="paragraph" w:styleId="DocumentMap">
    <w:name w:val="Document Map"/>
    <w:basedOn w:val="Normal"/>
    <w:semiHidden/>
    <w:rsid w:val="00DE5778"/>
    <w:pPr>
      <w:shd w:val="clear" w:color="auto" w:fill="000080"/>
    </w:pPr>
  </w:style>
  <w:style w:type="character" w:styleId="Emphasis">
    <w:name w:val="Emphasis"/>
    <w:basedOn w:val="DefaultParagraphFont"/>
    <w:semiHidden/>
    <w:qFormat/>
    <w:rsid w:val="00DE5778"/>
    <w:rPr>
      <w:rFonts w:ascii="Arial" w:hAnsi="Arial"/>
      <w:sz w:val="21"/>
    </w:rPr>
  </w:style>
  <w:style w:type="character" w:styleId="EndnoteReference">
    <w:name w:val="endnote reference"/>
    <w:basedOn w:val="DefaultParagraphFont"/>
    <w:rsid w:val="00DE5778"/>
    <w:rPr>
      <w:rFonts w:ascii="Arial" w:hAnsi="Arial"/>
      <w:sz w:val="16"/>
      <w:vertAlign w:val="superscript"/>
    </w:rPr>
  </w:style>
  <w:style w:type="paragraph" w:styleId="EndnoteText">
    <w:name w:val="endnote text"/>
    <w:basedOn w:val="Normal"/>
    <w:rsid w:val="00DE5778"/>
  </w:style>
  <w:style w:type="paragraph" w:styleId="EnvelopeAddress">
    <w:name w:val="envelope address"/>
    <w:basedOn w:val="Normal"/>
    <w:semiHidden/>
    <w:rsid w:val="00DE5778"/>
    <w:pPr>
      <w:framePr w:w="7920" w:h="1980" w:hRule="exact" w:hSpace="180" w:wrap="auto" w:hAnchor="page" w:xAlign="center" w:yAlign="bottom"/>
      <w:ind w:left="2880"/>
    </w:pPr>
  </w:style>
  <w:style w:type="character" w:styleId="FollowedHyperlink">
    <w:name w:val="FollowedHyperlink"/>
    <w:basedOn w:val="DefaultParagraphFont"/>
    <w:semiHidden/>
    <w:rsid w:val="00DE5778"/>
    <w:rPr>
      <w:rFonts w:ascii="Arial" w:hAnsi="Arial"/>
      <w:color w:val="800080"/>
      <w:sz w:val="21"/>
      <w:u w:val="single"/>
    </w:rPr>
  </w:style>
  <w:style w:type="character" w:styleId="FootnoteReference">
    <w:name w:val="footnote reference"/>
    <w:basedOn w:val="DefaultParagraphFont"/>
    <w:rsid w:val="00DE5778"/>
    <w:rPr>
      <w:rFonts w:ascii="Arial" w:hAnsi="Arial"/>
      <w:sz w:val="16"/>
      <w:vertAlign w:val="superscript"/>
    </w:rPr>
  </w:style>
  <w:style w:type="character" w:styleId="LineNumber">
    <w:name w:val="line number"/>
    <w:basedOn w:val="DefaultParagraphFont"/>
    <w:semiHidden/>
    <w:rsid w:val="00DE5778"/>
    <w:rPr>
      <w:rFonts w:ascii="Arial" w:hAnsi="Arial"/>
      <w:sz w:val="21"/>
    </w:rPr>
  </w:style>
  <w:style w:type="paragraph" w:styleId="NormalIndent">
    <w:name w:val="Normal Indent"/>
    <w:basedOn w:val="Normal"/>
    <w:semiHidden/>
    <w:rsid w:val="00DE5778"/>
    <w:pPr>
      <w:ind w:left="709"/>
    </w:pPr>
  </w:style>
  <w:style w:type="paragraph" w:styleId="Salutation">
    <w:name w:val="Salutation"/>
    <w:basedOn w:val="Normal"/>
    <w:next w:val="Normal"/>
    <w:rsid w:val="009C5D17"/>
    <w:pPr>
      <w:spacing w:before="360" w:after="240"/>
    </w:pPr>
  </w:style>
  <w:style w:type="character" w:styleId="Strong">
    <w:name w:val="Strong"/>
    <w:basedOn w:val="DefaultParagraphFont"/>
    <w:semiHidden/>
    <w:qFormat/>
    <w:rsid w:val="00DE5778"/>
    <w:rPr>
      <w:rFonts w:ascii="Arial Bold" w:hAnsi="Arial Bold"/>
      <w:b/>
      <w:sz w:val="21"/>
    </w:rPr>
  </w:style>
  <w:style w:type="paragraph" w:styleId="Subtitle">
    <w:name w:val="Subtitle"/>
    <w:basedOn w:val="Normal"/>
    <w:semiHidden/>
    <w:qFormat/>
    <w:rsid w:val="00DE5778"/>
  </w:style>
  <w:style w:type="paragraph" w:styleId="TableofAuthorities">
    <w:name w:val="table of authorities"/>
    <w:basedOn w:val="Normal"/>
    <w:next w:val="Normal"/>
    <w:semiHidden/>
    <w:rsid w:val="00DE5778"/>
    <w:pPr>
      <w:ind w:left="709" w:hanging="709"/>
    </w:pPr>
  </w:style>
  <w:style w:type="paragraph" w:styleId="TableofFigures">
    <w:name w:val="table of figures"/>
    <w:basedOn w:val="Normal"/>
    <w:next w:val="Normal"/>
    <w:semiHidden/>
    <w:rsid w:val="00DE5778"/>
    <w:pPr>
      <w:ind w:left="709" w:hanging="709"/>
    </w:pPr>
  </w:style>
  <w:style w:type="paragraph" w:customStyle="1" w:styleId="CoverPageTitle">
    <w:name w:val="Cover Page Title"/>
    <w:basedOn w:val="Normal"/>
    <w:next w:val="Normal"/>
    <w:qFormat/>
    <w:rsid w:val="009C5D17"/>
    <w:rPr>
      <w:rFonts w:ascii="Arial Bold" w:hAnsi="Arial Bold"/>
      <w:b/>
      <w:sz w:val="36"/>
    </w:rPr>
  </w:style>
  <w:style w:type="paragraph" w:styleId="TOAHeading">
    <w:name w:val="toa heading"/>
    <w:basedOn w:val="Normal"/>
    <w:next w:val="Normal"/>
    <w:semiHidden/>
    <w:rsid w:val="00DE5778"/>
    <w:rPr>
      <w:rFonts w:ascii="Arial Bold" w:hAnsi="Arial Bold"/>
      <w:b/>
    </w:rPr>
  </w:style>
  <w:style w:type="paragraph" w:styleId="TOC1">
    <w:name w:val="toc 1"/>
    <w:basedOn w:val="Normal"/>
    <w:next w:val="Normal"/>
    <w:qFormat/>
    <w:rsid w:val="009C5D17"/>
    <w:pPr>
      <w:spacing w:before="240"/>
      <w:ind w:left="709" w:hanging="709"/>
    </w:pPr>
    <w:rPr>
      <w:rFonts w:ascii="Arial Bold" w:hAnsi="Arial Bold"/>
      <w:b/>
      <w:noProof/>
      <w:sz w:val="24"/>
    </w:rPr>
  </w:style>
  <w:style w:type="paragraph" w:styleId="TOC2">
    <w:name w:val="toc 2"/>
    <w:basedOn w:val="Normal"/>
    <w:next w:val="Normal"/>
    <w:autoRedefine/>
    <w:qFormat/>
    <w:rsid w:val="00DE5778"/>
    <w:pPr>
      <w:ind w:left="709" w:hanging="709"/>
    </w:pPr>
  </w:style>
  <w:style w:type="paragraph" w:styleId="TOC3">
    <w:name w:val="toc 3"/>
    <w:basedOn w:val="Normal"/>
    <w:next w:val="Normal"/>
    <w:autoRedefine/>
    <w:semiHidden/>
    <w:rsid w:val="00DE5778"/>
    <w:pPr>
      <w:ind w:left="709" w:hanging="709"/>
    </w:pPr>
  </w:style>
  <w:style w:type="paragraph" w:styleId="BlockText">
    <w:name w:val="Block Text"/>
    <w:basedOn w:val="Normal"/>
    <w:semiHidden/>
    <w:rsid w:val="00DE5778"/>
    <w:pPr>
      <w:ind w:left="1440" w:right="1440"/>
    </w:pPr>
  </w:style>
  <w:style w:type="paragraph" w:customStyle="1" w:styleId="CoverPageParties">
    <w:name w:val="Cover Page Parties"/>
    <w:basedOn w:val="Normal"/>
    <w:next w:val="Normal"/>
    <w:qFormat/>
    <w:rsid w:val="009C5D17"/>
    <w:pPr>
      <w:spacing w:after="240"/>
    </w:pPr>
    <w:rPr>
      <w:rFonts w:ascii="Arial Bold" w:hAnsi="Arial Bold"/>
      <w:b/>
      <w:sz w:val="24"/>
    </w:rPr>
  </w:style>
  <w:style w:type="paragraph" w:customStyle="1" w:styleId="CBPNum1">
    <w:name w:val="CBP Num 1"/>
    <w:basedOn w:val="Normal"/>
    <w:qFormat/>
    <w:rsid w:val="004B625C"/>
    <w:pPr>
      <w:numPr>
        <w:numId w:val="13"/>
      </w:numPr>
      <w:spacing w:after="240"/>
      <w:outlineLvl w:val="0"/>
    </w:pPr>
  </w:style>
  <w:style w:type="paragraph" w:customStyle="1" w:styleId="CBPNum2">
    <w:name w:val="CBP Num 2"/>
    <w:basedOn w:val="Normal"/>
    <w:qFormat/>
    <w:rsid w:val="004B625C"/>
    <w:pPr>
      <w:numPr>
        <w:ilvl w:val="1"/>
        <w:numId w:val="13"/>
      </w:numPr>
      <w:spacing w:after="240"/>
      <w:outlineLvl w:val="1"/>
    </w:pPr>
  </w:style>
  <w:style w:type="paragraph" w:customStyle="1" w:styleId="CBPNum3">
    <w:name w:val="CBP Num 3"/>
    <w:basedOn w:val="Normal"/>
    <w:qFormat/>
    <w:rsid w:val="004B625C"/>
    <w:pPr>
      <w:numPr>
        <w:ilvl w:val="2"/>
        <w:numId w:val="13"/>
      </w:numPr>
      <w:spacing w:after="240"/>
      <w:ind w:left="2127" w:hanging="709"/>
      <w:outlineLvl w:val="2"/>
    </w:pPr>
  </w:style>
  <w:style w:type="paragraph" w:customStyle="1" w:styleId="CBPNum4">
    <w:name w:val="CBP Num 4"/>
    <w:basedOn w:val="Normal"/>
    <w:qFormat/>
    <w:rsid w:val="004B625C"/>
    <w:pPr>
      <w:numPr>
        <w:ilvl w:val="3"/>
        <w:numId w:val="13"/>
      </w:numPr>
      <w:spacing w:after="240"/>
      <w:outlineLvl w:val="3"/>
    </w:pPr>
  </w:style>
  <w:style w:type="paragraph" w:customStyle="1" w:styleId="CBPNum5">
    <w:name w:val="CBP Num 5"/>
    <w:basedOn w:val="Normal"/>
    <w:qFormat/>
    <w:rsid w:val="004B625C"/>
    <w:pPr>
      <w:numPr>
        <w:ilvl w:val="4"/>
        <w:numId w:val="13"/>
      </w:numPr>
      <w:spacing w:after="240"/>
      <w:outlineLvl w:val="4"/>
    </w:pPr>
  </w:style>
  <w:style w:type="paragraph" w:styleId="TOC5">
    <w:name w:val="toc 5"/>
    <w:basedOn w:val="Normal"/>
    <w:next w:val="Normal"/>
    <w:autoRedefine/>
    <w:semiHidden/>
    <w:rsid w:val="00DE5778"/>
    <w:pPr>
      <w:ind w:left="840"/>
    </w:pPr>
  </w:style>
  <w:style w:type="paragraph" w:styleId="TOC6">
    <w:name w:val="toc 6"/>
    <w:basedOn w:val="Normal"/>
    <w:next w:val="Normal"/>
    <w:autoRedefine/>
    <w:semiHidden/>
    <w:rsid w:val="00DE5778"/>
    <w:pPr>
      <w:ind w:left="1050"/>
    </w:pPr>
  </w:style>
  <w:style w:type="paragraph" w:styleId="TOC7">
    <w:name w:val="toc 7"/>
    <w:basedOn w:val="Normal"/>
    <w:next w:val="Normal"/>
    <w:autoRedefine/>
    <w:semiHidden/>
    <w:rsid w:val="00DE5778"/>
    <w:pPr>
      <w:ind w:left="1260"/>
    </w:pPr>
  </w:style>
  <w:style w:type="paragraph" w:styleId="TOC8">
    <w:name w:val="toc 8"/>
    <w:basedOn w:val="Normal"/>
    <w:next w:val="Normal"/>
    <w:autoRedefine/>
    <w:semiHidden/>
    <w:rsid w:val="00DE5778"/>
    <w:pPr>
      <w:ind w:left="1470"/>
    </w:pPr>
  </w:style>
  <w:style w:type="paragraph" w:styleId="TOC9">
    <w:name w:val="toc 9"/>
    <w:basedOn w:val="Normal"/>
    <w:next w:val="Normal"/>
    <w:autoRedefine/>
    <w:semiHidden/>
    <w:rsid w:val="00DE5778"/>
    <w:pPr>
      <w:ind w:left="1680"/>
    </w:pPr>
  </w:style>
  <w:style w:type="paragraph" w:styleId="Index1">
    <w:name w:val="index 1"/>
    <w:basedOn w:val="Normal"/>
    <w:next w:val="Normal"/>
    <w:autoRedefine/>
    <w:semiHidden/>
    <w:rsid w:val="00DE5778"/>
    <w:pPr>
      <w:ind w:left="709" w:hanging="709"/>
    </w:pPr>
  </w:style>
  <w:style w:type="paragraph" w:styleId="Index2">
    <w:name w:val="index 2"/>
    <w:basedOn w:val="Normal"/>
    <w:next w:val="Normal"/>
    <w:autoRedefine/>
    <w:semiHidden/>
    <w:rsid w:val="00DE5778"/>
    <w:pPr>
      <w:ind w:left="709"/>
    </w:pPr>
  </w:style>
  <w:style w:type="paragraph" w:styleId="Index3">
    <w:name w:val="index 3"/>
    <w:basedOn w:val="Normal"/>
    <w:next w:val="Normal"/>
    <w:autoRedefine/>
    <w:semiHidden/>
    <w:rsid w:val="00DE5778"/>
    <w:pPr>
      <w:ind w:left="630" w:hanging="210"/>
    </w:pPr>
  </w:style>
  <w:style w:type="paragraph" w:styleId="Index4">
    <w:name w:val="index 4"/>
    <w:basedOn w:val="Normal"/>
    <w:next w:val="Normal"/>
    <w:autoRedefine/>
    <w:semiHidden/>
    <w:rsid w:val="00DE5778"/>
    <w:pPr>
      <w:ind w:left="839" w:hanging="210"/>
    </w:pPr>
  </w:style>
  <w:style w:type="paragraph" w:styleId="Index5">
    <w:name w:val="index 5"/>
    <w:basedOn w:val="Normal"/>
    <w:next w:val="Normal"/>
    <w:autoRedefine/>
    <w:semiHidden/>
    <w:rsid w:val="00DE5778"/>
    <w:pPr>
      <w:ind w:left="1049" w:hanging="210"/>
    </w:pPr>
  </w:style>
  <w:style w:type="paragraph" w:styleId="Index6">
    <w:name w:val="index 6"/>
    <w:basedOn w:val="Normal"/>
    <w:next w:val="Normal"/>
    <w:autoRedefine/>
    <w:semiHidden/>
    <w:rsid w:val="00DE5778"/>
    <w:pPr>
      <w:ind w:left="1259" w:hanging="210"/>
    </w:pPr>
  </w:style>
  <w:style w:type="paragraph" w:styleId="Index7">
    <w:name w:val="index 7"/>
    <w:basedOn w:val="Normal"/>
    <w:next w:val="Normal"/>
    <w:autoRedefine/>
    <w:semiHidden/>
    <w:rsid w:val="00DE5778"/>
    <w:pPr>
      <w:ind w:left="1469" w:hanging="210"/>
    </w:pPr>
  </w:style>
  <w:style w:type="paragraph" w:styleId="Index8">
    <w:name w:val="index 8"/>
    <w:basedOn w:val="Normal"/>
    <w:next w:val="Normal"/>
    <w:autoRedefine/>
    <w:semiHidden/>
    <w:rsid w:val="00DE5778"/>
    <w:pPr>
      <w:ind w:left="1679" w:hanging="210"/>
    </w:pPr>
  </w:style>
  <w:style w:type="paragraph" w:styleId="Index9">
    <w:name w:val="index 9"/>
    <w:basedOn w:val="Normal"/>
    <w:next w:val="Normal"/>
    <w:autoRedefine/>
    <w:semiHidden/>
    <w:rsid w:val="00DE5778"/>
    <w:pPr>
      <w:ind w:left="1888" w:hanging="210"/>
    </w:pPr>
  </w:style>
  <w:style w:type="paragraph" w:styleId="IndexHeading">
    <w:name w:val="index heading"/>
    <w:basedOn w:val="Normal"/>
    <w:next w:val="Index1"/>
    <w:semiHidden/>
    <w:rsid w:val="00DE5778"/>
    <w:rPr>
      <w:rFonts w:ascii="Arial Bold" w:hAnsi="Arial Bold"/>
      <w:b/>
    </w:rPr>
  </w:style>
  <w:style w:type="paragraph" w:styleId="List">
    <w:name w:val="List"/>
    <w:basedOn w:val="Normal"/>
    <w:semiHidden/>
    <w:rsid w:val="00DE5778"/>
    <w:pPr>
      <w:ind w:left="709" w:hanging="709"/>
    </w:pPr>
  </w:style>
  <w:style w:type="paragraph" w:styleId="List2">
    <w:name w:val="List 2"/>
    <w:basedOn w:val="Normal"/>
    <w:semiHidden/>
    <w:rsid w:val="00DE5778"/>
    <w:pPr>
      <w:ind w:left="709" w:hanging="709"/>
    </w:pPr>
  </w:style>
  <w:style w:type="paragraph" w:styleId="List3">
    <w:name w:val="List 3"/>
    <w:basedOn w:val="Normal"/>
    <w:semiHidden/>
    <w:rsid w:val="00DE5778"/>
    <w:pPr>
      <w:ind w:left="851" w:hanging="284"/>
    </w:pPr>
  </w:style>
  <w:style w:type="paragraph" w:styleId="List4">
    <w:name w:val="List 4"/>
    <w:basedOn w:val="Normal"/>
    <w:semiHidden/>
    <w:rsid w:val="00DE5778"/>
    <w:pPr>
      <w:ind w:left="1135" w:hanging="284"/>
    </w:pPr>
  </w:style>
  <w:style w:type="paragraph" w:styleId="List5">
    <w:name w:val="List 5"/>
    <w:basedOn w:val="Normal"/>
    <w:semiHidden/>
    <w:rsid w:val="00DE5778"/>
    <w:pPr>
      <w:ind w:left="1418" w:hanging="284"/>
    </w:pPr>
  </w:style>
  <w:style w:type="paragraph" w:styleId="ListBullet">
    <w:name w:val="List Bullet"/>
    <w:basedOn w:val="Normal"/>
    <w:qFormat/>
    <w:rsid w:val="009C5D17"/>
    <w:pPr>
      <w:numPr>
        <w:numId w:val="3"/>
      </w:numPr>
      <w:tabs>
        <w:tab w:val="clear" w:pos="360"/>
      </w:tabs>
      <w:spacing w:after="240"/>
      <w:ind w:left="709" w:hanging="709"/>
    </w:pPr>
  </w:style>
  <w:style w:type="paragraph" w:styleId="ListBullet2">
    <w:name w:val="List Bullet 2"/>
    <w:basedOn w:val="Normal"/>
    <w:rsid w:val="009C5D17"/>
    <w:pPr>
      <w:numPr>
        <w:numId w:val="5"/>
      </w:numPr>
      <w:tabs>
        <w:tab w:val="clear" w:pos="643"/>
      </w:tabs>
      <w:spacing w:after="240"/>
      <w:ind w:left="1418" w:hanging="709"/>
    </w:pPr>
  </w:style>
  <w:style w:type="paragraph" w:styleId="ListBullet3">
    <w:name w:val="List Bullet 3"/>
    <w:basedOn w:val="Normal"/>
    <w:rsid w:val="009C5D17"/>
    <w:pPr>
      <w:numPr>
        <w:numId w:val="6"/>
      </w:numPr>
      <w:tabs>
        <w:tab w:val="clear" w:pos="926"/>
      </w:tabs>
      <w:spacing w:after="240"/>
      <w:ind w:left="2127" w:hanging="709"/>
    </w:pPr>
  </w:style>
  <w:style w:type="paragraph" w:styleId="ListBullet4">
    <w:name w:val="List Bullet 4"/>
    <w:basedOn w:val="Normal"/>
    <w:rsid w:val="009C5D17"/>
    <w:pPr>
      <w:numPr>
        <w:numId w:val="7"/>
      </w:numPr>
      <w:tabs>
        <w:tab w:val="clear" w:pos="1209"/>
      </w:tabs>
      <w:spacing w:after="240"/>
      <w:ind w:left="2835" w:hanging="709"/>
    </w:pPr>
  </w:style>
  <w:style w:type="paragraph" w:styleId="ListBullet5">
    <w:name w:val="List Bullet 5"/>
    <w:basedOn w:val="Normal"/>
    <w:rsid w:val="009C5D17"/>
    <w:pPr>
      <w:numPr>
        <w:numId w:val="8"/>
      </w:numPr>
      <w:tabs>
        <w:tab w:val="clear" w:pos="1492"/>
      </w:tabs>
      <w:spacing w:after="240"/>
      <w:ind w:left="3544" w:hanging="709"/>
    </w:pPr>
  </w:style>
  <w:style w:type="paragraph" w:styleId="ListContinue">
    <w:name w:val="List Continue"/>
    <w:basedOn w:val="Normal"/>
    <w:semiHidden/>
    <w:rsid w:val="00DE5778"/>
    <w:pPr>
      <w:spacing w:after="120"/>
      <w:ind w:left="709"/>
    </w:pPr>
  </w:style>
  <w:style w:type="paragraph" w:styleId="ListContinue2">
    <w:name w:val="List Continue 2"/>
    <w:basedOn w:val="Normal"/>
    <w:semiHidden/>
    <w:rsid w:val="00DE5778"/>
    <w:pPr>
      <w:ind w:left="1418"/>
    </w:pPr>
  </w:style>
  <w:style w:type="paragraph" w:styleId="ListContinue3">
    <w:name w:val="List Continue 3"/>
    <w:basedOn w:val="Normal"/>
    <w:semiHidden/>
    <w:rsid w:val="00DE5778"/>
    <w:pPr>
      <w:ind w:left="2126"/>
    </w:pPr>
  </w:style>
  <w:style w:type="paragraph" w:styleId="ListContinue4">
    <w:name w:val="List Continue 4"/>
    <w:basedOn w:val="Normal"/>
    <w:semiHidden/>
    <w:rsid w:val="00DE5778"/>
    <w:pPr>
      <w:ind w:left="2835"/>
    </w:pPr>
  </w:style>
  <w:style w:type="paragraph" w:styleId="ListContinue5">
    <w:name w:val="List Continue 5"/>
    <w:basedOn w:val="Normal"/>
    <w:semiHidden/>
    <w:rsid w:val="00DE5778"/>
    <w:pPr>
      <w:ind w:left="3544"/>
    </w:pPr>
  </w:style>
  <w:style w:type="paragraph" w:styleId="ListNumber">
    <w:name w:val="List Number"/>
    <w:basedOn w:val="Normal"/>
    <w:semiHidden/>
    <w:rsid w:val="00DE5778"/>
    <w:pPr>
      <w:numPr>
        <w:numId w:val="4"/>
      </w:numPr>
    </w:pPr>
  </w:style>
  <w:style w:type="paragraph" w:styleId="ListNumber2">
    <w:name w:val="List Number 2"/>
    <w:basedOn w:val="Normal"/>
    <w:semiHidden/>
    <w:rsid w:val="00DE5778"/>
    <w:pPr>
      <w:numPr>
        <w:numId w:val="9"/>
      </w:numPr>
    </w:pPr>
  </w:style>
  <w:style w:type="paragraph" w:styleId="ListNumber3">
    <w:name w:val="List Number 3"/>
    <w:basedOn w:val="Normal"/>
    <w:semiHidden/>
    <w:rsid w:val="00DE5778"/>
    <w:pPr>
      <w:numPr>
        <w:numId w:val="10"/>
      </w:numPr>
    </w:pPr>
  </w:style>
  <w:style w:type="paragraph" w:styleId="ListNumber4">
    <w:name w:val="List Number 4"/>
    <w:basedOn w:val="Normal"/>
    <w:semiHidden/>
    <w:rsid w:val="00DE5778"/>
    <w:pPr>
      <w:numPr>
        <w:numId w:val="11"/>
      </w:numPr>
    </w:pPr>
  </w:style>
  <w:style w:type="paragraph" w:styleId="ListNumber5">
    <w:name w:val="List Number 5"/>
    <w:basedOn w:val="Normal"/>
    <w:semiHidden/>
    <w:rsid w:val="00DE5778"/>
    <w:pPr>
      <w:numPr>
        <w:numId w:val="12"/>
      </w:numPr>
    </w:pPr>
  </w:style>
  <w:style w:type="paragraph" w:styleId="MessageHeader">
    <w:name w:val="Message Header"/>
    <w:basedOn w:val="Normal"/>
    <w:semiHidden/>
    <w:rsid w:val="00DE5778"/>
    <w:pPr>
      <w:pBdr>
        <w:top w:val="single" w:sz="6" w:space="1" w:color="auto"/>
        <w:left w:val="single" w:sz="6" w:space="1" w:color="auto"/>
        <w:bottom w:val="single" w:sz="6" w:space="1" w:color="auto"/>
        <w:right w:val="single" w:sz="6" w:space="1" w:color="auto"/>
      </w:pBdr>
      <w:shd w:val="pct20" w:color="auto" w:fill="auto"/>
    </w:pPr>
    <w:rPr>
      <w:sz w:val="24"/>
    </w:rPr>
  </w:style>
  <w:style w:type="paragraph" w:styleId="BodyTextFirstIndent2">
    <w:name w:val="Body Text First Indent 2"/>
    <w:basedOn w:val="BodyTextIndent"/>
    <w:semiHidden/>
    <w:rsid w:val="00DE5778"/>
    <w:pPr>
      <w:spacing w:after="120"/>
      <w:ind w:left="283" w:firstLine="210"/>
    </w:pPr>
  </w:style>
  <w:style w:type="paragraph" w:styleId="BodyTextIndent2">
    <w:name w:val="Body Text Indent 2"/>
    <w:basedOn w:val="Normal"/>
    <w:link w:val="BodyTextIndent2Char"/>
    <w:rsid w:val="009C5D17"/>
    <w:pPr>
      <w:spacing w:after="240"/>
      <w:ind w:left="1418"/>
    </w:pPr>
  </w:style>
  <w:style w:type="paragraph" w:customStyle="1" w:styleId="CBPHeading1">
    <w:name w:val="CBP Heading 1"/>
    <w:basedOn w:val="Normal"/>
    <w:next w:val="CBPHeading2"/>
    <w:qFormat/>
    <w:rsid w:val="004B625C"/>
    <w:pPr>
      <w:keepNext/>
      <w:numPr>
        <w:numId w:val="14"/>
      </w:numPr>
      <w:spacing w:after="240"/>
      <w:outlineLvl w:val="0"/>
    </w:pPr>
    <w:rPr>
      <w:rFonts w:ascii="Arial Bold" w:hAnsi="Arial Bold"/>
      <w:b/>
      <w:sz w:val="24"/>
    </w:rPr>
  </w:style>
  <w:style w:type="paragraph" w:customStyle="1" w:styleId="CBPNum6">
    <w:name w:val="CBP Num 6"/>
    <w:basedOn w:val="Normal"/>
    <w:qFormat/>
    <w:rsid w:val="004B625C"/>
    <w:pPr>
      <w:numPr>
        <w:ilvl w:val="5"/>
        <w:numId w:val="13"/>
      </w:numPr>
      <w:spacing w:after="240"/>
      <w:outlineLvl w:val="5"/>
    </w:pPr>
  </w:style>
  <w:style w:type="paragraph" w:customStyle="1" w:styleId="CBPHeading2">
    <w:name w:val="CBP Heading 2"/>
    <w:basedOn w:val="Normal"/>
    <w:next w:val="BodyTextIndent"/>
    <w:qFormat/>
    <w:rsid w:val="004B625C"/>
    <w:pPr>
      <w:keepNext/>
      <w:numPr>
        <w:ilvl w:val="1"/>
        <w:numId w:val="14"/>
      </w:numPr>
      <w:spacing w:after="240"/>
      <w:outlineLvl w:val="1"/>
    </w:pPr>
    <w:rPr>
      <w:rFonts w:ascii="Arial Bold" w:hAnsi="Arial Bold"/>
      <w:b/>
    </w:rPr>
  </w:style>
  <w:style w:type="paragraph" w:customStyle="1" w:styleId="CBPHeading3">
    <w:name w:val="CBP Heading 3"/>
    <w:basedOn w:val="Normal"/>
    <w:qFormat/>
    <w:rsid w:val="004B625C"/>
    <w:pPr>
      <w:numPr>
        <w:ilvl w:val="2"/>
        <w:numId w:val="14"/>
      </w:numPr>
      <w:spacing w:after="240"/>
      <w:outlineLvl w:val="2"/>
    </w:pPr>
  </w:style>
  <w:style w:type="paragraph" w:customStyle="1" w:styleId="CBPHeading4">
    <w:name w:val="CBP Heading 4"/>
    <w:basedOn w:val="Normal"/>
    <w:qFormat/>
    <w:rsid w:val="004B625C"/>
    <w:pPr>
      <w:numPr>
        <w:ilvl w:val="3"/>
        <w:numId w:val="14"/>
      </w:numPr>
      <w:spacing w:after="240"/>
      <w:outlineLvl w:val="3"/>
    </w:pPr>
  </w:style>
  <w:style w:type="paragraph" w:customStyle="1" w:styleId="CBPHeading5">
    <w:name w:val="CBP Heading 5"/>
    <w:basedOn w:val="Normal"/>
    <w:qFormat/>
    <w:rsid w:val="004B625C"/>
    <w:pPr>
      <w:numPr>
        <w:ilvl w:val="4"/>
        <w:numId w:val="14"/>
      </w:numPr>
      <w:spacing w:after="240"/>
      <w:outlineLvl w:val="4"/>
    </w:pPr>
  </w:style>
  <w:style w:type="paragraph" w:customStyle="1" w:styleId="CBPHeading6">
    <w:name w:val="CBP Heading 6"/>
    <w:basedOn w:val="Normal"/>
    <w:qFormat/>
    <w:rsid w:val="004B625C"/>
    <w:pPr>
      <w:numPr>
        <w:ilvl w:val="5"/>
        <w:numId w:val="14"/>
      </w:numPr>
      <w:spacing w:after="240"/>
      <w:outlineLvl w:val="5"/>
    </w:pPr>
  </w:style>
  <w:style w:type="paragraph" w:customStyle="1" w:styleId="Heading">
    <w:name w:val="Heading"/>
    <w:basedOn w:val="Normal"/>
    <w:next w:val="BodyText"/>
    <w:qFormat/>
    <w:rsid w:val="009C5D17"/>
    <w:pPr>
      <w:keepNext/>
      <w:spacing w:after="240"/>
    </w:pPr>
    <w:rPr>
      <w:rFonts w:ascii="Arial Bold" w:hAnsi="Arial Bold"/>
      <w:b/>
    </w:rPr>
  </w:style>
  <w:style w:type="paragraph" w:customStyle="1" w:styleId="BodyTextIndent4">
    <w:name w:val="Body Text Indent 4"/>
    <w:basedOn w:val="Normal"/>
    <w:rsid w:val="009C5D17"/>
    <w:pPr>
      <w:spacing w:after="240"/>
      <w:ind w:left="2835"/>
    </w:pPr>
  </w:style>
  <w:style w:type="paragraph" w:customStyle="1" w:styleId="BodyTextIndent5">
    <w:name w:val="Body Text Indent 5"/>
    <w:basedOn w:val="Normal"/>
    <w:rsid w:val="009C5D17"/>
    <w:pPr>
      <w:spacing w:after="240"/>
      <w:ind w:left="3544"/>
    </w:pPr>
  </w:style>
  <w:style w:type="paragraph" w:customStyle="1" w:styleId="BodyTextIndent6">
    <w:name w:val="Body Text Indent 6"/>
    <w:basedOn w:val="Normal"/>
    <w:rsid w:val="009C5D17"/>
    <w:pPr>
      <w:spacing w:after="240"/>
      <w:ind w:left="4253"/>
    </w:pPr>
  </w:style>
  <w:style w:type="paragraph" w:customStyle="1" w:styleId="Attachment0">
    <w:name w:val="Attachment"/>
    <w:basedOn w:val="Normal"/>
    <w:next w:val="BodyText"/>
    <w:qFormat/>
    <w:rsid w:val="009C5D17"/>
    <w:pPr>
      <w:keepNext/>
      <w:spacing w:after="240"/>
    </w:pPr>
    <w:rPr>
      <w:rFonts w:ascii="Arial Bold" w:hAnsi="Arial Bold"/>
      <w:b/>
      <w:sz w:val="32"/>
    </w:rPr>
  </w:style>
  <w:style w:type="paragraph" w:customStyle="1" w:styleId="test">
    <w:name w:val="test"/>
    <w:basedOn w:val="Normal"/>
    <w:semiHidden/>
    <w:qFormat/>
    <w:rsid w:val="00DE5778"/>
  </w:style>
  <w:style w:type="paragraph" w:customStyle="1" w:styleId="test2">
    <w:name w:val="test2"/>
    <w:basedOn w:val="Normal"/>
    <w:semiHidden/>
    <w:qFormat/>
    <w:rsid w:val="00DE5778"/>
  </w:style>
  <w:style w:type="paragraph" w:styleId="CommentSubject">
    <w:name w:val="annotation subject"/>
    <w:basedOn w:val="CommentText"/>
    <w:next w:val="CommentText"/>
    <w:link w:val="CommentSubjectChar"/>
    <w:uiPriority w:val="99"/>
    <w:semiHidden/>
    <w:unhideWhenUsed/>
    <w:rsid w:val="0057234C"/>
    <w:rPr>
      <w:b/>
      <w:bCs/>
      <w:sz w:val="20"/>
    </w:rPr>
  </w:style>
  <w:style w:type="character" w:customStyle="1" w:styleId="CommentTextChar">
    <w:name w:val="Comment Text Char"/>
    <w:basedOn w:val="DefaultParagraphFont"/>
    <w:link w:val="CommentText"/>
    <w:rsid w:val="0057234C"/>
    <w:rPr>
      <w:sz w:val="18"/>
      <w:lang w:val="en-AU"/>
    </w:rPr>
  </w:style>
  <w:style w:type="character" w:customStyle="1" w:styleId="CommentSubjectChar">
    <w:name w:val="Comment Subject Char"/>
    <w:basedOn w:val="CommentTextChar"/>
    <w:link w:val="CommentSubject"/>
    <w:rsid w:val="0057234C"/>
    <w:rPr>
      <w:sz w:val="18"/>
      <w:lang w:val="en-AU"/>
    </w:rPr>
  </w:style>
  <w:style w:type="paragraph" w:styleId="BalloonText">
    <w:name w:val="Balloon Text"/>
    <w:basedOn w:val="Normal"/>
    <w:link w:val="BalloonTextChar"/>
    <w:uiPriority w:val="99"/>
    <w:semiHidden/>
    <w:unhideWhenUsed/>
    <w:rsid w:val="0057234C"/>
    <w:rPr>
      <w:rFonts w:ascii="Tahoma" w:hAnsi="Tahoma" w:cs="Tahoma"/>
      <w:sz w:val="16"/>
      <w:szCs w:val="16"/>
    </w:rPr>
  </w:style>
  <w:style w:type="character" w:customStyle="1" w:styleId="BalloonTextChar">
    <w:name w:val="Balloon Text Char"/>
    <w:basedOn w:val="DefaultParagraphFont"/>
    <w:link w:val="BalloonText"/>
    <w:uiPriority w:val="99"/>
    <w:semiHidden/>
    <w:rsid w:val="0057234C"/>
    <w:rPr>
      <w:rFonts w:ascii="Tahoma" w:hAnsi="Tahoma" w:cs="Tahoma"/>
      <w:sz w:val="16"/>
      <w:szCs w:val="16"/>
      <w:lang w:val="en-AU"/>
    </w:rPr>
  </w:style>
  <w:style w:type="paragraph" w:styleId="ListParagraph">
    <w:name w:val="List Paragraph"/>
    <w:basedOn w:val="Normal"/>
    <w:uiPriority w:val="34"/>
    <w:semiHidden/>
    <w:qFormat/>
    <w:rsid w:val="0006232D"/>
    <w:pPr>
      <w:ind w:left="720"/>
      <w:contextualSpacing/>
    </w:pPr>
  </w:style>
  <w:style w:type="table" w:styleId="TableGrid">
    <w:name w:val="Table Grid"/>
    <w:basedOn w:val="TableNormal"/>
    <w:uiPriority w:val="59"/>
    <w:rsid w:val="00C202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BPTable">
    <w:name w:val="CBPTable"/>
    <w:basedOn w:val="TableNormal"/>
    <w:uiPriority w:val="99"/>
    <w:qFormat/>
    <w:rsid w:val="00E76B3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Schedule">
    <w:name w:val="Schedule #"/>
    <w:basedOn w:val="Normal"/>
    <w:next w:val="BodyText"/>
    <w:qFormat/>
    <w:rsid w:val="001A70FD"/>
    <w:pPr>
      <w:keepNext/>
      <w:numPr>
        <w:numId w:val="20"/>
      </w:numPr>
      <w:spacing w:after="240"/>
      <w:outlineLvl w:val="0"/>
    </w:pPr>
    <w:rPr>
      <w:b/>
      <w:sz w:val="32"/>
    </w:rPr>
  </w:style>
  <w:style w:type="paragraph" w:customStyle="1" w:styleId="Background">
    <w:name w:val="Background #"/>
    <w:basedOn w:val="CBPNum1"/>
    <w:rsid w:val="001A5B1F"/>
    <w:pPr>
      <w:numPr>
        <w:numId w:val="17"/>
      </w:numPr>
      <w:outlineLvl w:val="9"/>
    </w:pPr>
  </w:style>
  <w:style w:type="character" w:customStyle="1" w:styleId="BodyTextIndent2Char">
    <w:name w:val="Body Text Indent 2 Char"/>
    <w:basedOn w:val="DefaultParagraphFont"/>
    <w:link w:val="BodyTextIndent2"/>
    <w:rsid w:val="006937CC"/>
    <w:rPr>
      <w:szCs w:val="20"/>
      <w:lang w:val="en-AU" w:eastAsia="en-AU"/>
    </w:rPr>
  </w:style>
  <w:style w:type="paragraph" w:customStyle="1" w:styleId="CBPHeading7">
    <w:name w:val="CBP Heading 7"/>
    <w:basedOn w:val="Normal"/>
    <w:qFormat/>
    <w:rsid w:val="004B625C"/>
    <w:pPr>
      <w:numPr>
        <w:ilvl w:val="6"/>
        <w:numId w:val="14"/>
      </w:numPr>
      <w:spacing w:after="240"/>
      <w:outlineLvl w:val="6"/>
    </w:pPr>
  </w:style>
  <w:style w:type="character" w:customStyle="1" w:styleId="BodyTextChar">
    <w:name w:val="Body Text Char"/>
    <w:basedOn w:val="DefaultParagraphFont"/>
    <w:link w:val="BodyText"/>
    <w:rsid w:val="00245B68"/>
    <w:rPr>
      <w:szCs w:val="20"/>
      <w:lang w:val="en-AU" w:eastAsia="en-AU"/>
    </w:rPr>
  </w:style>
  <w:style w:type="paragraph" w:customStyle="1" w:styleId="Schedule0">
    <w:name w:val="Schedule"/>
    <w:basedOn w:val="Attachment0"/>
    <w:rsid w:val="00E507F1"/>
  </w:style>
  <w:style w:type="paragraph" w:customStyle="1" w:styleId="GapClearingLogo-MainHeading">
    <w:name w:val="Gap Clearing Logo - Main Heading"/>
    <w:basedOn w:val="MainHeading"/>
    <w:next w:val="BodyText"/>
    <w:qFormat/>
    <w:rsid w:val="00B461E2"/>
    <w:pPr>
      <w:spacing w:before="1320"/>
    </w:pPr>
  </w:style>
  <w:style w:type="paragraph" w:customStyle="1" w:styleId="Annexure0">
    <w:name w:val="Annexure"/>
    <w:basedOn w:val="Normal"/>
    <w:next w:val="BodyText"/>
    <w:qFormat/>
    <w:rsid w:val="008144DA"/>
    <w:pPr>
      <w:keepNext/>
      <w:spacing w:after="240"/>
    </w:pPr>
    <w:rPr>
      <w:rFonts w:hAnsi="Arial Bold"/>
      <w:b/>
      <w:sz w:val="32"/>
    </w:rPr>
  </w:style>
  <w:style w:type="paragraph" w:customStyle="1" w:styleId="Annexure">
    <w:name w:val="Annexure #"/>
    <w:basedOn w:val="Normal"/>
    <w:next w:val="BodyText"/>
    <w:qFormat/>
    <w:rsid w:val="001A70FD"/>
    <w:pPr>
      <w:keepNext/>
      <w:numPr>
        <w:numId w:val="18"/>
      </w:numPr>
      <w:spacing w:after="240"/>
    </w:pPr>
    <w:rPr>
      <w:rFonts w:hAnsi="Arial Bold"/>
      <w:b/>
      <w:sz w:val="32"/>
    </w:rPr>
  </w:style>
  <w:style w:type="paragraph" w:customStyle="1" w:styleId="CBPAnnex1">
    <w:name w:val="CBP Annex 1"/>
    <w:basedOn w:val="Normal"/>
    <w:next w:val="CBPAnnex2"/>
    <w:qFormat/>
    <w:rsid w:val="001A5B1F"/>
    <w:pPr>
      <w:keepNext/>
      <w:numPr>
        <w:numId w:val="15"/>
      </w:numPr>
      <w:spacing w:after="240"/>
    </w:pPr>
    <w:rPr>
      <w:rFonts w:hAnsi="Arial Bold"/>
      <w:b/>
      <w:sz w:val="24"/>
    </w:rPr>
  </w:style>
  <w:style w:type="paragraph" w:customStyle="1" w:styleId="CBPAnnex2">
    <w:name w:val="CBP Annex 2"/>
    <w:basedOn w:val="Normal"/>
    <w:qFormat/>
    <w:rsid w:val="008144DA"/>
    <w:pPr>
      <w:keepNext/>
      <w:numPr>
        <w:ilvl w:val="1"/>
        <w:numId w:val="15"/>
      </w:numPr>
      <w:spacing w:after="240"/>
    </w:pPr>
    <w:rPr>
      <w:rFonts w:hAnsi="Arial Bold"/>
      <w:b/>
    </w:rPr>
  </w:style>
  <w:style w:type="paragraph" w:customStyle="1" w:styleId="CBPAnnex3">
    <w:name w:val="CBP Annex 3"/>
    <w:basedOn w:val="Normal"/>
    <w:qFormat/>
    <w:rsid w:val="001A5B1F"/>
    <w:pPr>
      <w:numPr>
        <w:ilvl w:val="2"/>
        <w:numId w:val="15"/>
      </w:numPr>
      <w:spacing w:after="240"/>
    </w:pPr>
  </w:style>
  <w:style w:type="paragraph" w:customStyle="1" w:styleId="CBPAnnex4">
    <w:name w:val="CBP Annex 4"/>
    <w:basedOn w:val="Normal"/>
    <w:qFormat/>
    <w:rsid w:val="001A5B1F"/>
    <w:pPr>
      <w:numPr>
        <w:ilvl w:val="3"/>
        <w:numId w:val="15"/>
      </w:numPr>
      <w:spacing w:after="240"/>
    </w:pPr>
  </w:style>
  <w:style w:type="paragraph" w:customStyle="1" w:styleId="CBPAnnex5">
    <w:name w:val="CBP Annex 5"/>
    <w:basedOn w:val="Normal"/>
    <w:qFormat/>
    <w:rsid w:val="001A5B1F"/>
    <w:pPr>
      <w:numPr>
        <w:ilvl w:val="4"/>
        <w:numId w:val="15"/>
      </w:numPr>
      <w:spacing w:after="240"/>
    </w:pPr>
  </w:style>
  <w:style w:type="paragraph" w:customStyle="1" w:styleId="CBPAnnex6">
    <w:name w:val="CBP Annex 6"/>
    <w:basedOn w:val="Normal"/>
    <w:qFormat/>
    <w:rsid w:val="001A5B1F"/>
    <w:pPr>
      <w:numPr>
        <w:ilvl w:val="5"/>
        <w:numId w:val="15"/>
      </w:numPr>
      <w:spacing w:after="240"/>
    </w:pPr>
  </w:style>
  <w:style w:type="paragraph" w:customStyle="1" w:styleId="CBPSched1">
    <w:name w:val="CBP Sched 1"/>
    <w:basedOn w:val="Normal"/>
    <w:next w:val="CBPSched2"/>
    <w:qFormat/>
    <w:rsid w:val="001A5B1F"/>
    <w:pPr>
      <w:keepNext/>
      <w:numPr>
        <w:numId w:val="16"/>
      </w:numPr>
      <w:spacing w:after="240"/>
    </w:pPr>
    <w:rPr>
      <w:rFonts w:hAnsi="Arial Bold"/>
      <w:b/>
      <w:sz w:val="24"/>
    </w:rPr>
  </w:style>
  <w:style w:type="paragraph" w:customStyle="1" w:styleId="CBPSched2">
    <w:name w:val="CBP Sched 2"/>
    <w:basedOn w:val="Normal"/>
    <w:next w:val="BodyTextIndent"/>
    <w:qFormat/>
    <w:rsid w:val="001A5B1F"/>
    <w:pPr>
      <w:keepNext/>
      <w:numPr>
        <w:ilvl w:val="1"/>
        <w:numId w:val="16"/>
      </w:numPr>
      <w:spacing w:after="240"/>
    </w:pPr>
    <w:rPr>
      <w:rFonts w:hAnsi="Arial Bold"/>
      <w:b/>
    </w:rPr>
  </w:style>
  <w:style w:type="paragraph" w:customStyle="1" w:styleId="CBPSched3">
    <w:name w:val="CBP Sched 3"/>
    <w:basedOn w:val="Normal"/>
    <w:qFormat/>
    <w:rsid w:val="001A5B1F"/>
    <w:pPr>
      <w:numPr>
        <w:ilvl w:val="2"/>
        <w:numId w:val="16"/>
      </w:numPr>
      <w:spacing w:after="240"/>
    </w:pPr>
  </w:style>
  <w:style w:type="paragraph" w:customStyle="1" w:styleId="CBPSched4">
    <w:name w:val="CBP Sched 4"/>
    <w:basedOn w:val="Normal"/>
    <w:qFormat/>
    <w:rsid w:val="001A5B1F"/>
    <w:pPr>
      <w:numPr>
        <w:ilvl w:val="3"/>
        <w:numId w:val="16"/>
      </w:numPr>
      <w:spacing w:after="240"/>
    </w:pPr>
  </w:style>
  <w:style w:type="paragraph" w:customStyle="1" w:styleId="CBPSched5">
    <w:name w:val="CBP Sched 5"/>
    <w:basedOn w:val="Normal"/>
    <w:qFormat/>
    <w:rsid w:val="001A5B1F"/>
    <w:pPr>
      <w:numPr>
        <w:ilvl w:val="4"/>
        <w:numId w:val="16"/>
      </w:numPr>
      <w:spacing w:after="240"/>
    </w:pPr>
  </w:style>
  <w:style w:type="paragraph" w:customStyle="1" w:styleId="CBPSched6">
    <w:name w:val="CBP Sched 6"/>
    <w:basedOn w:val="Normal"/>
    <w:qFormat/>
    <w:rsid w:val="001A5B1F"/>
    <w:pPr>
      <w:numPr>
        <w:ilvl w:val="5"/>
        <w:numId w:val="16"/>
      </w:numPr>
      <w:spacing w:after="240"/>
    </w:pPr>
  </w:style>
  <w:style w:type="paragraph" w:customStyle="1" w:styleId="Attachment">
    <w:name w:val="Attachment #"/>
    <w:basedOn w:val="Normal"/>
    <w:next w:val="BodyText"/>
    <w:qFormat/>
    <w:rsid w:val="001A70FD"/>
    <w:pPr>
      <w:keepNext/>
      <w:numPr>
        <w:numId w:val="19"/>
      </w:numPr>
      <w:spacing w:after="240"/>
      <w:outlineLvl w:val="0"/>
    </w:pPr>
    <w:rPr>
      <w:rFonts w:hAnsi="Arial Bold"/>
      <w:b/>
      <w:sz w:val="32"/>
    </w:rPr>
  </w:style>
  <w:style w:type="paragraph" w:customStyle="1" w:styleId="GapClearingLogo-BodyText">
    <w:name w:val="Gap Clearing Logo - Body Text"/>
    <w:basedOn w:val="BodyText"/>
    <w:next w:val="BodyText"/>
    <w:qFormat/>
    <w:rsid w:val="00B461E2"/>
    <w:pPr>
      <w:spacing w:before="1320"/>
    </w:pPr>
  </w:style>
  <w:style w:type="character" w:customStyle="1" w:styleId="FooterChar">
    <w:name w:val="Footer Char"/>
    <w:basedOn w:val="DefaultParagraphFont"/>
    <w:link w:val="Footer"/>
    <w:rsid w:val="009E290B"/>
    <w:rPr>
      <w:sz w:val="12"/>
      <w:szCs w:val="20"/>
      <w:lang w:val="en-AU" w:eastAsia="en-AU"/>
    </w:rPr>
  </w:style>
  <w:style w:type="character" w:customStyle="1" w:styleId="Comments">
    <w:name w:val="Comments"/>
    <w:basedOn w:val="DefaultParagraphFont"/>
    <w:uiPriority w:val="1"/>
    <w:qFormat/>
    <w:rsid w:val="00060F97"/>
    <w:rPr>
      <w:rFonts w:ascii="Arial" w:hAnsi="Arial"/>
      <w:b w:val="0"/>
      <w:i w:val="0"/>
      <w:sz w:val="21"/>
      <w:bdr w:val="none" w:sz="0" w:space="0" w:color="auto"/>
      <w:shd w:val="clear" w:color="auto" w:fill="00FF00"/>
    </w:rPr>
  </w:style>
  <w:style w:type="character" w:customStyle="1" w:styleId="DraftingNotes">
    <w:name w:val="Drafting Notes"/>
    <w:basedOn w:val="DefaultParagraphFont"/>
    <w:uiPriority w:val="1"/>
    <w:qFormat/>
    <w:rsid w:val="00060F97"/>
    <w:rPr>
      <w:rFonts w:ascii="Arial" w:hAnsi="Arial"/>
      <w:sz w:val="21"/>
      <w:bdr w:val="none" w:sz="0" w:space="0" w:color="auto"/>
      <w:shd w:val="clear" w:color="auto" w:fill="FFFF00"/>
    </w:rPr>
  </w:style>
  <w:style w:type="paragraph" w:customStyle="1" w:styleId="CBPDef1">
    <w:name w:val="CBP Def 1"/>
    <w:basedOn w:val="Normal"/>
    <w:qFormat/>
    <w:rsid w:val="006E1F59"/>
    <w:pPr>
      <w:numPr>
        <w:numId w:val="21"/>
      </w:numPr>
      <w:spacing w:after="240"/>
      <w:ind w:left="709" w:firstLine="0"/>
    </w:pPr>
  </w:style>
  <w:style w:type="paragraph" w:customStyle="1" w:styleId="CBPDef2">
    <w:name w:val="CBP Def 2"/>
    <w:basedOn w:val="Normal"/>
    <w:qFormat/>
    <w:rsid w:val="001A70FD"/>
    <w:pPr>
      <w:numPr>
        <w:ilvl w:val="1"/>
        <w:numId w:val="21"/>
      </w:numPr>
      <w:spacing w:after="240"/>
    </w:pPr>
  </w:style>
  <w:style w:type="paragraph" w:customStyle="1" w:styleId="CBPDef3">
    <w:name w:val="CBP Def 3"/>
    <w:basedOn w:val="Normal"/>
    <w:qFormat/>
    <w:rsid w:val="001A70FD"/>
    <w:pPr>
      <w:numPr>
        <w:ilvl w:val="2"/>
        <w:numId w:val="21"/>
      </w:numPr>
      <w:spacing w:after="240"/>
    </w:pPr>
  </w:style>
  <w:style w:type="paragraph" w:customStyle="1" w:styleId="CBPDef4">
    <w:name w:val="CBP Def 4"/>
    <w:basedOn w:val="Normal"/>
    <w:qFormat/>
    <w:rsid w:val="001A70FD"/>
    <w:pPr>
      <w:numPr>
        <w:ilvl w:val="3"/>
        <w:numId w:val="21"/>
      </w:numPr>
      <w:spacing w:after="240"/>
    </w:pPr>
  </w:style>
  <w:style w:type="paragraph" w:customStyle="1" w:styleId="CBPDef5">
    <w:name w:val="CBP Def 5"/>
    <w:basedOn w:val="Normal"/>
    <w:qFormat/>
    <w:rsid w:val="001A70FD"/>
    <w:pPr>
      <w:numPr>
        <w:ilvl w:val="4"/>
        <w:numId w:val="21"/>
      </w:numPr>
      <w:spacing w:after="240"/>
    </w:pPr>
  </w:style>
  <w:style w:type="paragraph" w:customStyle="1" w:styleId="CBPDefTable1">
    <w:name w:val="CBP Def Table 1"/>
    <w:basedOn w:val="BodyText"/>
    <w:link w:val="CBPDefTable1Char"/>
    <w:qFormat/>
    <w:rsid w:val="001A70FD"/>
    <w:pPr>
      <w:numPr>
        <w:numId w:val="22"/>
      </w:numPr>
    </w:pPr>
  </w:style>
  <w:style w:type="character" w:customStyle="1" w:styleId="CBPDefTable1Char">
    <w:name w:val="CBP Def Table 1 Char"/>
    <w:basedOn w:val="BodyTextChar"/>
    <w:link w:val="CBPDefTable1"/>
    <w:rsid w:val="001A70FD"/>
    <w:rPr>
      <w:szCs w:val="20"/>
      <w:lang w:val="en-AU" w:eastAsia="en-AU"/>
    </w:rPr>
  </w:style>
  <w:style w:type="paragraph" w:customStyle="1" w:styleId="CBPDefTable2">
    <w:name w:val="CBP Def Table 2"/>
    <w:basedOn w:val="Normal"/>
    <w:qFormat/>
    <w:rsid w:val="001A70FD"/>
    <w:pPr>
      <w:numPr>
        <w:ilvl w:val="1"/>
        <w:numId w:val="22"/>
      </w:numPr>
      <w:spacing w:after="240"/>
    </w:pPr>
  </w:style>
  <w:style w:type="paragraph" w:customStyle="1" w:styleId="CBPDefTable3">
    <w:name w:val="CBP Def Table 3"/>
    <w:basedOn w:val="Normal"/>
    <w:qFormat/>
    <w:rsid w:val="001A70FD"/>
    <w:pPr>
      <w:numPr>
        <w:ilvl w:val="2"/>
        <w:numId w:val="22"/>
      </w:numPr>
      <w:spacing w:after="240"/>
    </w:pPr>
  </w:style>
  <w:style w:type="paragraph" w:customStyle="1" w:styleId="CBPDefTable4">
    <w:name w:val="CBP Def Table 4"/>
    <w:basedOn w:val="Normal"/>
    <w:qFormat/>
    <w:rsid w:val="001A70FD"/>
    <w:pPr>
      <w:numPr>
        <w:ilvl w:val="3"/>
        <w:numId w:val="22"/>
      </w:numPr>
      <w:spacing w:after="240"/>
    </w:pPr>
  </w:style>
  <w:style w:type="paragraph" w:customStyle="1" w:styleId="CBPDefTable5">
    <w:name w:val="CBP Def Table 5"/>
    <w:basedOn w:val="Normal"/>
    <w:qFormat/>
    <w:rsid w:val="001A70FD"/>
    <w:pPr>
      <w:numPr>
        <w:ilvl w:val="4"/>
        <w:numId w:val="22"/>
      </w:numPr>
      <w:spacing w:after="240"/>
    </w:pPr>
  </w:style>
  <w:style w:type="paragraph" w:customStyle="1" w:styleId="Item">
    <w:name w:val="Item #"/>
    <w:basedOn w:val="Normal"/>
    <w:next w:val="BodyText"/>
    <w:qFormat/>
    <w:rsid w:val="006E1F59"/>
    <w:pPr>
      <w:numPr>
        <w:numId w:val="23"/>
      </w:numPr>
      <w:spacing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927">
      <w:bodyDiv w:val="1"/>
      <w:marLeft w:val="0"/>
      <w:marRight w:val="0"/>
      <w:marTop w:val="0"/>
      <w:marBottom w:val="0"/>
      <w:divBdr>
        <w:top w:val="none" w:sz="0" w:space="0" w:color="auto"/>
        <w:left w:val="none" w:sz="0" w:space="0" w:color="auto"/>
        <w:bottom w:val="none" w:sz="0" w:space="0" w:color="auto"/>
        <w:right w:val="none" w:sz="0" w:space="0" w:color="auto"/>
      </w:divBdr>
    </w:div>
    <w:div w:id="64106109">
      <w:bodyDiv w:val="1"/>
      <w:marLeft w:val="0"/>
      <w:marRight w:val="0"/>
      <w:marTop w:val="0"/>
      <w:marBottom w:val="0"/>
      <w:divBdr>
        <w:top w:val="none" w:sz="0" w:space="0" w:color="auto"/>
        <w:left w:val="none" w:sz="0" w:space="0" w:color="auto"/>
        <w:bottom w:val="none" w:sz="0" w:space="0" w:color="auto"/>
        <w:right w:val="none" w:sz="0" w:space="0" w:color="auto"/>
      </w:divBdr>
    </w:div>
    <w:div w:id="90395100">
      <w:bodyDiv w:val="1"/>
      <w:marLeft w:val="0"/>
      <w:marRight w:val="0"/>
      <w:marTop w:val="0"/>
      <w:marBottom w:val="0"/>
      <w:divBdr>
        <w:top w:val="none" w:sz="0" w:space="0" w:color="auto"/>
        <w:left w:val="none" w:sz="0" w:space="0" w:color="auto"/>
        <w:bottom w:val="none" w:sz="0" w:space="0" w:color="auto"/>
        <w:right w:val="none" w:sz="0" w:space="0" w:color="auto"/>
      </w:divBdr>
    </w:div>
    <w:div w:id="213470131">
      <w:bodyDiv w:val="1"/>
      <w:marLeft w:val="0"/>
      <w:marRight w:val="0"/>
      <w:marTop w:val="0"/>
      <w:marBottom w:val="0"/>
      <w:divBdr>
        <w:top w:val="none" w:sz="0" w:space="0" w:color="auto"/>
        <w:left w:val="none" w:sz="0" w:space="0" w:color="auto"/>
        <w:bottom w:val="none" w:sz="0" w:space="0" w:color="auto"/>
        <w:right w:val="none" w:sz="0" w:space="0" w:color="auto"/>
      </w:divBdr>
    </w:div>
    <w:div w:id="472910758">
      <w:bodyDiv w:val="1"/>
      <w:marLeft w:val="0"/>
      <w:marRight w:val="0"/>
      <w:marTop w:val="0"/>
      <w:marBottom w:val="0"/>
      <w:divBdr>
        <w:top w:val="none" w:sz="0" w:space="0" w:color="auto"/>
        <w:left w:val="none" w:sz="0" w:space="0" w:color="auto"/>
        <w:bottom w:val="none" w:sz="0" w:space="0" w:color="auto"/>
        <w:right w:val="none" w:sz="0" w:space="0" w:color="auto"/>
      </w:divBdr>
    </w:div>
    <w:div w:id="540047334">
      <w:bodyDiv w:val="1"/>
      <w:marLeft w:val="0"/>
      <w:marRight w:val="0"/>
      <w:marTop w:val="0"/>
      <w:marBottom w:val="0"/>
      <w:divBdr>
        <w:top w:val="none" w:sz="0" w:space="0" w:color="auto"/>
        <w:left w:val="none" w:sz="0" w:space="0" w:color="auto"/>
        <w:bottom w:val="none" w:sz="0" w:space="0" w:color="auto"/>
        <w:right w:val="none" w:sz="0" w:space="0" w:color="auto"/>
      </w:divBdr>
    </w:div>
    <w:div w:id="600797493">
      <w:bodyDiv w:val="1"/>
      <w:marLeft w:val="0"/>
      <w:marRight w:val="0"/>
      <w:marTop w:val="0"/>
      <w:marBottom w:val="0"/>
      <w:divBdr>
        <w:top w:val="none" w:sz="0" w:space="0" w:color="auto"/>
        <w:left w:val="none" w:sz="0" w:space="0" w:color="auto"/>
        <w:bottom w:val="none" w:sz="0" w:space="0" w:color="auto"/>
        <w:right w:val="none" w:sz="0" w:space="0" w:color="auto"/>
      </w:divBdr>
    </w:div>
    <w:div w:id="663894132">
      <w:bodyDiv w:val="1"/>
      <w:marLeft w:val="0"/>
      <w:marRight w:val="0"/>
      <w:marTop w:val="0"/>
      <w:marBottom w:val="0"/>
      <w:divBdr>
        <w:top w:val="none" w:sz="0" w:space="0" w:color="auto"/>
        <w:left w:val="none" w:sz="0" w:space="0" w:color="auto"/>
        <w:bottom w:val="none" w:sz="0" w:space="0" w:color="auto"/>
        <w:right w:val="none" w:sz="0" w:space="0" w:color="auto"/>
      </w:divBdr>
    </w:div>
    <w:div w:id="750465029">
      <w:bodyDiv w:val="1"/>
      <w:marLeft w:val="0"/>
      <w:marRight w:val="0"/>
      <w:marTop w:val="0"/>
      <w:marBottom w:val="0"/>
      <w:divBdr>
        <w:top w:val="none" w:sz="0" w:space="0" w:color="auto"/>
        <w:left w:val="none" w:sz="0" w:space="0" w:color="auto"/>
        <w:bottom w:val="none" w:sz="0" w:space="0" w:color="auto"/>
        <w:right w:val="none" w:sz="0" w:space="0" w:color="auto"/>
      </w:divBdr>
    </w:div>
    <w:div w:id="755715148">
      <w:bodyDiv w:val="1"/>
      <w:marLeft w:val="0"/>
      <w:marRight w:val="0"/>
      <w:marTop w:val="0"/>
      <w:marBottom w:val="0"/>
      <w:divBdr>
        <w:top w:val="none" w:sz="0" w:space="0" w:color="auto"/>
        <w:left w:val="none" w:sz="0" w:space="0" w:color="auto"/>
        <w:bottom w:val="none" w:sz="0" w:space="0" w:color="auto"/>
        <w:right w:val="none" w:sz="0" w:space="0" w:color="auto"/>
      </w:divBdr>
    </w:div>
    <w:div w:id="967050753">
      <w:bodyDiv w:val="1"/>
      <w:marLeft w:val="0"/>
      <w:marRight w:val="0"/>
      <w:marTop w:val="0"/>
      <w:marBottom w:val="0"/>
      <w:divBdr>
        <w:top w:val="none" w:sz="0" w:space="0" w:color="auto"/>
        <w:left w:val="none" w:sz="0" w:space="0" w:color="auto"/>
        <w:bottom w:val="none" w:sz="0" w:space="0" w:color="auto"/>
        <w:right w:val="none" w:sz="0" w:space="0" w:color="auto"/>
      </w:divBdr>
    </w:div>
    <w:div w:id="1003778117">
      <w:bodyDiv w:val="1"/>
      <w:marLeft w:val="0"/>
      <w:marRight w:val="0"/>
      <w:marTop w:val="0"/>
      <w:marBottom w:val="0"/>
      <w:divBdr>
        <w:top w:val="none" w:sz="0" w:space="0" w:color="auto"/>
        <w:left w:val="none" w:sz="0" w:space="0" w:color="auto"/>
        <w:bottom w:val="none" w:sz="0" w:space="0" w:color="auto"/>
        <w:right w:val="none" w:sz="0" w:space="0" w:color="auto"/>
      </w:divBdr>
    </w:div>
    <w:div w:id="1213081677">
      <w:bodyDiv w:val="1"/>
      <w:marLeft w:val="0"/>
      <w:marRight w:val="0"/>
      <w:marTop w:val="0"/>
      <w:marBottom w:val="0"/>
      <w:divBdr>
        <w:top w:val="none" w:sz="0" w:space="0" w:color="auto"/>
        <w:left w:val="none" w:sz="0" w:space="0" w:color="auto"/>
        <w:bottom w:val="none" w:sz="0" w:space="0" w:color="auto"/>
        <w:right w:val="none" w:sz="0" w:space="0" w:color="auto"/>
      </w:divBdr>
    </w:div>
    <w:div w:id="1445269939">
      <w:bodyDiv w:val="1"/>
      <w:marLeft w:val="0"/>
      <w:marRight w:val="0"/>
      <w:marTop w:val="0"/>
      <w:marBottom w:val="0"/>
      <w:divBdr>
        <w:top w:val="none" w:sz="0" w:space="0" w:color="auto"/>
        <w:left w:val="none" w:sz="0" w:space="0" w:color="auto"/>
        <w:bottom w:val="none" w:sz="0" w:space="0" w:color="auto"/>
        <w:right w:val="none" w:sz="0" w:space="0" w:color="auto"/>
      </w:divBdr>
    </w:div>
    <w:div w:id="1809585591">
      <w:bodyDiv w:val="1"/>
      <w:marLeft w:val="0"/>
      <w:marRight w:val="0"/>
      <w:marTop w:val="0"/>
      <w:marBottom w:val="0"/>
      <w:divBdr>
        <w:top w:val="none" w:sz="0" w:space="0" w:color="auto"/>
        <w:left w:val="none" w:sz="0" w:space="0" w:color="auto"/>
        <w:bottom w:val="none" w:sz="0" w:space="0" w:color="auto"/>
        <w:right w:val="none" w:sz="0" w:space="0" w:color="auto"/>
      </w:divBdr>
    </w:div>
    <w:div w:id="1915817206">
      <w:bodyDiv w:val="1"/>
      <w:marLeft w:val="0"/>
      <w:marRight w:val="0"/>
      <w:marTop w:val="0"/>
      <w:marBottom w:val="0"/>
      <w:divBdr>
        <w:top w:val="none" w:sz="0" w:space="0" w:color="auto"/>
        <w:left w:val="none" w:sz="0" w:space="0" w:color="auto"/>
        <w:bottom w:val="none" w:sz="0" w:space="0" w:color="auto"/>
        <w:right w:val="none" w:sz="0" w:space="0" w:color="auto"/>
      </w:divBdr>
    </w:div>
    <w:div w:id="1957567358">
      <w:bodyDiv w:val="1"/>
      <w:marLeft w:val="0"/>
      <w:marRight w:val="0"/>
      <w:marTop w:val="0"/>
      <w:marBottom w:val="0"/>
      <w:divBdr>
        <w:top w:val="none" w:sz="0" w:space="0" w:color="auto"/>
        <w:left w:val="none" w:sz="0" w:space="0" w:color="auto"/>
        <w:bottom w:val="none" w:sz="0" w:space="0" w:color="auto"/>
        <w:right w:val="none" w:sz="0" w:space="0" w:color="auto"/>
      </w:divBdr>
    </w:div>
    <w:div w:id="2128352469">
      <w:bodyDiv w:val="1"/>
      <w:marLeft w:val="0"/>
      <w:marRight w:val="0"/>
      <w:marTop w:val="0"/>
      <w:marBottom w:val="0"/>
      <w:divBdr>
        <w:top w:val="none" w:sz="0" w:space="0" w:color="auto"/>
        <w:left w:val="none" w:sz="0" w:space="0" w:color="auto"/>
        <w:bottom w:val="none" w:sz="0" w:space="0" w:color="auto"/>
        <w:right w:val="none" w:sz="0" w:space="0" w:color="auto"/>
      </w:divBdr>
    </w:div>
    <w:div w:id="21420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E446FCF47F4D80E51D556D086BEC00B5FA2C45B947B9468DD4F6F182E65925004654C50F63188A46BB2CCF24695E36A7" ma:contentTypeVersion="26" ma:contentTypeDescription="Create a new document." ma:contentTypeScope="" ma:versionID="5a1b71f8db46ce163a5c2406083229a3">
  <xsd:schema xmlns:xsd="http://www.w3.org/2001/XMLSchema" xmlns:xs="http://www.w3.org/2001/XMLSchema" xmlns:p="http://schemas.microsoft.com/office/2006/metadata/properties" xmlns:ns2="584a4709-e47a-48a2-962c-139148203c7f" xmlns:ns3="4a9eb946-b65d-4fea-965f-abb23a2bdbcd" targetNamespace="http://schemas.microsoft.com/office/2006/metadata/properties" ma:root="true" ma:fieldsID="73e31c92853a2acd81aa75de17d99f26" ns2:_="" ns3:_="">
    <xsd:import namespace="584a4709-e47a-48a2-962c-139148203c7f"/>
    <xsd:import namespace="4a9eb946-b65d-4fea-965f-abb23a2bdbcd"/>
    <xsd:element name="properties">
      <xsd:complexType>
        <xsd:sequence>
          <xsd:element name="documentManagement">
            <xsd:complexType>
              <xsd:all>
                <xsd:element ref="ns2:Old_x0020_Document_x0020_Number" minOccurs="0"/>
                <xsd:element ref="ns3:Available_x0020_To_x0020_Contact_x0020_Types" minOccurs="0"/>
                <xsd:element ref="ns3:Document_x0020_Labels" minOccurs="0"/>
                <xsd:element ref="ns3:Show_x0020_In_x0020_Extranet" minOccurs="0"/>
                <xsd:element ref="ns3:Bookmark" minOccurs="0"/>
                <xsd:element ref="ns3:Matter_x0020_Stag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4709-e47a-48a2-962c-139148203c7f" elementFormDefault="qualified">
    <xsd:import namespace="http://schemas.microsoft.com/office/2006/documentManagement/types"/>
    <xsd:import namespace="http://schemas.microsoft.com/office/infopath/2007/PartnerControls"/>
    <xsd:element name="Old_x0020_Document_x0020_Number" ma:index="7" nillable="true" ma:displayName="Old Document Number" ma:internalName="Old_x0020_Document_x0020_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eb946-b65d-4fea-965f-abb23a2bdbcd" elementFormDefault="qualified">
    <xsd:import namespace="http://schemas.microsoft.com/office/2006/documentManagement/types"/>
    <xsd:import namespace="http://schemas.microsoft.com/office/infopath/2007/PartnerControls"/>
    <xsd:element name="Available_x0020_To_x0020_Contact_x0020_Types" ma:index="8" nillable="true" ma:displayName="Available to Contact Types" ma:default="All" ma:internalName="Available_x0020_To_x0020_Contact_x0020_Types">
      <xsd:complexType>
        <xsd:complexContent>
          <xsd:extension base="dms:MultiChoice">
            <xsd:sequence>
              <xsd:element name="Value" maxOccurs="unbounded" minOccurs="0" nillable="true">
                <xsd:simpleType>
                  <xsd:restriction base="dms:Choice">
                    <xsd:enumeration value="All"/>
                    <xsd:enumeration value="Client"/>
                    <xsd:enumeration value="Other side"/>
                    <xsd:enumeration value="Vendor"/>
                    <xsd:enumeration value="Vendor's agent"/>
                  </xsd:restriction>
                </xsd:simpleType>
              </xsd:element>
            </xsd:sequence>
          </xsd:extension>
        </xsd:complexContent>
      </xsd:complexType>
    </xsd:element>
    <xsd:element name="Document_x0020_Labels" ma:index="9" nillable="true" ma:displayName="Document Labels" ma:internalName="Document_x0020_Labels">
      <xsd:simpleType>
        <xsd:restriction base="dms:Text"/>
      </xsd:simpleType>
    </xsd:element>
    <xsd:element name="Show_x0020_In_x0020_Extranet" ma:index="10" nillable="true" ma:displayName="Show in Extranet" ma:internalName="Show_x0020_In_x0020_Extranet">
      <xsd:simpleType>
        <xsd:restriction base="dms:Boolean"/>
      </xsd:simpleType>
    </xsd:element>
    <xsd:element name="Bookmark" ma:index="11" nillable="true" ma:displayName="Bookmark" ma:default="0" ma:internalName="Bookmark">
      <xsd:simpleType>
        <xsd:restriction base="dms:Boolean"/>
      </xsd:simpleType>
    </xsd:element>
    <xsd:element name="Matter_x0020_Stage_x0020_Id" ma:index="12" nillable="true" ma:displayName="Matter Stage Id" ma:internalName="Matter_x0020_Stage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okmark xmlns="4a9eb946-b65d-4fea-965f-abb23a2bdbcd">false</Bookmark>
    <Available_x0020_To_x0020_Contact_x0020_Types xmlns="4a9eb946-b65d-4fea-965f-abb23a2bdbcd">
      <Value>All</Value>
    </Available_x0020_To_x0020_Contact_x0020_Types>
    <Show_x0020_In_x0020_Extranet xmlns="4a9eb946-b65d-4fea-965f-abb23a2bdbcd" xsi:nil="true"/>
    <Matter_x0020_Stage_x0020_Id xmlns="4a9eb946-b65d-4fea-965f-abb23a2bdbcd" xsi:nil="true"/>
    <Old_x0020_Document_x0020_Number xmlns="584a4709-e47a-48a2-962c-139148203c7f" xsi:nil="true"/>
    <Document_x0020_Labels xmlns="4a9eb946-b65d-4fea-965f-abb23a2bdbcd" xsi:nil="true"/>
  </documentManagement>
</p:properties>
</file>

<file path=customXml/item3.xml>��< ? x m l   v e r s i o n = " 1 . 0 "   e n c o d i n g = " u t f - 1 6 " ? > < p r o p e r t i e s   x m l n s = " h t t p : / / w w w . i m a n a g e . c o m / w o r k / x m l s c h e m a " >  
     < d o c u m e n t i d > A c t i v e ! 8 4 5 4 6 3 3 . 9 < / d o c u m e n t i d >  
     < s e n d e r i d > M Z M < / s e n d e r i d >  
     < s e n d e r e m a i l > M E L I S S A . M A T H E S O N @ C B P . C O M . A U < / s e n d e r e m a i l >  
     < l a s t m o d i f i e d > 2 0 1 8 - 0 2 - 1 5 T 1 1 : 4 5 : 0 0 . 0 0 0 0 0 0 0 + 1 1 : 0 0 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~site</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7CBF-4B3A-4F61-A6A9-DF204E68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4709-e47a-48a2-962c-139148203c7f"/>
    <ds:schemaRef ds:uri="4a9eb946-b65d-4fea-965f-abb23a2bd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B9E3-C3CA-41B2-A78D-494C8DD0D238}">
  <ds:schemaRefs>
    <ds:schemaRef ds:uri="http://schemas.microsoft.com/office/2006/metadata/properties"/>
    <ds:schemaRef ds:uri="http://schemas.microsoft.com/office/infopath/2007/PartnerControls"/>
    <ds:schemaRef ds:uri="4a9eb946-b65d-4fea-965f-abb23a2bdbcd"/>
    <ds:schemaRef ds:uri="584a4709-e47a-48a2-962c-139148203c7f"/>
  </ds:schemaRefs>
</ds:datastoreItem>
</file>

<file path=customXml/itemProps3.xml><?xml version="1.0" encoding="utf-8"?>
<ds:datastoreItem xmlns:ds="http://schemas.openxmlformats.org/officeDocument/2006/customXml" ds:itemID="{C4BF196E-137C-4A57-A428-CFBD3FB8933D}">
  <ds:schemaRefs>
    <ds:schemaRef ds:uri="http://www.imanage.com/work/xmlschema"/>
  </ds:schemaRefs>
</ds:datastoreItem>
</file>

<file path=customXml/itemProps4.xml><?xml version="1.0" encoding="utf-8"?>
<ds:datastoreItem xmlns:ds="http://schemas.openxmlformats.org/officeDocument/2006/customXml" ds:itemID="{6E1F9A5D-299B-4EE6-8ECE-89CF4FBAE014}">
  <ds:schemaRefs>
    <ds:schemaRef ds:uri="http://schemas.microsoft.com/sharepoint/v3/contenttype/forms"/>
  </ds:schemaRefs>
</ds:datastoreItem>
</file>

<file path=customXml/itemProps5.xml><?xml version="1.0" encoding="utf-8"?>
<ds:datastoreItem xmlns:ds="http://schemas.openxmlformats.org/officeDocument/2006/customXml" ds:itemID="{B2F809C7-CCA0-41F4-A6EC-CE44BB3F48DD}">
  <ds:schemaRefs>
    <ds:schemaRef ds:uri="http://schemas.microsoft.com/office/2006/metadata/customXsn"/>
  </ds:schemaRefs>
</ds:datastoreItem>
</file>

<file path=customXml/itemProps6.xml><?xml version="1.0" encoding="utf-8"?>
<ds:datastoreItem xmlns:ds="http://schemas.openxmlformats.org/officeDocument/2006/customXml" ds:itemID="{CFA20CD4-16A2-4CC0-8436-07B8FE8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Excerpt of cases from Malta Colloquium address</vt:lpstr>
    </vt:vector>
  </TitlesOfParts>
  <Company>CBP</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of cases from Malta Colloquium address</dc:title>
  <dc:subject/>
  <dc:creator>Colin Biggers and Paisley</dc:creator>
  <cp:keywords/>
  <dc:description/>
  <cp:lastModifiedBy>Ann Fenech</cp:lastModifiedBy>
  <cp:revision>2</cp:revision>
  <cp:lastPrinted>2018-02-15T00:44:00Z</cp:lastPrinted>
  <dcterms:created xsi:type="dcterms:W3CDTF">2019-05-09T15:12:00Z</dcterms:created>
  <dcterms:modified xsi:type="dcterms:W3CDTF">2019-05-09T15:12:00Z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suffix">
    <vt:lpwstr/>
  </property>
  <property fmtid="{D5CDD505-2E9C-101B-9397-08002B2CF9AE}" pid="3" name="Author Code">
    <vt:lpwstr>SWH</vt:lpwstr>
  </property>
  <property fmtid="{D5CDD505-2E9C-101B-9397-08002B2CF9AE}" pid="4" name="Author Name">
    <vt:lpwstr>Stuart Hetherington</vt:lpwstr>
  </property>
  <property fmtid="{D5CDD505-2E9C-101B-9397-08002B2CF9AE}" pid="5" name="Group">
    <vt:lpwstr>Insurance</vt:lpwstr>
  </property>
  <property fmtid="{D5CDD505-2E9C-101B-9397-08002B2CF9AE}" pid="6" name="Document Type">
    <vt:lpwstr>OtherDocument</vt:lpwstr>
  </property>
  <property fmtid="{D5CDD505-2E9C-101B-9397-08002B2CF9AE}" pid="7" name="Document number">
    <vt:lpwstr>JVBQ3QX8U4</vt:lpwstr>
  </property>
  <property fmtid="{D5CDD505-2E9C-101B-9397-08002B2CF9AE}" pid="8" name="Typist">
    <vt:lpwstr>mzm</vt:lpwstr>
  </property>
  <property fmtid="{D5CDD505-2E9C-101B-9397-08002B2CF9AE}" pid="9" name="Partner Code">
    <vt:lpwstr>SWH</vt:lpwstr>
  </property>
  <property fmtid="{D5CDD505-2E9C-101B-9397-08002B2CF9AE}" pid="10" name="Partner Name">
    <vt:lpwstr>Stuart Hetherington</vt:lpwstr>
  </property>
  <property fmtid="{D5CDD505-2E9C-101B-9397-08002B2CF9AE}" pid="11" name="Manager Code">
    <vt:lpwstr>SWH</vt:lpwstr>
  </property>
  <property fmtid="{D5CDD505-2E9C-101B-9397-08002B2CF9AE}" pid="12" name="Manager Name">
    <vt:lpwstr>Stuart Hetherington</vt:lpwstr>
  </property>
  <property fmtid="{D5CDD505-2E9C-101B-9397-08002B2CF9AE}" pid="13" name="Matter ID">
    <vt:lpwstr>500127</vt:lpwstr>
  </property>
  <property fmtid="{D5CDD505-2E9C-101B-9397-08002B2CF9AE}" pid="14" name="Matter Description">
    <vt:lpwstr>ADMIN - Stuart Hetherington</vt:lpwstr>
  </property>
  <property fmtid="{D5CDD505-2E9C-101B-9397-08002B2CF9AE}" pid="15" name="Matter Type">
    <vt:lpwstr>Administration</vt:lpwstr>
  </property>
  <property fmtid="{D5CDD505-2E9C-101B-9397-08002B2CF9AE}" pid="16" name="Client Code">
    <vt:lpwstr>COLIN004</vt:lpwstr>
  </property>
  <property fmtid="{D5CDD505-2E9C-101B-9397-08002B2CF9AE}" pid="17" name="Client Name">
    <vt:lpwstr>Colin Biggers &amp; Paisley Pty Ltd</vt:lpwstr>
  </property>
  <property fmtid="{D5CDD505-2E9C-101B-9397-08002B2CF9AE}" pid="18" name="ContentTypeId">
    <vt:lpwstr>0x010100B43FE446FCF47F4D80E51D556D086BEC00B5FA2C45B947B9468DD4F6F182E65925004654C50F63188A46BB2CCF24695E36A7</vt:lpwstr>
  </property>
  <property fmtid="{D5CDD505-2E9C-101B-9397-08002B2CF9AE}" pid="19" name="Major Version">
    <vt:lpwstr>0</vt:lpwstr>
  </property>
  <property fmtid="{D5CDD505-2E9C-101B-9397-08002B2CF9AE}" pid="20" name="Minor Version">
    <vt:lpwstr>8</vt:lpwstr>
  </property>
</Properties>
</file>