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8BF7" w14:textId="7AFE0C8E" w:rsidR="0061180F" w:rsidRPr="00BA330A" w:rsidRDefault="00BE0788" w:rsidP="001545AF">
      <w:pPr>
        <w:spacing w:after="0"/>
        <w:jc w:val="center"/>
        <w:rPr>
          <w:smallCaps/>
          <w:color w:val="1F3864" w:themeColor="accent1" w:themeShade="80"/>
          <w:sz w:val="28"/>
          <w:szCs w:val="28"/>
        </w:rPr>
      </w:pPr>
      <w:r w:rsidRPr="00BA330A">
        <w:rPr>
          <w:smallCaps/>
          <w:color w:val="1F3864" w:themeColor="accent1" w:themeShade="80"/>
          <w:sz w:val="28"/>
          <w:szCs w:val="28"/>
        </w:rPr>
        <w:t>The CMI has lost a good friend in Prof Dr B</w:t>
      </w:r>
      <w:r w:rsidRPr="00BA330A">
        <w:rPr>
          <w:rFonts w:cstheme="minorHAnsi"/>
          <w:smallCaps/>
          <w:color w:val="1F3864" w:themeColor="accent1" w:themeShade="80"/>
          <w:sz w:val="28"/>
          <w:szCs w:val="28"/>
        </w:rPr>
        <w:t>ü</w:t>
      </w:r>
      <w:r w:rsidRPr="00BA330A">
        <w:rPr>
          <w:smallCaps/>
          <w:color w:val="1F3864" w:themeColor="accent1" w:themeShade="80"/>
          <w:sz w:val="28"/>
          <w:szCs w:val="28"/>
        </w:rPr>
        <w:t>lent S</w:t>
      </w:r>
      <w:r w:rsidRPr="00BA330A">
        <w:rPr>
          <w:rFonts w:cstheme="minorHAnsi"/>
          <w:smallCaps/>
          <w:color w:val="1F3864" w:themeColor="accent1" w:themeShade="80"/>
          <w:sz w:val="28"/>
          <w:szCs w:val="28"/>
        </w:rPr>
        <w:t>ö</w:t>
      </w:r>
      <w:r w:rsidRPr="00BA330A">
        <w:rPr>
          <w:smallCaps/>
          <w:color w:val="1F3864" w:themeColor="accent1" w:themeShade="80"/>
          <w:sz w:val="28"/>
          <w:szCs w:val="28"/>
        </w:rPr>
        <w:t>zer</w:t>
      </w:r>
    </w:p>
    <w:p w14:paraId="3D430420" w14:textId="5860343B" w:rsidR="00462A79" w:rsidRDefault="00462A79" w:rsidP="001545AF">
      <w:pPr>
        <w:spacing w:after="0"/>
        <w:jc w:val="center"/>
        <w:rPr>
          <w:smallCaps/>
        </w:rPr>
      </w:pPr>
      <w:r>
        <w:rPr>
          <w:noProof/>
        </w:rPr>
        <w:drawing>
          <wp:anchor distT="0" distB="0" distL="114300" distR="114300" simplePos="0" relativeHeight="251658240" behindDoc="1" locked="0" layoutInCell="1" allowOverlap="1" wp14:anchorId="57F5A11A" wp14:editId="14659447">
            <wp:simplePos x="0" y="0"/>
            <wp:positionH relativeFrom="margin">
              <wp:posOffset>2037080</wp:posOffset>
            </wp:positionH>
            <wp:positionV relativeFrom="paragraph">
              <wp:posOffset>138430</wp:posOffset>
            </wp:positionV>
            <wp:extent cx="1732915" cy="1752600"/>
            <wp:effectExtent l="0" t="0" r="635" b="0"/>
            <wp:wrapTight wrapText="bothSides">
              <wp:wrapPolygon edited="0">
                <wp:start x="0" y="0"/>
                <wp:lineTo x="0" y="21365"/>
                <wp:lineTo x="21370" y="21365"/>
                <wp:lineTo x="21370" y="0"/>
                <wp:lineTo x="0" y="0"/>
              </wp:wrapPolygon>
            </wp:wrapTight>
            <wp:docPr id="669896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291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4E670" w14:textId="293459A7" w:rsidR="00462A79" w:rsidRPr="001545AF" w:rsidRDefault="00462A79" w:rsidP="001545AF">
      <w:pPr>
        <w:spacing w:after="0"/>
        <w:jc w:val="center"/>
        <w:rPr>
          <w:smallCaps/>
        </w:rPr>
      </w:pPr>
    </w:p>
    <w:p w14:paraId="61F73C44" w14:textId="77777777" w:rsidR="00BE0788" w:rsidRDefault="00BE0788" w:rsidP="00263402">
      <w:pPr>
        <w:spacing w:after="0"/>
      </w:pPr>
    </w:p>
    <w:p w14:paraId="3B537DE4" w14:textId="77777777" w:rsidR="00462A79" w:rsidRDefault="00462A79" w:rsidP="00263402">
      <w:pPr>
        <w:spacing w:after="0"/>
      </w:pPr>
    </w:p>
    <w:p w14:paraId="6FC03544" w14:textId="77777777" w:rsidR="00462A79" w:rsidRDefault="00462A79" w:rsidP="00263402">
      <w:pPr>
        <w:spacing w:after="0"/>
      </w:pPr>
    </w:p>
    <w:p w14:paraId="11FD9785" w14:textId="77777777" w:rsidR="00462A79" w:rsidRDefault="00462A79" w:rsidP="00263402">
      <w:pPr>
        <w:spacing w:after="0"/>
      </w:pPr>
    </w:p>
    <w:p w14:paraId="4FE6E4E4" w14:textId="77777777" w:rsidR="00462A79" w:rsidRDefault="00462A79" w:rsidP="00263402">
      <w:pPr>
        <w:spacing w:after="0"/>
      </w:pPr>
    </w:p>
    <w:p w14:paraId="45C03AA9" w14:textId="77777777" w:rsidR="00462A79" w:rsidRDefault="00462A79" w:rsidP="00263402">
      <w:pPr>
        <w:spacing w:after="0"/>
      </w:pPr>
    </w:p>
    <w:p w14:paraId="19CBB6AB" w14:textId="77777777" w:rsidR="00462A79" w:rsidRDefault="00462A79" w:rsidP="00263402">
      <w:pPr>
        <w:spacing w:after="0"/>
      </w:pPr>
    </w:p>
    <w:p w14:paraId="1816933D" w14:textId="77777777" w:rsidR="00462A79" w:rsidRDefault="00462A79" w:rsidP="00263402">
      <w:pPr>
        <w:spacing w:after="0"/>
      </w:pPr>
    </w:p>
    <w:p w14:paraId="75C810A3" w14:textId="77777777" w:rsidR="00462A79" w:rsidRDefault="00462A79" w:rsidP="00263402">
      <w:pPr>
        <w:spacing w:after="0"/>
      </w:pPr>
    </w:p>
    <w:p w14:paraId="178B3FF6" w14:textId="17332DAF" w:rsidR="00BE0788" w:rsidRPr="00BA330A" w:rsidRDefault="00BE0788" w:rsidP="00263402">
      <w:pPr>
        <w:spacing w:after="0"/>
        <w:rPr>
          <w:color w:val="1F3864" w:themeColor="accent1" w:themeShade="80"/>
        </w:rPr>
      </w:pPr>
      <w:r w:rsidRPr="00BA330A">
        <w:rPr>
          <w:color w:val="1F3864" w:themeColor="accent1" w:themeShade="80"/>
        </w:rPr>
        <w:t>The CMI family will be greatly saddened to hear of the recent passing of Prof Dr</w:t>
      </w:r>
      <w:r w:rsidR="001545AF" w:rsidRPr="00BA330A">
        <w:rPr>
          <w:color w:val="1F3864" w:themeColor="accent1" w:themeShade="80"/>
        </w:rPr>
        <w:t xml:space="preserve"> </w:t>
      </w:r>
      <w:proofErr w:type="spellStart"/>
      <w:r w:rsidR="001545AF" w:rsidRPr="00BA330A">
        <w:rPr>
          <w:color w:val="1F3864" w:themeColor="accent1" w:themeShade="80"/>
        </w:rPr>
        <w:t>Iur</w:t>
      </w:r>
      <w:proofErr w:type="spellEnd"/>
      <w:r w:rsidRPr="00BA330A">
        <w:rPr>
          <w:color w:val="1F3864" w:themeColor="accent1" w:themeShade="80"/>
        </w:rPr>
        <w:t xml:space="preserve"> </w:t>
      </w:r>
      <w:r w:rsidRPr="00BA330A">
        <w:rPr>
          <w:color w:val="1F3864" w:themeColor="accent1" w:themeShade="80"/>
        </w:rPr>
        <w:t>B</w:t>
      </w:r>
      <w:r w:rsidRPr="00BA330A">
        <w:rPr>
          <w:rFonts w:cstheme="minorHAnsi"/>
          <w:color w:val="1F3864" w:themeColor="accent1" w:themeShade="80"/>
        </w:rPr>
        <w:t>ü</w:t>
      </w:r>
      <w:r w:rsidRPr="00BA330A">
        <w:rPr>
          <w:color w:val="1F3864" w:themeColor="accent1" w:themeShade="80"/>
        </w:rPr>
        <w:t>lent S</w:t>
      </w:r>
      <w:r w:rsidRPr="00BA330A">
        <w:rPr>
          <w:rFonts w:cstheme="minorHAnsi"/>
          <w:color w:val="1F3864" w:themeColor="accent1" w:themeShade="80"/>
        </w:rPr>
        <w:t>ö</w:t>
      </w:r>
      <w:r w:rsidRPr="00BA330A">
        <w:rPr>
          <w:color w:val="1F3864" w:themeColor="accent1" w:themeShade="80"/>
        </w:rPr>
        <w:t>zer</w:t>
      </w:r>
      <w:r w:rsidRPr="00BA330A">
        <w:rPr>
          <w:color w:val="1F3864" w:themeColor="accent1" w:themeShade="80"/>
        </w:rPr>
        <w:t>.</w:t>
      </w:r>
    </w:p>
    <w:p w14:paraId="0211F715" w14:textId="3415D2E2" w:rsidR="00BE0788" w:rsidRPr="00BA330A" w:rsidRDefault="00BE0788" w:rsidP="00263402">
      <w:pPr>
        <w:spacing w:after="0"/>
        <w:rPr>
          <w:color w:val="1F3864" w:themeColor="accent1" w:themeShade="80"/>
        </w:rPr>
      </w:pPr>
      <w:r w:rsidRPr="00BA330A">
        <w:rPr>
          <w:color w:val="1F3864" w:themeColor="accent1" w:themeShade="80"/>
        </w:rPr>
        <w:t>A notice of his passing and a short obituary may be found at his most recent academic home, the Institute of International Shipping &amp; Trade Law of Swansea University (</w:t>
      </w:r>
      <w:hyperlink r:id="rId5" w:history="1">
        <w:r w:rsidRPr="00BA330A">
          <w:rPr>
            <w:rStyle w:val="Hyperlink"/>
            <w:color w:val="1F3864" w:themeColor="accent1" w:themeShade="80"/>
          </w:rPr>
          <w:t>https://iist.blog/2023/12</w:t>
        </w:r>
      </w:hyperlink>
      <w:r w:rsidRPr="00BA330A">
        <w:rPr>
          <w:color w:val="1F3864" w:themeColor="accent1" w:themeShade="80"/>
        </w:rPr>
        <w:t>).</w:t>
      </w:r>
    </w:p>
    <w:p w14:paraId="7B2038EA" w14:textId="20867A9C" w:rsidR="00BE0788" w:rsidRPr="00BA330A" w:rsidRDefault="00BE0788" w:rsidP="00263402">
      <w:pPr>
        <w:spacing w:after="0"/>
        <w:rPr>
          <w:color w:val="1F3864" w:themeColor="accent1" w:themeShade="80"/>
        </w:rPr>
      </w:pPr>
    </w:p>
    <w:p w14:paraId="4FF432AF" w14:textId="3D5D8BE6" w:rsidR="006E28E8" w:rsidRPr="00BA330A" w:rsidRDefault="00BE0788" w:rsidP="00263402">
      <w:pPr>
        <w:spacing w:after="0"/>
        <w:rPr>
          <w:color w:val="1F3864" w:themeColor="accent1" w:themeShade="80"/>
        </w:rPr>
      </w:pPr>
      <w:r w:rsidRPr="00BA330A">
        <w:rPr>
          <w:color w:val="1F3864" w:themeColor="accent1" w:themeShade="80"/>
        </w:rPr>
        <w:t>B</w:t>
      </w:r>
      <w:r w:rsidRPr="00BA330A">
        <w:rPr>
          <w:rFonts w:cstheme="minorHAnsi"/>
          <w:color w:val="1F3864" w:themeColor="accent1" w:themeShade="80"/>
        </w:rPr>
        <w:t>ü</w:t>
      </w:r>
      <w:r w:rsidRPr="00BA330A">
        <w:rPr>
          <w:color w:val="1F3864" w:themeColor="accent1" w:themeShade="80"/>
        </w:rPr>
        <w:t>lent</w:t>
      </w:r>
      <w:r w:rsidRPr="00BA330A">
        <w:rPr>
          <w:color w:val="1F3864" w:themeColor="accent1" w:themeShade="80"/>
        </w:rPr>
        <w:t xml:space="preserve"> made many significant contributions to the work and fellowship of the CMI.  </w:t>
      </w:r>
      <w:r w:rsidR="006E28E8" w:rsidRPr="00BA330A">
        <w:rPr>
          <w:color w:val="1F3864" w:themeColor="accent1" w:themeShade="80"/>
        </w:rPr>
        <w:t xml:space="preserve">As the then CMI Secretary-General </w:t>
      </w:r>
      <w:r w:rsidRPr="00BA330A">
        <w:rPr>
          <w:color w:val="1F3864" w:themeColor="accent1" w:themeShade="80"/>
        </w:rPr>
        <w:t xml:space="preserve">I had the pleasure of working closely with him in organising the Istanbul </w:t>
      </w:r>
      <w:r w:rsidR="006E28E8" w:rsidRPr="00BA330A">
        <w:rPr>
          <w:color w:val="1F3864" w:themeColor="accent1" w:themeShade="80"/>
        </w:rPr>
        <w:t xml:space="preserve">Colloquium in 2015.  Bulent co-chaired the Turkish organising committee with Samin Uman.  I can say that it was largely because of </w:t>
      </w:r>
      <w:r w:rsidR="006E28E8" w:rsidRPr="00BA330A">
        <w:rPr>
          <w:color w:val="1F3864" w:themeColor="accent1" w:themeShade="80"/>
        </w:rPr>
        <w:t>B</w:t>
      </w:r>
      <w:r w:rsidR="006E28E8" w:rsidRPr="00BA330A">
        <w:rPr>
          <w:rFonts w:cstheme="minorHAnsi"/>
          <w:color w:val="1F3864" w:themeColor="accent1" w:themeShade="80"/>
        </w:rPr>
        <w:t>ü</w:t>
      </w:r>
      <w:r w:rsidR="006E28E8" w:rsidRPr="00BA330A">
        <w:rPr>
          <w:color w:val="1F3864" w:themeColor="accent1" w:themeShade="80"/>
        </w:rPr>
        <w:t>lent</w:t>
      </w:r>
      <w:r w:rsidR="006E28E8" w:rsidRPr="00BA330A">
        <w:rPr>
          <w:color w:val="1F3864" w:themeColor="accent1" w:themeShade="80"/>
        </w:rPr>
        <w:t>’s optimism and enthusiasm that we went ahead with the Colloquium in the face of the then very recent emergence of ISIS on the world’s stage. The Colloquium was described by CMI President Stuart Hetherington at the Istanbul Assembly as “a stunning success”</w:t>
      </w:r>
      <w:r w:rsidR="008A533B" w:rsidRPr="00BA330A">
        <w:rPr>
          <w:color w:val="1F3864" w:themeColor="accent1" w:themeShade="80"/>
        </w:rPr>
        <w:t xml:space="preserve"> – credit largely due to </w:t>
      </w:r>
      <w:r w:rsidR="009F3863" w:rsidRPr="00BA330A">
        <w:rPr>
          <w:color w:val="1F3864" w:themeColor="accent1" w:themeShade="80"/>
        </w:rPr>
        <w:t>B</w:t>
      </w:r>
      <w:r w:rsidR="009F3863" w:rsidRPr="00BA330A">
        <w:rPr>
          <w:rFonts w:cstheme="minorHAnsi"/>
          <w:color w:val="1F3864" w:themeColor="accent1" w:themeShade="80"/>
        </w:rPr>
        <w:t>ü</w:t>
      </w:r>
      <w:r w:rsidR="009F3863" w:rsidRPr="00BA330A">
        <w:rPr>
          <w:color w:val="1F3864" w:themeColor="accent1" w:themeShade="80"/>
        </w:rPr>
        <w:t>lent</w:t>
      </w:r>
      <w:r w:rsidR="008A533B" w:rsidRPr="00BA330A">
        <w:rPr>
          <w:color w:val="1F3864" w:themeColor="accent1" w:themeShade="80"/>
        </w:rPr>
        <w:t>.</w:t>
      </w:r>
    </w:p>
    <w:p w14:paraId="2B563567" w14:textId="7BF65FE1" w:rsidR="008A533B" w:rsidRPr="00BA330A" w:rsidRDefault="008A533B" w:rsidP="00263402">
      <w:pPr>
        <w:spacing w:after="0"/>
        <w:rPr>
          <w:color w:val="1F3864" w:themeColor="accent1" w:themeShade="80"/>
        </w:rPr>
      </w:pPr>
    </w:p>
    <w:p w14:paraId="58FEF175" w14:textId="6B1E7DAD" w:rsidR="008A533B" w:rsidRPr="00BA330A" w:rsidRDefault="009F3863" w:rsidP="00263402">
      <w:pPr>
        <w:spacing w:after="0"/>
        <w:rPr>
          <w:color w:val="1F3864" w:themeColor="accent1" w:themeShade="80"/>
        </w:rPr>
      </w:pPr>
      <w:r w:rsidRPr="00BA330A">
        <w:rPr>
          <w:color w:val="1F3864" w:themeColor="accent1" w:themeShade="80"/>
        </w:rPr>
        <w:t xml:space="preserve">For the past decade </w:t>
      </w:r>
      <w:r w:rsidR="008A533B" w:rsidRPr="00BA330A">
        <w:rPr>
          <w:color w:val="1F3864" w:themeColor="accent1" w:themeShade="80"/>
        </w:rPr>
        <w:t>B</w:t>
      </w:r>
      <w:r w:rsidR="008A533B" w:rsidRPr="00BA330A">
        <w:rPr>
          <w:rFonts w:cstheme="minorHAnsi"/>
          <w:color w:val="1F3864" w:themeColor="accent1" w:themeShade="80"/>
        </w:rPr>
        <w:t>ü</w:t>
      </w:r>
      <w:r w:rsidR="008A533B" w:rsidRPr="00BA330A">
        <w:rPr>
          <w:color w:val="1F3864" w:themeColor="accent1" w:themeShade="80"/>
        </w:rPr>
        <w:t>lent</w:t>
      </w:r>
      <w:r w:rsidR="008A533B" w:rsidRPr="00BA330A">
        <w:rPr>
          <w:color w:val="1F3864" w:themeColor="accent1" w:themeShade="80"/>
        </w:rPr>
        <w:t xml:space="preserve"> has</w:t>
      </w:r>
      <w:r w:rsidRPr="00BA330A">
        <w:rPr>
          <w:color w:val="1F3864" w:themeColor="accent1" w:themeShade="80"/>
        </w:rPr>
        <w:t xml:space="preserve"> </w:t>
      </w:r>
      <w:r w:rsidR="008A533B" w:rsidRPr="00BA330A">
        <w:rPr>
          <w:color w:val="1F3864" w:themeColor="accent1" w:themeShade="80"/>
        </w:rPr>
        <w:t xml:space="preserve">been a staunch supporter of the </w:t>
      </w:r>
      <w:proofErr w:type="spellStart"/>
      <w:r w:rsidR="008A533B" w:rsidRPr="00BA330A">
        <w:rPr>
          <w:color w:val="1F3864" w:themeColor="accent1" w:themeShade="80"/>
        </w:rPr>
        <w:t>yCMI</w:t>
      </w:r>
      <w:proofErr w:type="spellEnd"/>
      <w:r w:rsidR="008A533B" w:rsidRPr="00BA330A">
        <w:rPr>
          <w:color w:val="1F3864" w:themeColor="accent1" w:themeShade="80"/>
        </w:rPr>
        <w:t xml:space="preserve"> Essay Prize, and on three occasions (</w:t>
      </w:r>
      <w:r w:rsidRPr="00BA330A">
        <w:rPr>
          <w:color w:val="1F3864" w:themeColor="accent1" w:themeShade="80"/>
        </w:rPr>
        <w:t xml:space="preserve">undoubtedly </w:t>
      </w:r>
      <w:r w:rsidR="008A533B" w:rsidRPr="00BA330A">
        <w:rPr>
          <w:color w:val="1F3864" w:themeColor="accent1" w:themeShade="80"/>
        </w:rPr>
        <w:t xml:space="preserve">beyond the reasonable call of </w:t>
      </w:r>
      <w:r w:rsidRPr="00BA330A">
        <w:rPr>
          <w:color w:val="1F3864" w:themeColor="accent1" w:themeShade="80"/>
        </w:rPr>
        <w:t xml:space="preserve">CMI </w:t>
      </w:r>
      <w:r w:rsidR="008A533B" w:rsidRPr="00BA330A">
        <w:rPr>
          <w:color w:val="1F3864" w:themeColor="accent1" w:themeShade="80"/>
        </w:rPr>
        <w:t xml:space="preserve">duty) he happily agreed to act as one of three judges.  His opinions were unfalteringly fair and thorough.  Being a generous minded soul, he was happy to give high marks to reward good </w:t>
      </w:r>
      <w:proofErr w:type="gramStart"/>
      <w:r w:rsidR="008A533B" w:rsidRPr="00BA330A">
        <w:rPr>
          <w:color w:val="1F3864" w:themeColor="accent1" w:themeShade="80"/>
        </w:rPr>
        <w:t>efforts, but</w:t>
      </w:r>
      <w:proofErr w:type="gramEnd"/>
      <w:r w:rsidR="008A533B" w:rsidRPr="00BA330A">
        <w:rPr>
          <w:color w:val="1F3864" w:themeColor="accent1" w:themeShade="80"/>
        </w:rPr>
        <w:t xml:space="preserve"> did not shy away from knocking submissions he considered below standard.</w:t>
      </w:r>
    </w:p>
    <w:p w14:paraId="1119127D" w14:textId="145A2451" w:rsidR="008A533B" w:rsidRPr="00BA330A" w:rsidRDefault="008A533B" w:rsidP="00263402">
      <w:pPr>
        <w:spacing w:after="0"/>
        <w:rPr>
          <w:color w:val="1F3864" w:themeColor="accent1" w:themeShade="80"/>
        </w:rPr>
      </w:pPr>
    </w:p>
    <w:p w14:paraId="7B154316" w14:textId="0AFACEF2" w:rsidR="008A533B" w:rsidRPr="00BA330A" w:rsidRDefault="008A533B" w:rsidP="00263402">
      <w:pPr>
        <w:spacing w:after="0"/>
        <w:rPr>
          <w:color w:val="1F3864" w:themeColor="accent1" w:themeShade="80"/>
        </w:rPr>
      </w:pPr>
      <w:r w:rsidRPr="00BA330A">
        <w:rPr>
          <w:color w:val="1F3864" w:themeColor="accent1" w:themeShade="80"/>
        </w:rPr>
        <w:t xml:space="preserve">CMI members will miss his regular attendance and at times spirited contributions at CMI international events.  </w:t>
      </w:r>
      <w:r w:rsidR="009F3863" w:rsidRPr="00BA330A">
        <w:rPr>
          <w:color w:val="1F3864" w:themeColor="accent1" w:themeShade="80"/>
        </w:rPr>
        <w:t xml:space="preserve">In addition to his </w:t>
      </w:r>
      <w:proofErr w:type="spellStart"/>
      <w:r w:rsidR="009F3863" w:rsidRPr="00BA330A">
        <w:rPr>
          <w:color w:val="1F3864" w:themeColor="accent1" w:themeShade="80"/>
        </w:rPr>
        <w:t>yCMI</w:t>
      </w:r>
      <w:proofErr w:type="spellEnd"/>
      <w:r w:rsidR="009F3863" w:rsidRPr="00BA330A">
        <w:rPr>
          <w:color w:val="1F3864" w:themeColor="accent1" w:themeShade="80"/>
        </w:rPr>
        <w:t xml:space="preserve"> Essay work, h</w:t>
      </w:r>
      <w:r w:rsidRPr="00BA330A">
        <w:rPr>
          <w:color w:val="1F3864" w:themeColor="accent1" w:themeShade="80"/>
        </w:rPr>
        <w:t xml:space="preserve">is most recent contribution to the CMI has been as a member of the </w:t>
      </w:r>
      <w:r w:rsidR="006527A1" w:rsidRPr="00BA330A">
        <w:rPr>
          <w:color w:val="1F3864" w:themeColor="accent1" w:themeShade="80"/>
        </w:rPr>
        <w:t xml:space="preserve">Maritime Autonomous Surface Ships and Vessel Nomenclature International Working Groups.   He was immensely proud to have his last book published </w:t>
      </w:r>
      <w:r w:rsidR="001545AF" w:rsidRPr="00BA330A">
        <w:rPr>
          <w:color w:val="1F3864" w:themeColor="accent1" w:themeShade="80"/>
        </w:rPr>
        <w:t xml:space="preserve">in September </w:t>
      </w:r>
      <w:r w:rsidR="006527A1" w:rsidRPr="00BA330A">
        <w:rPr>
          <w:color w:val="1F3864" w:themeColor="accent1" w:themeShade="80"/>
        </w:rPr>
        <w:t xml:space="preserve">last year:  </w:t>
      </w:r>
      <w:r w:rsidR="006527A1" w:rsidRPr="00BA330A">
        <w:rPr>
          <w:i/>
          <w:iCs/>
          <w:color w:val="1F3864" w:themeColor="accent1" w:themeShade="80"/>
        </w:rPr>
        <w:t>Unmanned Ships and the Law</w:t>
      </w:r>
      <w:r w:rsidR="006527A1" w:rsidRPr="00BA330A">
        <w:rPr>
          <w:color w:val="1F3864" w:themeColor="accent1" w:themeShade="80"/>
        </w:rPr>
        <w:t xml:space="preserve"> [Informa, 2023] is a fitting tribute to a practice and academic life well spent.</w:t>
      </w:r>
    </w:p>
    <w:p w14:paraId="71AEE03E" w14:textId="77777777" w:rsidR="006527A1" w:rsidRPr="00BA330A" w:rsidRDefault="006527A1" w:rsidP="00263402">
      <w:pPr>
        <w:spacing w:after="0"/>
        <w:rPr>
          <w:color w:val="1F3864" w:themeColor="accent1" w:themeShade="80"/>
        </w:rPr>
      </w:pPr>
    </w:p>
    <w:p w14:paraId="3B22BEFA" w14:textId="574D9899" w:rsidR="006527A1" w:rsidRPr="00BA330A" w:rsidRDefault="006527A1" w:rsidP="00263402">
      <w:pPr>
        <w:spacing w:after="0"/>
        <w:rPr>
          <w:color w:val="1F3864" w:themeColor="accent1" w:themeShade="80"/>
        </w:rPr>
      </w:pPr>
      <w:r w:rsidRPr="00BA330A">
        <w:rPr>
          <w:color w:val="1F3864" w:themeColor="accent1" w:themeShade="80"/>
        </w:rPr>
        <w:t xml:space="preserve">I was privileged to be referred to by </w:t>
      </w:r>
      <w:r w:rsidRPr="00BA330A">
        <w:rPr>
          <w:color w:val="1F3864" w:themeColor="accent1" w:themeShade="80"/>
        </w:rPr>
        <w:t>B</w:t>
      </w:r>
      <w:r w:rsidRPr="00BA330A">
        <w:rPr>
          <w:rFonts w:cstheme="minorHAnsi"/>
          <w:color w:val="1F3864" w:themeColor="accent1" w:themeShade="80"/>
        </w:rPr>
        <w:t>ü</w:t>
      </w:r>
      <w:r w:rsidRPr="00BA330A">
        <w:rPr>
          <w:color w:val="1F3864" w:themeColor="accent1" w:themeShade="80"/>
        </w:rPr>
        <w:t>lent</w:t>
      </w:r>
      <w:r w:rsidRPr="00BA330A">
        <w:rPr>
          <w:color w:val="1F3864" w:themeColor="accent1" w:themeShade="80"/>
        </w:rPr>
        <w:t xml:space="preserve">, in his characteristic </w:t>
      </w:r>
      <w:r w:rsidR="001545AF" w:rsidRPr="00BA330A">
        <w:rPr>
          <w:color w:val="1F3864" w:themeColor="accent1" w:themeShade="80"/>
        </w:rPr>
        <w:t>expansive</w:t>
      </w:r>
      <w:r w:rsidRPr="00BA330A">
        <w:rPr>
          <w:color w:val="1F3864" w:themeColor="accent1" w:themeShade="80"/>
        </w:rPr>
        <w:t xml:space="preserve"> and ebullient style</w:t>
      </w:r>
      <w:r w:rsidR="009F3863" w:rsidRPr="00BA330A">
        <w:rPr>
          <w:color w:val="1F3864" w:themeColor="accent1" w:themeShade="80"/>
        </w:rPr>
        <w:t>,</w:t>
      </w:r>
      <w:r w:rsidRPr="00BA330A">
        <w:rPr>
          <w:color w:val="1F3864" w:themeColor="accent1" w:themeShade="80"/>
        </w:rPr>
        <w:t xml:space="preserve"> </w:t>
      </w:r>
      <w:r w:rsidR="009F3863" w:rsidRPr="00BA330A">
        <w:rPr>
          <w:color w:val="1F3864" w:themeColor="accent1" w:themeShade="80"/>
        </w:rPr>
        <w:t xml:space="preserve">as his </w:t>
      </w:r>
      <w:r w:rsidR="009F3863" w:rsidRPr="00BA330A">
        <w:rPr>
          <w:i/>
          <w:iCs/>
          <w:color w:val="1F3864" w:themeColor="accent1" w:themeShade="80"/>
        </w:rPr>
        <w:t>venerable and esteemed friend</w:t>
      </w:r>
      <w:r w:rsidR="009F3863" w:rsidRPr="00BA330A">
        <w:rPr>
          <w:color w:val="1F3864" w:themeColor="accent1" w:themeShade="80"/>
        </w:rPr>
        <w:t xml:space="preserve">.  </w:t>
      </w:r>
      <w:proofErr w:type="gramStart"/>
      <w:r w:rsidR="009F3863" w:rsidRPr="00BA330A">
        <w:rPr>
          <w:color w:val="1F3864" w:themeColor="accent1" w:themeShade="80"/>
        </w:rPr>
        <w:t>Sadly</w:t>
      </w:r>
      <w:proofErr w:type="gramEnd"/>
      <w:r w:rsidR="009F3863" w:rsidRPr="00BA330A">
        <w:rPr>
          <w:color w:val="1F3864" w:themeColor="accent1" w:themeShade="80"/>
        </w:rPr>
        <w:t xml:space="preserve"> I was not able to travel to Piri Reis University to celebrate with him the award </w:t>
      </w:r>
      <w:r w:rsidR="001545AF" w:rsidRPr="00BA330A">
        <w:rPr>
          <w:color w:val="1F3864" w:themeColor="accent1" w:themeShade="80"/>
        </w:rPr>
        <w:t xml:space="preserve">to him </w:t>
      </w:r>
      <w:r w:rsidR="009F3863" w:rsidRPr="00BA330A">
        <w:rPr>
          <w:color w:val="1F3864" w:themeColor="accent1" w:themeShade="80"/>
        </w:rPr>
        <w:t xml:space="preserve">of an Honorary Doctorate in October 2021.  That honour recognised his half century of teaching </w:t>
      </w:r>
      <w:r w:rsidR="001545AF" w:rsidRPr="00BA330A">
        <w:rPr>
          <w:color w:val="1F3864" w:themeColor="accent1" w:themeShade="80"/>
        </w:rPr>
        <w:t xml:space="preserve">and writing in </w:t>
      </w:r>
      <w:r w:rsidR="009F3863" w:rsidRPr="00BA330A">
        <w:rPr>
          <w:color w:val="1F3864" w:themeColor="accent1" w:themeShade="80"/>
        </w:rPr>
        <w:t xml:space="preserve">shipping law – he once told me that </w:t>
      </w:r>
      <w:r w:rsidR="0048339C">
        <w:rPr>
          <w:color w:val="1F3864" w:themeColor="accent1" w:themeShade="80"/>
        </w:rPr>
        <w:t>his teaching career started</w:t>
      </w:r>
      <w:r w:rsidR="0048339C" w:rsidRPr="0048339C">
        <w:rPr>
          <w:color w:val="1F3864" w:themeColor="accent1" w:themeShade="80"/>
        </w:rPr>
        <w:t xml:space="preserve"> </w:t>
      </w:r>
      <w:r w:rsidR="0048339C" w:rsidRPr="00BA330A">
        <w:rPr>
          <w:color w:val="1F3864" w:themeColor="accent1" w:themeShade="80"/>
        </w:rPr>
        <w:t>in March 1972</w:t>
      </w:r>
      <w:r w:rsidR="0048339C">
        <w:rPr>
          <w:color w:val="1F3864" w:themeColor="accent1" w:themeShade="80"/>
        </w:rPr>
        <w:t xml:space="preserve"> when he was dropped into the deep end by his </w:t>
      </w:r>
      <w:proofErr w:type="gramStart"/>
      <w:r w:rsidR="0048339C">
        <w:rPr>
          <w:color w:val="1F3864" w:themeColor="accent1" w:themeShade="80"/>
        </w:rPr>
        <w:t>Dean</w:t>
      </w:r>
      <w:proofErr w:type="gramEnd"/>
      <w:r w:rsidR="009F3863" w:rsidRPr="00BA330A">
        <w:rPr>
          <w:color w:val="1F3864" w:themeColor="accent1" w:themeShade="80"/>
        </w:rPr>
        <w:t xml:space="preserve"> to teach carriage of goods by sea</w:t>
      </w:r>
      <w:r w:rsidR="0048339C">
        <w:rPr>
          <w:color w:val="1F3864" w:themeColor="accent1" w:themeShade="80"/>
        </w:rPr>
        <w:t>.</w:t>
      </w:r>
      <w:r w:rsidR="009F3863" w:rsidRPr="00BA330A">
        <w:rPr>
          <w:color w:val="1F3864" w:themeColor="accent1" w:themeShade="80"/>
        </w:rPr>
        <w:t xml:space="preserve"> </w:t>
      </w:r>
      <w:r w:rsidR="0048339C">
        <w:rPr>
          <w:color w:val="1F3864" w:themeColor="accent1" w:themeShade="80"/>
        </w:rPr>
        <w:t xml:space="preserve">“Fifty years in the pulpit” he told me proudly.  </w:t>
      </w:r>
      <w:r w:rsidR="001545AF" w:rsidRPr="00BA330A">
        <w:rPr>
          <w:color w:val="1F3864" w:themeColor="accent1" w:themeShade="80"/>
        </w:rPr>
        <w:t>The many students who benefitted from his passion for teaching and for his subject will no doubt join us in lamenting the passing of a good man, and a great character.</w:t>
      </w:r>
    </w:p>
    <w:p w14:paraId="19B2635F" w14:textId="77777777" w:rsidR="001545AF" w:rsidRPr="00BA330A" w:rsidRDefault="001545AF" w:rsidP="00263402">
      <w:pPr>
        <w:spacing w:after="0"/>
        <w:rPr>
          <w:color w:val="1F3864" w:themeColor="accent1" w:themeShade="80"/>
        </w:rPr>
      </w:pPr>
    </w:p>
    <w:p w14:paraId="2FE731BB" w14:textId="7C602E03" w:rsidR="001545AF" w:rsidRPr="00BA330A" w:rsidRDefault="001545AF" w:rsidP="00263402">
      <w:pPr>
        <w:spacing w:after="0"/>
        <w:rPr>
          <w:smallCaps/>
          <w:color w:val="1F3864" w:themeColor="accent1" w:themeShade="80"/>
        </w:rPr>
      </w:pPr>
      <w:r w:rsidRPr="00BA330A">
        <w:rPr>
          <w:smallCaps/>
          <w:color w:val="1F3864" w:themeColor="accent1" w:themeShade="80"/>
        </w:rPr>
        <w:t>John Hare</w:t>
      </w:r>
    </w:p>
    <w:p w14:paraId="6B7DFD6F" w14:textId="38BB681B" w:rsidR="001545AF" w:rsidRPr="00BA330A" w:rsidRDefault="001545AF" w:rsidP="00263402">
      <w:pPr>
        <w:spacing w:after="0"/>
        <w:rPr>
          <w:smallCaps/>
          <w:color w:val="1F3864" w:themeColor="accent1" w:themeShade="80"/>
        </w:rPr>
      </w:pPr>
      <w:r w:rsidRPr="00BA330A">
        <w:rPr>
          <w:smallCaps/>
          <w:color w:val="1F3864" w:themeColor="accent1" w:themeShade="80"/>
        </w:rPr>
        <w:t>Past Secretary-General</w:t>
      </w:r>
    </w:p>
    <w:p w14:paraId="428C0E6D" w14:textId="1C6062CF" w:rsidR="001545AF" w:rsidRPr="00BA330A" w:rsidRDefault="001545AF" w:rsidP="00263402">
      <w:pPr>
        <w:spacing w:after="0"/>
        <w:rPr>
          <w:smallCaps/>
          <w:color w:val="1F3864" w:themeColor="accent1" w:themeShade="80"/>
        </w:rPr>
      </w:pPr>
      <w:r w:rsidRPr="00BA330A">
        <w:rPr>
          <w:smallCaps/>
          <w:color w:val="1F3864" w:themeColor="accent1" w:themeShade="80"/>
        </w:rPr>
        <w:t>Comit</w:t>
      </w:r>
      <w:r w:rsidRPr="00BA330A">
        <w:rPr>
          <w:rFonts w:cstheme="minorHAnsi"/>
          <w:smallCaps/>
          <w:color w:val="1F3864" w:themeColor="accent1" w:themeShade="80"/>
        </w:rPr>
        <w:t>é</w:t>
      </w:r>
      <w:r w:rsidRPr="00BA330A">
        <w:rPr>
          <w:smallCaps/>
          <w:color w:val="1F3864" w:themeColor="accent1" w:themeShade="80"/>
        </w:rPr>
        <w:t xml:space="preserve"> Maritime International</w:t>
      </w:r>
    </w:p>
    <w:p w14:paraId="59AE1880" w14:textId="77777777" w:rsidR="008A533B" w:rsidRDefault="008A533B" w:rsidP="00263402">
      <w:pPr>
        <w:spacing w:after="0"/>
      </w:pPr>
    </w:p>
    <w:sectPr w:rsidR="008A533B" w:rsidSect="00462A7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88"/>
    <w:rsid w:val="001545AF"/>
    <w:rsid w:val="00263402"/>
    <w:rsid w:val="002E34A9"/>
    <w:rsid w:val="00462A79"/>
    <w:rsid w:val="0048339C"/>
    <w:rsid w:val="0061180F"/>
    <w:rsid w:val="006527A1"/>
    <w:rsid w:val="006E28E8"/>
    <w:rsid w:val="00770BD1"/>
    <w:rsid w:val="008A533B"/>
    <w:rsid w:val="008B5864"/>
    <w:rsid w:val="009F3863"/>
    <w:rsid w:val="00AE31BC"/>
    <w:rsid w:val="00BA330A"/>
    <w:rsid w:val="00BE0788"/>
    <w:rsid w:val="00EA5501"/>
    <w:rsid w:val="00EE44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DCBE"/>
  <w15:chartTrackingRefBased/>
  <w15:docId w15:val="{4E009861-FEFE-4EAB-B46D-A6309485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788"/>
    <w:rPr>
      <w:color w:val="0563C1" w:themeColor="hyperlink"/>
      <w:u w:val="single"/>
    </w:rPr>
  </w:style>
  <w:style w:type="character" w:styleId="UnresolvedMention">
    <w:name w:val="Unresolved Mention"/>
    <w:basedOn w:val="DefaultParagraphFont"/>
    <w:uiPriority w:val="99"/>
    <w:semiHidden/>
    <w:unhideWhenUsed/>
    <w:rsid w:val="00BE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ist.blog/2023/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Hare</dc:creator>
  <cp:keywords/>
  <dc:description/>
  <cp:lastModifiedBy>John Hare</cp:lastModifiedBy>
  <cp:revision>4</cp:revision>
  <dcterms:created xsi:type="dcterms:W3CDTF">2024-01-02T10:54:00Z</dcterms:created>
  <dcterms:modified xsi:type="dcterms:W3CDTF">2024-01-02T14:25:00Z</dcterms:modified>
</cp:coreProperties>
</file>